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AB9" w:rsidRDefault="009B4B8B" w:rsidP="00C42AB9">
      <w:pPr>
        <w:spacing w:before="100" w:beforeAutospacing="1" w:after="100" w:afterAutospacing="1" w:line="360" w:lineRule="auto"/>
        <w:jc w:val="both"/>
        <w:rPr>
          <w:rFonts w:ascii="Bell MT" w:eastAsia="Arial Unicode MS" w:hAnsi="Bell MT" w:cs="Vrinda"/>
          <w:b/>
          <w:i/>
          <w:sz w:val="36"/>
          <w:szCs w:val="36"/>
        </w:rPr>
      </w:pPr>
      <w:r>
        <w:rPr>
          <w:rFonts w:ascii="Bell MT" w:eastAsia="Arial Unicode MS" w:hAnsi="Bell MT" w:cs="Vrinda"/>
          <w:b/>
          <w:i/>
          <w:sz w:val="36"/>
          <w:szCs w:val="36"/>
        </w:rPr>
        <w:t>Periodismo en Chihuahua</w:t>
      </w:r>
    </w:p>
    <w:p w:rsidR="009B4B8B" w:rsidRPr="009B4B8B" w:rsidRDefault="009B4B8B" w:rsidP="009B4B8B">
      <w:pPr>
        <w:spacing w:before="100" w:beforeAutospacing="1" w:after="100" w:afterAutospacing="1" w:line="360" w:lineRule="auto"/>
        <w:jc w:val="right"/>
        <w:rPr>
          <w:rFonts w:ascii="Bell MT" w:eastAsia="Arial Unicode MS" w:hAnsi="Bell MT" w:cs="Vrinda"/>
          <w:b/>
          <w:i/>
        </w:rPr>
      </w:pPr>
      <w:proofErr w:type="spellStart"/>
      <w:r w:rsidRPr="009B4B8B">
        <w:rPr>
          <w:rFonts w:ascii="Bell MT" w:eastAsia="Arial Unicode MS" w:hAnsi="Bell MT" w:cs="Vrinda"/>
          <w:b/>
          <w:i/>
        </w:rPr>
        <w:t>Oder</w:t>
      </w:r>
      <w:proofErr w:type="spellEnd"/>
      <w:r w:rsidRPr="009B4B8B">
        <w:rPr>
          <w:rFonts w:ascii="Bell MT" w:eastAsia="Arial Unicode MS" w:hAnsi="Bell MT" w:cs="Vrinda"/>
          <w:b/>
          <w:i/>
        </w:rPr>
        <w:t xml:space="preserve"> </w:t>
      </w:r>
      <w:proofErr w:type="spellStart"/>
      <w:r w:rsidRPr="009B4B8B">
        <w:rPr>
          <w:rFonts w:ascii="Bell MT" w:eastAsia="Arial Unicode MS" w:hAnsi="Bell MT" w:cs="Vrinda"/>
          <w:b/>
          <w:i/>
        </w:rPr>
        <w:t>Yemal</w:t>
      </w:r>
      <w:proofErr w:type="spellEnd"/>
      <w:r w:rsidRPr="009B4B8B">
        <w:rPr>
          <w:rFonts w:ascii="Bell MT" w:eastAsia="Arial Unicode MS" w:hAnsi="Bell MT" w:cs="Vrinda"/>
          <w:b/>
          <w:i/>
        </w:rPr>
        <w:t xml:space="preserve"> Santana</w:t>
      </w:r>
    </w:p>
    <w:p w:rsidR="00C42AB9" w:rsidRPr="00B67EF6" w:rsidRDefault="009B4B8B" w:rsidP="00C42AB9">
      <w:pPr>
        <w:spacing w:before="100" w:beforeAutospacing="1" w:after="100" w:afterAutospacing="1" w:line="360" w:lineRule="auto"/>
        <w:jc w:val="both"/>
        <w:rPr>
          <w:rFonts w:ascii="Bell MT" w:eastAsia="Arial Unicode MS" w:hAnsi="Bell MT" w:cs="Vrinda"/>
          <w:b/>
          <w:i/>
          <w:sz w:val="36"/>
          <w:szCs w:val="36"/>
        </w:rPr>
      </w:pPr>
      <w:r>
        <w:rPr>
          <w:noProof/>
          <w:lang w:val="es-MX" w:eastAsia="es-MX"/>
        </w:rPr>
        <mc:AlternateContent>
          <mc:Choice Requires="wps">
            <w:drawing>
              <wp:anchor distT="4294967295" distB="4294967295" distL="114300" distR="114300" simplePos="0" relativeHeight="251668992" behindDoc="0" locked="0" layoutInCell="1" allowOverlap="1">
                <wp:simplePos x="0" y="0"/>
                <wp:positionH relativeFrom="column">
                  <wp:posOffset>1327150</wp:posOffset>
                </wp:positionH>
                <wp:positionV relativeFrom="paragraph">
                  <wp:posOffset>234314</wp:posOffset>
                </wp:positionV>
                <wp:extent cx="1905000" cy="0"/>
                <wp:effectExtent l="0" t="19050" r="0" b="19050"/>
                <wp:wrapNone/>
                <wp:docPr id="52" name="Conector recto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52" o:spid="_x0000_s1026" style="position:absolute;z-index:251668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4.5pt,18.45pt" to="254.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" strokeweight="3pt">
                <v:stroke linestyle="thinThin"/>
              </v:line>
            </w:pict>
          </mc:Fallback>
        </mc:AlternateContent>
      </w:r>
      <w:r w:rsidR="00C42AB9" w:rsidRPr="00B67EF6">
        <w:rPr>
          <w:rFonts w:ascii="Bell MT" w:eastAsia="Arial Unicode MS" w:hAnsi="Bell MT" w:cs="Vrinda"/>
          <w:b/>
          <w:i/>
          <w:sz w:val="36"/>
          <w:szCs w:val="36"/>
        </w:rPr>
        <w:t>Introducción</w:t>
      </w:r>
    </w:p>
    <w:p w:rsidR="00C42AB9" w:rsidRPr="00B67EF6" w:rsidRDefault="00C42AB9" w:rsidP="00C42AB9">
      <w:pPr>
        <w:spacing w:before="100" w:beforeAutospacing="1" w:after="100" w:afterAutospacing="1" w:line="360" w:lineRule="auto"/>
        <w:ind w:left="119"/>
        <w:jc w:val="both"/>
        <w:rPr>
          <w:rFonts w:ascii="Century Gothic" w:eastAsia="Arial Unicode MS" w:hAnsi="Century Gothic" w:cs="Vrinda"/>
          <w:b/>
          <w:i/>
          <w:sz w:val="20"/>
          <w:szCs w:val="20"/>
        </w:rPr>
      </w:pPr>
      <w:r w:rsidRPr="00B67EF6">
        <w:rPr>
          <w:rFonts w:ascii="Century Gothic" w:eastAsia="Arial Unicode MS" w:hAnsi="Century Gothic" w:cs="Vrinda"/>
          <w:sz w:val="20"/>
          <w:szCs w:val="20"/>
        </w:rPr>
        <w:t>Para realizar un trabajo sobre la historia de los medios, hay que tomar en cuenta los diferentes  enfoques disciplinarios con los que se han abordado los periódicos del pasado. La historia ha hech</w:t>
      </w:r>
      <w:r>
        <w:rPr>
          <w:rFonts w:ascii="Century Gothic" w:eastAsia="Arial Unicode MS" w:hAnsi="Century Gothic" w:cs="Vrinda"/>
          <w:sz w:val="20"/>
          <w:szCs w:val="20"/>
        </w:rPr>
        <w:t>o pocas concesiones a la prensa;</w:t>
      </w:r>
      <w:r w:rsidRPr="00B67EF6">
        <w:rPr>
          <w:rFonts w:ascii="Century Gothic" w:eastAsia="Arial Unicode MS" w:hAnsi="Century Gothic" w:cs="Vrinda"/>
          <w:sz w:val="20"/>
          <w:szCs w:val="20"/>
        </w:rPr>
        <w:t xml:space="preserve"> se le ha utilizado como fuente, pero no como objeto de estudio. La mayoría de los estudiosos</w:t>
      </w:r>
      <w:r>
        <w:rPr>
          <w:rFonts w:ascii="Century Gothic" w:eastAsia="Arial Unicode MS" w:hAnsi="Century Gothic" w:cs="Vrinda"/>
          <w:sz w:val="20"/>
          <w:szCs w:val="20"/>
        </w:rPr>
        <w:t xml:space="preserve"> </w:t>
      </w:r>
      <w:r w:rsidRPr="00B67EF6">
        <w:rPr>
          <w:rFonts w:ascii="Century Gothic" w:eastAsia="Arial Unicode MS" w:hAnsi="Century Gothic" w:cs="Vrinda"/>
          <w:sz w:val="20"/>
          <w:szCs w:val="20"/>
        </w:rPr>
        <w:t xml:space="preserve"> refieren  </w:t>
      </w:r>
      <w:r>
        <w:rPr>
          <w:rFonts w:ascii="Century Gothic" w:eastAsia="Arial Unicode MS" w:hAnsi="Century Gothic" w:cs="Vrinda"/>
          <w:sz w:val="20"/>
          <w:szCs w:val="20"/>
        </w:rPr>
        <w:t>a investigaciones sobre editores</w:t>
      </w:r>
      <w:r w:rsidRPr="00B67EF6">
        <w:rPr>
          <w:rFonts w:ascii="Century Gothic" w:eastAsia="Arial Unicode MS" w:hAnsi="Century Gothic" w:cs="Vrinda"/>
          <w:sz w:val="20"/>
          <w:szCs w:val="20"/>
        </w:rPr>
        <w:t xml:space="preserve"> y periódicos, o bien a la historia de alguna fuente específica</w:t>
      </w:r>
      <w:r>
        <w:rPr>
          <w:rFonts w:ascii="Century Gothic" w:eastAsia="Arial Unicode MS" w:hAnsi="Century Gothic" w:cs="Vrinda"/>
          <w:sz w:val="20"/>
          <w:szCs w:val="20"/>
        </w:rPr>
        <w:t xml:space="preserve">; otras han sido </w:t>
      </w:r>
      <w:proofErr w:type="spellStart"/>
      <w:r>
        <w:rPr>
          <w:rFonts w:ascii="Century Gothic" w:eastAsia="Arial Unicode MS" w:hAnsi="Century Gothic" w:cs="Vrinda"/>
          <w:sz w:val="20"/>
          <w:szCs w:val="20"/>
        </w:rPr>
        <w:t>hemerografí</w:t>
      </w:r>
      <w:r w:rsidRPr="00B67EF6">
        <w:rPr>
          <w:rFonts w:ascii="Century Gothic" w:eastAsia="Arial Unicode MS" w:hAnsi="Century Gothic" w:cs="Vrinda"/>
          <w:sz w:val="20"/>
          <w:szCs w:val="20"/>
        </w:rPr>
        <w:t>as</w:t>
      </w:r>
      <w:proofErr w:type="spellEnd"/>
      <w:r w:rsidRPr="00B67EF6">
        <w:rPr>
          <w:rFonts w:ascii="Century Gothic" w:eastAsia="Arial Unicode MS" w:hAnsi="Century Gothic" w:cs="Vrinda"/>
          <w:sz w:val="20"/>
          <w:szCs w:val="20"/>
        </w:rPr>
        <w:t xml:space="preserve"> o biografías. Pocos </w:t>
      </w:r>
      <w:r>
        <w:rPr>
          <w:rFonts w:ascii="Century Gothic" w:eastAsia="Arial Unicode MS" w:hAnsi="Century Gothic" w:cs="Vrinda"/>
          <w:sz w:val="20"/>
          <w:szCs w:val="20"/>
        </w:rPr>
        <w:t>se ha estudiado ho</w:t>
      </w:r>
      <w:r w:rsidRPr="00B67EF6">
        <w:rPr>
          <w:rFonts w:ascii="Century Gothic" w:eastAsia="Arial Unicode MS" w:hAnsi="Century Gothic" w:cs="Vrinda"/>
          <w:sz w:val="20"/>
          <w:szCs w:val="20"/>
        </w:rPr>
        <w:t>y sob</w:t>
      </w:r>
      <w:r>
        <w:rPr>
          <w:rFonts w:ascii="Century Gothic" w:eastAsia="Arial Unicode MS" w:hAnsi="Century Gothic" w:cs="Vrinda"/>
          <w:sz w:val="20"/>
          <w:szCs w:val="20"/>
        </w:rPr>
        <w:t>re la relación entre</w:t>
      </w:r>
      <w:r w:rsidRPr="00B67EF6">
        <w:rPr>
          <w:rFonts w:ascii="Century Gothic" w:eastAsia="Arial Unicode MS" w:hAnsi="Century Gothic" w:cs="Vrinda"/>
          <w:sz w:val="20"/>
          <w:szCs w:val="20"/>
        </w:rPr>
        <w:t xml:space="preserve"> </w:t>
      </w:r>
      <w:r>
        <w:rPr>
          <w:rFonts w:ascii="Century Gothic" w:eastAsia="Arial Unicode MS" w:hAnsi="Century Gothic" w:cs="Vrinda"/>
          <w:i/>
          <w:sz w:val="20"/>
          <w:szCs w:val="20"/>
        </w:rPr>
        <w:t>el periodismo</w:t>
      </w:r>
      <w:r w:rsidRPr="00B67EF6">
        <w:rPr>
          <w:rFonts w:ascii="Century Gothic" w:eastAsia="Arial Unicode MS" w:hAnsi="Century Gothic" w:cs="Vrinda"/>
          <w:i/>
          <w:sz w:val="20"/>
          <w:szCs w:val="20"/>
        </w:rPr>
        <w:t xml:space="preserve"> y </w:t>
      </w:r>
      <w:r>
        <w:rPr>
          <w:rFonts w:ascii="Century Gothic" w:eastAsia="Arial Unicode MS" w:hAnsi="Century Gothic" w:cs="Vrinda"/>
          <w:i/>
          <w:sz w:val="20"/>
          <w:szCs w:val="20"/>
        </w:rPr>
        <w:t>la política</w:t>
      </w:r>
      <w:r>
        <w:rPr>
          <w:rFonts w:ascii="Century Gothic" w:eastAsia="Arial Unicode MS" w:hAnsi="Century Gothic" w:cs="Vrinda"/>
          <w:sz w:val="20"/>
          <w:szCs w:val="20"/>
        </w:rPr>
        <w:t>,  y</w:t>
      </w:r>
      <w:r w:rsidRPr="00B67EF6">
        <w:rPr>
          <w:rFonts w:ascii="Century Gothic" w:eastAsia="Arial Unicode MS" w:hAnsi="Century Gothic" w:cs="Vrinda"/>
          <w:sz w:val="20"/>
          <w:szCs w:val="20"/>
        </w:rPr>
        <w:t xml:space="preserve"> el papel de</w:t>
      </w:r>
      <w:r>
        <w:rPr>
          <w:rFonts w:ascii="Century Gothic" w:eastAsia="Arial Unicode MS" w:hAnsi="Century Gothic" w:cs="Vrinda"/>
          <w:sz w:val="20"/>
          <w:szCs w:val="20"/>
        </w:rPr>
        <w:t xml:space="preserve">l primero </w:t>
      </w:r>
      <w:r w:rsidRPr="00B67EF6">
        <w:rPr>
          <w:rFonts w:ascii="Century Gothic" w:eastAsia="Arial Unicode MS" w:hAnsi="Century Gothic" w:cs="Vrinda"/>
          <w:sz w:val="20"/>
          <w:szCs w:val="20"/>
        </w:rPr>
        <w:t>ant</w:t>
      </w:r>
      <w:r>
        <w:rPr>
          <w:rFonts w:ascii="Century Gothic" w:eastAsia="Arial Unicode MS" w:hAnsi="Century Gothic" w:cs="Vrinda"/>
          <w:sz w:val="20"/>
          <w:szCs w:val="20"/>
        </w:rPr>
        <w:t>e la opinión pública; quizás entre</w:t>
      </w:r>
      <w:r w:rsidRPr="00B67EF6">
        <w:rPr>
          <w:rFonts w:ascii="Century Gothic" w:eastAsia="Arial Unicode MS" w:hAnsi="Century Gothic" w:cs="Vrinda"/>
          <w:sz w:val="20"/>
          <w:szCs w:val="20"/>
        </w:rPr>
        <w:t xml:space="preserve"> los mejores que se conocen </w:t>
      </w:r>
      <w:r>
        <w:rPr>
          <w:rFonts w:ascii="Century Gothic" w:eastAsia="Arial Unicode MS" w:hAnsi="Century Gothic" w:cs="Vrinda"/>
          <w:sz w:val="20"/>
          <w:szCs w:val="20"/>
        </w:rPr>
        <w:t>sean: “</w:t>
      </w:r>
      <w:r>
        <w:rPr>
          <w:rFonts w:ascii="Century Gothic" w:eastAsia="Arial Unicode MS" w:hAnsi="Century Gothic" w:cs="Vrinda"/>
          <w:i/>
          <w:sz w:val="20"/>
          <w:szCs w:val="20"/>
        </w:rPr>
        <w:t>Prensa y Poder Polí</w:t>
      </w:r>
      <w:r w:rsidRPr="009B67BC">
        <w:rPr>
          <w:rFonts w:ascii="Century Gothic" w:eastAsia="Arial Unicode MS" w:hAnsi="Century Gothic" w:cs="Vrinda"/>
          <w:i/>
          <w:sz w:val="20"/>
          <w:szCs w:val="20"/>
        </w:rPr>
        <w:t>tico</w:t>
      </w:r>
      <w:r>
        <w:rPr>
          <w:rFonts w:ascii="Century Gothic" w:eastAsia="Arial Unicode MS" w:hAnsi="Century Gothic" w:cs="Vrinda"/>
          <w:sz w:val="20"/>
          <w:szCs w:val="20"/>
        </w:rPr>
        <w:t>”</w:t>
      </w:r>
      <w:r w:rsidRPr="00B67EF6">
        <w:rPr>
          <w:rFonts w:ascii="Century Gothic" w:eastAsia="Arial Unicode MS" w:hAnsi="Century Gothic" w:cs="Vrinda"/>
          <w:sz w:val="20"/>
          <w:szCs w:val="20"/>
        </w:rPr>
        <w:t xml:space="preserve"> </w:t>
      </w:r>
      <w:r>
        <w:rPr>
          <w:rFonts w:ascii="Century Gothic" w:eastAsia="Arial Unicode MS" w:hAnsi="Century Gothic" w:cs="Vrinda"/>
          <w:sz w:val="20"/>
          <w:szCs w:val="20"/>
        </w:rPr>
        <w:t xml:space="preserve"> de Silvia Gonzáles Marín y </w:t>
      </w:r>
      <w:r w:rsidRPr="00B67EF6">
        <w:rPr>
          <w:rFonts w:ascii="Century Gothic" w:eastAsia="Arial Unicode MS" w:hAnsi="Century Gothic" w:cs="Vrinda"/>
          <w:sz w:val="20"/>
          <w:szCs w:val="20"/>
        </w:rPr>
        <w:t>el de J</w:t>
      </w:r>
      <w:r>
        <w:rPr>
          <w:rFonts w:ascii="Century Gothic" w:eastAsia="Arial Unicode MS" w:hAnsi="Century Gothic" w:cs="Vrinda"/>
          <w:sz w:val="20"/>
          <w:szCs w:val="20"/>
        </w:rPr>
        <w:t xml:space="preserve">osefina Vásquez de </w:t>
      </w:r>
      <w:proofErr w:type="spellStart"/>
      <w:r>
        <w:rPr>
          <w:rFonts w:ascii="Century Gothic" w:eastAsia="Arial Unicode MS" w:hAnsi="Century Gothic" w:cs="Vrinda"/>
          <w:sz w:val="20"/>
          <w:szCs w:val="20"/>
        </w:rPr>
        <w:t>Knaut</w:t>
      </w:r>
      <w:proofErr w:type="spellEnd"/>
      <w:r>
        <w:rPr>
          <w:rFonts w:ascii="Century Gothic" w:eastAsia="Arial Unicode MS" w:hAnsi="Century Gothic" w:cs="Vrinda"/>
          <w:sz w:val="20"/>
          <w:szCs w:val="20"/>
        </w:rPr>
        <w:t xml:space="preserve"> sobre </w:t>
      </w:r>
      <w:r w:rsidRPr="009B67BC">
        <w:rPr>
          <w:rFonts w:ascii="Century Gothic" w:eastAsia="Arial Unicode MS" w:hAnsi="Century Gothic" w:cs="Vrinda"/>
          <w:i/>
          <w:sz w:val="20"/>
          <w:szCs w:val="20"/>
        </w:rPr>
        <w:t>“La guerra del 47 y la influencia de la prensa”.</w:t>
      </w:r>
      <w:r w:rsidRPr="00B67EF6">
        <w:rPr>
          <w:rFonts w:ascii="Century Gothic" w:eastAsia="Arial Unicode MS" w:hAnsi="Century Gothic" w:cs="Vrinda"/>
          <w:sz w:val="20"/>
          <w:szCs w:val="20"/>
        </w:rPr>
        <w:t xml:space="preserve"> Últimamente, es  a nivel nacional cuando diversos investigadores empiezan a realizar estudios más acuciosos sobre la historia del periodismo en México, aunque en Chihuahua hay que decir que el </w:t>
      </w:r>
      <w:r w:rsidRPr="00B67EF6">
        <w:rPr>
          <w:rFonts w:ascii="Century Gothic" w:eastAsia="Arial Unicode MS" w:hAnsi="Century Gothic" w:cs="Vrinda"/>
          <w:sz w:val="20"/>
          <w:szCs w:val="20"/>
        </w:rPr>
        <w:lastRenderedPageBreak/>
        <w:t>tema se encuentra sumamente rezagado. De mi parte sería pretencioso intentar una obra monumental, cuando ni lo más básico, como la descripción cronológica general, o un censo general sobre f</w:t>
      </w:r>
      <w:r>
        <w:rPr>
          <w:rFonts w:ascii="Century Gothic" w:eastAsia="Arial Unicode MS" w:hAnsi="Century Gothic" w:cs="Vrinda"/>
          <w:sz w:val="20"/>
          <w:szCs w:val="20"/>
        </w:rPr>
        <w:t>uentes y periodistas  existen</w:t>
      </w:r>
      <w:r w:rsidRPr="00B67EF6">
        <w:rPr>
          <w:rFonts w:ascii="Century Gothic" w:eastAsia="Arial Unicode MS" w:hAnsi="Century Gothic" w:cs="Vrinda"/>
          <w:sz w:val="20"/>
          <w:szCs w:val="20"/>
        </w:rPr>
        <w:t xml:space="preserve"> en la entidad, a la fecha se cuentan pocos trabajos, la mayoría de ellos aislados sobre el tema periodístico. Loable son los intentos realizados por investigadores chihuahuenses como Jesús Vargas, Víctor Orozco, José </w:t>
      </w:r>
      <w:proofErr w:type="spellStart"/>
      <w:r w:rsidRPr="00B67EF6">
        <w:rPr>
          <w:rFonts w:ascii="Century Gothic" w:eastAsia="Arial Unicode MS" w:hAnsi="Century Gothic" w:cs="Vrinda"/>
          <w:sz w:val="20"/>
          <w:szCs w:val="20"/>
        </w:rPr>
        <w:t>Luís</w:t>
      </w:r>
      <w:proofErr w:type="spellEnd"/>
      <w:r w:rsidRPr="00B67EF6">
        <w:rPr>
          <w:rFonts w:ascii="Century Gothic" w:eastAsia="Arial Unicode MS" w:hAnsi="Century Gothic" w:cs="Vrinda"/>
          <w:sz w:val="20"/>
          <w:szCs w:val="20"/>
        </w:rPr>
        <w:t xml:space="preserve"> Jaques y otros. Tampoco pretendo un estudio historiográfico, basado en documentos históricos y periódicos de época, a lo más quiero asentar, la existencia de una prensa chihuahuense: desde sus primeros esfuerzos, sus precursores, su papel, aunque más descriptivo que histórico; su crecimiento y desarrollo paso a paso, además resaltar el papel de los medios </w:t>
      </w:r>
      <w:r w:rsidRPr="00B67EF6">
        <w:rPr>
          <w:rFonts w:ascii="Century Gothic" w:eastAsia="Arial Unicode MS" w:hAnsi="Century Gothic" w:cs="Vrinda"/>
          <w:i/>
          <w:sz w:val="20"/>
          <w:szCs w:val="20"/>
        </w:rPr>
        <w:t>-que no sólo la prensa-,</w:t>
      </w:r>
      <w:r w:rsidRPr="00B67EF6">
        <w:rPr>
          <w:rFonts w:ascii="Century Gothic" w:eastAsia="Arial Unicode MS" w:hAnsi="Century Gothic" w:cs="Vrinda"/>
          <w:sz w:val="20"/>
          <w:szCs w:val="20"/>
        </w:rPr>
        <w:t xml:space="preserve"> en momentos claves de la historia del estado. Concretamente nuestra intención es sumar un ladrillo más a los insumos con los cuales se pueda empezar a construir, ya no la historia del periodismo en Chihuahua sino, el análisis del mismo desde diversas ópticas. No se puede construir una obra sin  materiales. En nuestra entidad hemos sido testigo de proyectos ambiciosos que fracasan por pretender acortar caminos, por ahorrar esfuerzos y caer en posiciones eruditas que sólo tergiversan el pasado y </w:t>
      </w:r>
      <w:r w:rsidRPr="00B67EF6">
        <w:rPr>
          <w:rFonts w:ascii="Century Gothic" w:eastAsia="Arial Unicode MS" w:hAnsi="Century Gothic" w:cs="Vrinda"/>
          <w:sz w:val="20"/>
          <w:szCs w:val="20"/>
        </w:rPr>
        <w:lastRenderedPageBreak/>
        <w:t xml:space="preserve">hacen más ligera la interpretación de la historia aún que quienes, con paciencia: recopilan, preguntan,  indagan, en los hechos del pasado. Esta no es una obra simple, tiene objetivos claramente demarcados, lo que no implica superficialidad o ligereza en sus aseveraciones. En las hemerotecas se aprecian toneladas de papel, donde se narran multiplicidad de acontecimientos, pero lo verdaderamente valioso, es la paciencia y claridad con que estos hechos se leen, no sólo en su contexto histórico, sino  como lo que son, artículos periodísticos, escritos por hombres y mujeres inmersos en procesos, intereses e ideologías, donde la verdad que se escribe, se parece mucho, pero no es la verdad, que construye historias y que forma pueblos.  </w:t>
      </w:r>
    </w:p>
    <w:p w:rsidR="00C42AB9" w:rsidRDefault="00C42AB9" w:rsidP="00C42AB9">
      <w:pPr>
        <w:spacing w:before="100" w:beforeAutospacing="1" w:after="100" w:afterAutospacing="1" w:line="360" w:lineRule="auto"/>
        <w:jc w:val="both"/>
        <w:rPr>
          <w:rFonts w:ascii="Century Gothic" w:eastAsia="Arial Unicode MS" w:hAnsi="Century Gothic" w:cs="Vrinda"/>
          <w:b/>
          <w:i/>
          <w:sz w:val="20"/>
          <w:szCs w:val="20"/>
          <w:u w:val="single"/>
        </w:rPr>
      </w:pPr>
    </w:p>
    <w:p w:rsidR="00C42AB9" w:rsidRDefault="00C42AB9" w:rsidP="00C42AB9">
      <w:pPr>
        <w:spacing w:before="100" w:beforeAutospacing="1" w:after="100" w:afterAutospacing="1" w:line="360" w:lineRule="auto"/>
        <w:jc w:val="both"/>
        <w:rPr>
          <w:rFonts w:ascii="Century Gothic" w:eastAsia="Arial Unicode MS" w:hAnsi="Century Gothic" w:cs="Vrinda"/>
          <w:b/>
          <w:i/>
          <w:sz w:val="20"/>
          <w:szCs w:val="20"/>
          <w:u w:val="single"/>
        </w:rPr>
      </w:pPr>
    </w:p>
    <w:p w:rsidR="00C42AB9" w:rsidRDefault="00C42AB9" w:rsidP="00C42AB9">
      <w:pPr>
        <w:spacing w:before="100" w:beforeAutospacing="1" w:after="100" w:afterAutospacing="1" w:line="360" w:lineRule="auto"/>
        <w:jc w:val="both"/>
        <w:rPr>
          <w:rFonts w:ascii="Century Gothic" w:eastAsia="Arial Unicode MS" w:hAnsi="Century Gothic" w:cs="Vrinda"/>
          <w:b/>
          <w:i/>
          <w:sz w:val="20"/>
          <w:szCs w:val="20"/>
          <w:u w:val="single"/>
        </w:rPr>
      </w:pPr>
    </w:p>
    <w:p w:rsidR="00C42AB9" w:rsidRDefault="00C42AB9" w:rsidP="00C42AB9">
      <w:pPr>
        <w:spacing w:before="100" w:beforeAutospacing="1" w:after="100" w:afterAutospacing="1" w:line="360" w:lineRule="auto"/>
        <w:jc w:val="both"/>
        <w:rPr>
          <w:rFonts w:ascii="Century Gothic" w:eastAsia="Arial Unicode MS" w:hAnsi="Century Gothic" w:cs="Vrinda"/>
          <w:b/>
          <w:i/>
          <w:sz w:val="20"/>
          <w:szCs w:val="20"/>
          <w:u w:val="single"/>
        </w:rPr>
      </w:pPr>
    </w:p>
    <w:p w:rsidR="00C42AB9" w:rsidRDefault="00C42AB9" w:rsidP="00C42AB9">
      <w:pPr>
        <w:spacing w:before="100" w:beforeAutospacing="1" w:after="100" w:afterAutospacing="1" w:line="360" w:lineRule="auto"/>
        <w:jc w:val="both"/>
        <w:rPr>
          <w:rFonts w:ascii="Century Gothic" w:eastAsia="Arial Unicode MS" w:hAnsi="Century Gothic" w:cs="Vrinda"/>
          <w:b/>
          <w:i/>
          <w:sz w:val="20"/>
          <w:szCs w:val="20"/>
          <w:u w:val="single"/>
        </w:rPr>
      </w:pPr>
    </w:p>
    <w:p w:rsidR="00C42AB9" w:rsidRDefault="00C42AB9" w:rsidP="00C42AB9">
      <w:pPr>
        <w:spacing w:before="100" w:beforeAutospacing="1" w:after="100" w:afterAutospacing="1" w:line="360" w:lineRule="auto"/>
        <w:jc w:val="both"/>
        <w:rPr>
          <w:rFonts w:ascii="Century Gothic" w:eastAsia="Arial Unicode MS" w:hAnsi="Century Gothic" w:cs="Vrinda"/>
          <w:b/>
          <w:sz w:val="28"/>
          <w:szCs w:val="28"/>
        </w:rPr>
      </w:pPr>
    </w:p>
    <w:p w:rsidR="00C42AB9" w:rsidRDefault="00C42AB9" w:rsidP="00C42AB9">
      <w:pPr>
        <w:spacing w:before="100" w:beforeAutospacing="1" w:after="100" w:afterAutospacing="1" w:line="360" w:lineRule="auto"/>
        <w:jc w:val="both"/>
        <w:rPr>
          <w:rFonts w:ascii="Century Gothic" w:eastAsia="Arial Unicode MS" w:hAnsi="Century Gothic" w:cs="Vrinda"/>
          <w:b/>
          <w:sz w:val="28"/>
          <w:szCs w:val="28"/>
        </w:rPr>
      </w:pPr>
    </w:p>
    <w:p w:rsidR="00C42AB9" w:rsidRPr="00AA2B5B" w:rsidRDefault="009B4B8B" w:rsidP="00C42AB9">
      <w:pPr>
        <w:spacing w:before="100" w:beforeAutospacing="1" w:after="100" w:afterAutospacing="1" w:line="360" w:lineRule="auto"/>
        <w:jc w:val="both"/>
        <w:rPr>
          <w:rFonts w:ascii="Century Gothic" w:eastAsia="Arial Unicode MS" w:hAnsi="Century Gothic" w:cs="Vrinda"/>
          <w:b/>
          <w:i/>
          <w:sz w:val="20"/>
          <w:szCs w:val="20"/>
          <w:u w:val="single"/>
        </w:rPr>
      </w:pPr>
      <w:r>
        <w:rPr>
          <w:noProof/>
          <w:lang w:val="es-MX" w:eastAsia="es-MX"/>
        </w:rPr>
        <mc:AlternateContent>
          <mc:Choice Requires="wps">
            <w:drawing>
              <wp:anchor distT="0" distB="0" distL="114300" distR="114300" simplePos="0" relativeHeight="251660800" behindDoc="0" locked="0" layoutInCell="1" allowOverlap="1">
                <wp:simplePos x="0" y="0"/>
                <wp:positionH relativeFrom="column">
                  <wp:posOffset>2057400</wp:posOffset>
                </wp:positionH>
                <wp:positionV relativeFrom="paragraph">
                  <wp:posOffset>-342900</wp:posOffset>
                </wp:positionV>
                <wp:extent cx="1295400" cy="800100"/>
                <wp:effectExtent l="0" t="0" r="0" b="0"/>
                <wp:wrapNone/>
                <wp:docPr id="51" name="Cuadro de texto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2AB9" w:rsidRPr="009F05F5" w:rsidRDefault="00C42AB9" w:rsidP="00C42AB9">
                            <w:pPr>
                              <w:shd w:val="clear" w:color="auto" w:fill="FFFFFF"/>
                              <w:rPr>
                                <w:rFonts w:ascii="Script MT Bold" w:hAnsi="Script MT Bold" w:cs="Shruti"/>
                                <w:b/>
                                <w:sz w:val="28"/>
                                <w:szCs w:val="28"/>
                              </w:rPr>
                            </w:pPr>
                            <w:r w:rsidRPr="009F05F5">
                              <w:rPr>
                                <w:rFonts w:ascii="Script MT Bold" w:hAnsi="Script MT Bold" w:cs="Shruti"/>
                                <w:b/>
                                <w:sz w:val="28"/>
                                <w:szCs w:val="28"/>
                              </w:rPr>
                              <w:t>1a parte:</w:t>
                            </w:r>
                          </w:p>
                          <w:p w:rsidR="00C42AB9" w:rsidRPr="009F05F5" w:rsidRDefault="00C42AB9" w:rsidP="00C42AB9">
                            <w:pPr>
                              <w:shd w:val="clear" w:color="auto" w:fill="FFFFFF"/>
                              <w:rPr>
                                <w:rFonts w:ascii="Script MT Bold" w:hAnsi="Script MT Bold" w:cs="Shruti"/>
                                <w:b/>
                                <w:sz w:val="28"/>
                                <w:szCs w:val="28"/>
                              </w:rPr>
                            </w:pPr>
                            <w:r w:rsidRPr="009F05F5">
                              <w:rPr>
                                <w:rFonts w:ascii="Script MT Bold" w:hAnsi="Script MT Bold" w:cs="Shruti"/>
                                <w:b/>
                                <w:sz w:val="28"/>
                                <w:szCs w:val="28"/>
                              </w:rPr>
                              <w:t>(Orígenes)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51" o:spid="_x0000_s1026" type="#_x0000_t202" style="position:absolute;left:0;text-align:left;margin-left:162pt;margin-top:-27pt;width:102pt;height:6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" filled="f" stroked="f">
                <v:textbox>
                  <w:txbxContent>
                    <w:p w:rsidR="00C42AB9" w:rsidRPr="009F05F5" w:rsidRDefault="00C42AB9" w:rsidP="00C42AB9">
                      <w:pPr>
                        <w:shd w:val="clear" w:color="auto" w:fill="FFFFFF"/>
                        <w:rPr>
                          <w:rFonts w:ascii="Script MT Bold" w:hAnsi="Script MT Bold" w:cs="Shruti"/>
                          <w:b/>
                          <w:sz w:val="28"/>
                          <w:szCs w:val="28"/>
                        </w:rPr>
                      </w:pPr>
                      <w:r w:rsidRPr="009F05F5">
                        <w:rPr>
                          <w:rFonts w:ascii="Script MT Bold" w:hAnsi="Script MT Bold" w:cs="Shruti"/>
                          <w:b/>
                          <w:sz w:val="28"/>
                          <w:szCs w:val="28"/>
                        </w:rPr>
                        <w:t>1a parte:</w:t>
                      </w:r>
                    </w:p>
                    <w:p w:rsidR="00C42AB9" w:rsidRPr="009F05F5" w:rsidRDefault="00C42AB9" w:rsidP="00C42AB9">
                      <w:pPr>
                        <w:shd w:val="clear" w:color="auto" w:fill="FFFFFF"/>
                        <w:rPr>
                          <w:rFonts w:ascii="Script MT Bold" w:hAnsi="Script MT Bold" w:cs="Shruti"/>
                          <w:b/>
                          <w:sz w:val="28"/>
                          <w:szCs w:val="28"/>
                        </w:rPr>
                      </w:pPr>
                      <w:r w:rsidRPr="009F05F5">
                        <w:rPr>
                          <w:rFonts w:ascii="Script MT Bold" w:hAnsi="Script MT Bold" w:cs="Shruti"/>
                          <w:b/>
                          <w:sz w:val="28"/>
                          <w:szCs w:val="28"/>
                        </w:rPr>
                        <w:t>(Orígenes)</w:t>
                      </w:r>
                    </w:p>
                  </w:txbxContent>
                </v:textbox>
              </v:shape>
            </w:pict>
          </mc:Fallback>
        </mc:AlternateContent>
      </w:r>
    </w:p>
    <w:p w:rsidR="00C42AB9" w:rsidRPr="00867795" w:rsidRDefault="00C42AB9" w:rsidP="00C42AB9">
      <w:pPr>
        <w:spacing w:before="100" w:beforeAutospacing="1" w:after="100" w:afterAutospacing="1" w:line="360" w:lineRule="auto"/>
        <w:jc w:val="both"/>
        <w:rPr>
          <w:rFonts w:ascii="Bell MT" w:eastAsia="Arial Unicode MS" w:hAnsi="Bell MT" w:cs="Vrinda"/>
          <w:b/>
          <w:i/>
          <w:sz w:val="36"/>
          <w:szCs w:val="36"/>
        </w:rPr>
      </w:pPr>
      <w:r>
        <w:rPr>
          <w:rFonts w:ascii="Bell MT" w:eastAsia="Arial Unicode MS" w:hAnsi="Bell MT" w:cs="Vrinda"/>
          <w:b/>
          <w:i/>
          <w:sz w:val="36"/>
          <w:szCs w:val="36"/>
        </w:rPr>
        <w:t xml:space="preserve"> La prensa n</w:t>
      </w:r>
      <w:r w:rsidRPr="00867795">
        <w:rPr>
          <w:rFonts w:ascii="Bell MT" w:eastAsia="Arial Unicode MS" w:hAnsi="Bell MT" w:cs="Vrinda"/>
          <w:b/>
          <w:i/>
          <w:sz w:val="36"/>
          <w:szCs w:val="36"/>
        </w:rPr>
        <w:t>acional</w:t>
      </w:r>
    </w:p>
    <w:p w:rsidR="00C42AB9" w:rsidRPr="009D1915" w:rsidRDefault="00C42AB9" w:rsidP="00C42AB9">
      <w:pPr>
        <w:spacing w:before="100" w:beforeAutospacing="1" w:after="100" w:afterAutospacing="1" w:line="360" w:lineRule="auto"/>
        <w:ind w:left="120"/>
        <w:jc w:val="both"/>
        <w:rPr>
          <w:rFonts w:ascii="Century Gothic" w:eastAsia="Arial Unicode MS" w:hAnsi="Century Gothic" w:cs="Vrinda"/>
          <w:sz w:val="20"/>
          <w:szCs w:val="20"/>
        </w:rPr>
      </w:pPr>
      <w:r w:rsidRPr="009D1915">
        <w:rPr>
          <w:rFonts w:ascii="Century Gothic" w:eastAsia="Arial Unicode MS" w:hAnsi="Century Gothic"/>
          <w:sz w:val="20"/>
          <w:szCs w:val="20"/>
        </w:rPr>
        <w:t xml:space="preserve">El texto periodístico se inició en México en el siglo XVIII formalmente, con el nacimiento de la primera </w:t>
      </w:r>
      <w:r w:rsidRPr="009D1915">
        <w:rPr>
          <w:rFonts w:ascii="Century Gothic" w:eastAsia="Arial Unicode MS" w:hAnsi="Century Gothic"/>
          <w:i/>
          <w:iCs/>
          <w:sz w:val="20"/>
          <w:szCs w:val="20"/>
        </w:rPr>
        <w:t xml:space="preserve">Gaceta de México y Noticias de Nueva España, </w:t>
      </w:r>
      <w:r w:rsidRPr="009D1915">
        <w:rPr>
          <w:rFonts w:ascii="Century Gothic" w:eastAsia="Arial Unicode MS" w:hAnsi="Century Gothic"/>
          <w:sz w:val="20"/>
          <w:szCs w:val="20"/>
        </w:rPr>
        <w:t xml:space="preserve">publicada por allá de 1722. </w:t>
      </w:r>
      <w:r w:rsidRPr="009D1915">
        <w:rPr>
          <w:rFonts w:ascii="Century Gothic" w:eastAsia="Arial Unicode MS" w:hAnsi="Century Gothic"/>
          <w:color w:val="000000"/>
          <w:sz w:val="20"/>
          <w:szCs w:val="20"/>
        </w:rPr>
        <w:t>Esta  editada por  Ignacio M</w:t>
      </w:r>
      <w:r w:rsidR="008A06C1">
        <w:rPr>
          <w:rFonts w:ascii="Century Gothic" w:eastAsia="Arial Unicode MS" w:hAnsi="Century Gothic"/>
          <w:color w:val="000000"/>
          <w:sz w:val="20"/>
          <w:szCs w:val="20"/>
        </w:rPr>
        <w:t>aría de Castorena  fue el segundo</w:t>
      </w:r>
      <w:bookmarkStart w:id="0" w:name="_GoBack"/>
      <w:bookmarkEnd w:id="0"/>
      <w:r w:rsidRPr="009D1915">
        <w:rPr>
          <w:rFonts w:ascii="Century Gothic" w:eastAsia="Arial Unicode MS" w:hAnsi="Century Gothic"/>
          <w:color w:val="000000"/>
          <w:sz w:val="20"/>
          <w:szCs w:val="20"/>
        </w:rPr>
        <w:t xml:space="preserve"> periódico mexicano y uno de los primeros de América; el primero fue “El Mercurio volante (1696)”. </w:t>
      </w:r>
      <w:r w:rsidRPr="009D1915">
        <w:rPr>
          <w:rFonts w:ascii="Century Gothic" w:eastAsia="Arial Unicode MS" w:hAnsi="Century Gothic"/>
          <w:i/>
          <w:color w:val="000000"/>
          <w:sz w:val="20"/>
          <w:szCs w:val="20"/>
        </w:rPr>
        <w:t>-Cabe decir que a finales del siglo XVI en Nueva España se habían publicado 231 libros sólo que todos ellos eran de tipo catequista-</w:t>
      </w:r>
      <w:r w:rsidRPr="009D1915">
        <w:rPr>
          <w:rFonts w:ascii="Century Gothic" w:eastAsia="Arial Unicode MS" w:hAnsi="Century Gothic"/>
          <w:color w:val="000000"/>
          <w:sz w:val="20"/>
          <w:szCs w:val="20"/>
        </w:rPr>
        <w:t xml:space="preserve">, por su parte, </w:t>
      </w:r>
      <w:smartTag w:uri="urn:schemas-microsoft-com:office:smarttags" w:element="PersonName">
        <w:smartTagPr>
          <w:attr w:name="ProductID" w:val="La Gaceta"/>
        </w:smartTagPr>
        <w:r w:rsidRPr="009D1915">
          <w:rPr>
            <w:rFonts w:ascii="Century Gothic" w:eastAsia="Arial Unicode MS" w:hAnsi="Century Gothic"/>
            <w:color w:val="000000"/>
            <w:sz w:val="20"/>
            <w:szCs w:val="20"/>
          </w:rPr>
          <w:t>La Gaceta</w:t>
        </w:r>
      </w:smartTag>
      <w:r w:rsidRPr="009D1915">
        <w:rPr>
          <w:rFonts w:ascii="Century Gothic" w:eastAsia="Arial Unicode MS" w:hAnsi="Century Gothic"/>
          <w:color w:val="000000"/>
          <w:sz w:val="20"/>
          <w:szCs w:val="20"/>
        </w:rPr>
        <w:t xml:space="preserve"> publicaba noticias sobre el gobierno, religión, comercio y sociedad</w:t>
      </w:r>
      <w:r w:rsidRPr="009D1915">
        <w:rPr>
          <w:rFonts w:ascii="Century Gothic" w:eastAsia="Arial Unicode MS" w:hAnsi="Century Gothic"/>
          <w:sz w:val="20"/>
          <w:szCs w:val="20"/>
        </w:rPr>
        <w:t xml:space="preserve">: estas se organizaban de acuerdo con el modelo europeo: se distribuían por capítulos, y dentro de ellas por orden cronológico, o bien, de acuerdo a la importancia de cada noticia. Otra información se obtenía de  gacetas españolas y de pliegos oficiales o de la correspondencia entre diversos funcionarios. También de rumores recopilados a la llegada de embarcaciones a los puertos de </w:t>
      </w:r>
      <w:smartTag w:uri="urn:schemas-microsoft-com:office:smarttags" w:element="PersonName">
        <w:smartTagPr>
          <w:attr w:name="ProductID" w:val="la Nueva Espa￱a."/>
        </w:smartTagPr>
        <w:r w:rsidRPr="009D1915">
          <w:rPr>
            <w:rFonts w:ascii="Century Gothic" w:eastAsia="Arial Unicode MS" w:hAnsi="Century Gothic"/>
            <w:sz w:val="20"/>
            <w:szCs w:val="20"/>
          </w:rPr>
          <w:t>la Nueva España.</w:t>
        </w:r>
      </w:smartTag>
    </w:p>
    <w:p w:rsidR="00C42AB9" w:rsidRDefault="00C42AB9" w:rsidP="00C42AB9">
      <w:pPr>
        <w:pStyle w:val="NormalWeb"/>
        <w:spacing w:line="360" w:lineRule="auto"/>
        <w:ind w:left="120"/>
        <w:jc w:val="both"/>
        <w:rPr>
          <w:rFonts w:ascii="Century Gothic" w:eastAsia="Arial Unicode MS" w:hAnsi="Century Gothic" w:cs="Vrinda"/>
          <w:sz w:val="20"/>
          <w:szCs w:val="20"/>
        </w:rPr>
      </w:pPr>
    </w:p>
    <w:p w:rsidR="00C42AB9" w:rsidRPr="009D1915" w:rsidRDefault="00C42AB9" w:rsidP="00C42AB9">
      <w:pPr>
        <w:pStyle w:val="NormalWeb"/>
        <w:spacing w:line="360" w:lineRule="auto"/>
        <w:ind w:left="120"/>
        <w:jc w:val="both"/>
        <w:rPr>
          <w:rFonts w:ascii="Century Gothic" w:eastAsia="Arial Unicode MS" w:hAnsi="Century Gothic" w:cs="Vrinda"/>
          <w:sz w:val="20"/>
          <w:szCs w:val="20"/>
        </w:rPr>
      </w:pPr>
      <w:r w:rsidRPr="009D1915">
        <w:rPr>
          <w:rFonts w:ascii="Century Gothic" w:eastAsia="Arial Unicode MS" w:hAnsi="Century Gothic" w:cs="Vrinda"/>
          <w:sz w:val="20"/>
          <w:szCs w:val="20"/>
        </w:rPr>
        <w:t xml:space="preserve">La  independencia mexicana dio pie a la aparición de la prensa combativa, donde se expresaban  diversas ideas políticas, lo cual fue de gran utilidad para difundir particularmente las ideas liberales. El cura Hidalgo por ejemplo,  impulsó la publicación del </w:t>
      </w:r>
      <w:r w:rsidRPr="009D1915">
        <w:rPr>
          <w:rFonts w:ascii="Century Gothic" w:eastAsia="Arial Unicode MS" w:hAnsi="Century Gothic" w:cs="Vrinda"/>
          <w:b/>
          <w:i/>
          <w:iCs/>
          <w:sz w:val="20"/>
          <w:szCs w:val="20"/>
        </w:rPr>
        <w:t>Despertador Americano</w:t>
      </w:r>
      <w:r w:rsidRPr="009D1915">
        <w:rPr>
          <w:rFonts w:ascii="Century Gothic" w:eastAsia="Arial Unicode MS" w:hAnsi="Century Gothic" w:cs="Vrinda"/>
          <w:i/>
          <w:iCs/>
          <w:sz w:val="20"/>
          <w:szCs w:val="20"/>
        </w:rPr>
        <w:t xml:space="preserve"> </w:t>
      </w:r>
      <w:r w:rsidRPr="009D1915">
        <w:rPr>
          <w:rFonts w:ascii="Century Gothic" w:eastAsia="Arial Unicode MS" w:hAnsi="Century Gothic" w:cs="Vrinda"/>
          <w:sz w:val="20"/>
          <w:szCs w:val="20"/>
        </w:rPr>
        <w:t>(1810-1811). Donde se atacaba duramente al gobierno Virreinal, quien en respuesta, dictó severas penas para sus editores y para quienes osarán leerlos.</w:t>
      </w:r>
    </w:p>
    <w:p w:rsidR="00C42AB9" w:rsidRPr="009D1915" w:rsidRDefault="00C42AB9" w:rsidP="00C42AB9">
      <w:pPr>
        <w:pStyle w:val="NormalWeb"/>
        <w:spacing w:line="360" w:lineRule="auto"/>
        <w:ind w:left="120"/>
        <w:jc w:val="both"/>
        <w:rPr>
          <w:rFonts w:ascii="Century Gothic" w:eastAsia="Arial Unicode MS" w:hAnsi="Century Gothic" w:cs="Vrinda"/>
          <w:sz w:val="20"/>
          <w:szCs w:val="20"/>
        </w:rPr>
      </w:pPr>
      <w:r w:rsidRPr="009D1915">
        <w:rPr>
          <w:rFonts w:ascii="Century Gothic" w:eastAsia="Arial Unicode MS" w:hAnsi="Century Gothic" w:cs="Vrinda"/>
          <w:sz w:val="20"/>
          <w:szCs w:val="20"/>
        </w:rPr>
        <w:t xml:space="preserve">Quienes sabían leer, que no eran muchos,  podían escoger entre periódicos monárquicos, republicanos, centralistas, federalistas, liberales o conservadores: </w:t>
      </w:r>
      <w:r w:rsidRPr="009D1915">
        <w:rPr>
          <w:rFonts w:ascii="Century Gothic" w:eastAsia="Arial Unicode MS" w:hAnsi="Century Gothic" w:cs="Vrinda"/>
          <w:b/>
          <w:i/>
          <w:iCs/>
          <w:sz w:val="20"/>
          <w:szCs w:val="20"/>
        </w:rPr>
        <w:t>El Ilustrador Nacional</w:t>
      </w:r>
      <w:r w:rsidRPr="009D1915">
        <w:rPr>
          <w:rFonts w:ascii="Century Gothic" w:eastAsia="Arial Unicode MS" w:hAnsi="Century Gothic" w:cs="Vrinda"/>
          <w:i/>
          <w:iCs/>
          <w:sz w:val="20"/>
          <w:szCs w:val="20"/>
        </w:rPr>
        <w:t xml:space="preserve"> </w:t>
      </w:r>
      <w:r w:rsidRPr="009D1915">
        <w:rPr>
          <w:rFonts w:ascii="Century Gothic" w:eastAsia="Arial Unicode MS" w:hAnsi="Century Gothic" w:cs="Vrinda"/>
          <w:sz w:val="20"/>
          <w:szCs w:val="20"/>
        </w:rPr>
        <w:t xml:space="preserve">(1812), posteriormente se llamó </w:t>
      </w:r>
      <w:r w:rsidRPr="009D1915">
        <w:rPr>
          <w:rFonts w:ascii="Century Gothic" w:eastAsia="Arial Unicode MS" w:hAnsi="Century Gothic" w:cs="Vrinda"/>
          <w:b/>
          <w:i/>
          <w:iCs/>
          <w:sz w:val="20"/>
          <w:szCs w:val="20"/>
        </w:rPr>
        <w:t>Ilustrador Americano</w:t>
      </w:r>
      <w:r w:rsidRPr="009D1915">
        <w:rPr>
          <w:rFonts w:ascii="Century Gothic" w:eastAsia="Arial Unicode MS" w:hAnsi="Century Gothic" w:cs="Vrinda"/>
          <w:i/>
          <w:iCs/>
          <w:sz w:val="20"/>
          <w:szCs w:val="20"/>
        </w:rPr>
        <w:t>;</w:t>
      </w:r>
      <w:r w:rsidRPr="009D1915">
        <w:rPr>
          <w:rFonts w:ascii="Century Gothic" w:eastAsia="Arial Unicode MS" w:hAnsi="Century Gothic" w:cs="Vrinda"/>
          <w:sz w:val="20"/>
          <w:szCs w:val="20"/>
        </w:rPr>
        <w:t xml:space="preserve"> </w:t>
      </w:r>
      <w:smartTag w:uri="urn:schemas-microsoft-com:office:smarttags" w:element="PersonName">
        <w:smartTagPr>
          <w:attr w:name="ProductID" w:val="La Avispa"/>
        </w:smartTagPr>
        <w:r w:rsidRPr="009D1915">
          <w:rPr>
            <w:rFonts w:ascii="Century Gothic" w:eastAsia="Arial Unicode MS" w:hAnsi="Century Gothic" w:cs="Vrinda"/>
            <w:b/>
            <w:i/>
            <w:iCs/>
            <w:sz w:val="20"/>
            <w:szCs w:val="20"/>
          </w:rPr>
          <w:t>La Avispa</w:t>
        </w:r>
      </w:smartTag>
      <w:r w:rsidRPr="009D1915">
        <w:rPr>
          <w:rFonts w:ascii="Century Gothic" w:eastAsia="Arial Unicode MS" w:hAnsi="Century Gothic" w:cs="Vrinda"/>
          <w:b/>
          <w:i/>
          <w:iCs/>
          <w:sz w:val="20"/>
          <w:szCs w:val="20"/>
        </w:rPr>
        <w:t xml:space="preserve"> de Chilpancingo</w:t>
      </w:r>
      <w:r w:rsidRPr="009D1915">
        <w:rPr>
          <w:rFonts w:ascii="Century Gothic" w:eastAsia="Arial Unicode MS" w:hAnsi="Century Gothic" w:cs="Vrinda"/>
          <w:i/>
          <w:iCs/>
          <w:sz w:val="20"/>
          <w:szCs w:val="20"/>
        </w:rPr>
        <w:t xml:space="preserve"> </w:t>
      </w:r>
      <w:r w:rsidRPr="009D1915">
        <w:rPr>
          <w:rFonts w:ascii="Century Gothic" w:eastAsia="Arial Unicode MS" w:hAnsi="Century Gothic" w:cs="Vrinda"/>
          <w:sz w:val="20"/>
          <w:szCs w:val="20"/>
        </w:rPr>
        <w:t xml:space="preserve">(1821-1822); </w:t>
      </w:r>
      <w:r w:rsidRPr="009D1915">
        <w:rPr>
          <w:rFonts w:ascii="Century Gothic" w:eastAsia="Arial Unicode MS" w:hAnsi="Century Gothic" w:cs="Vrinda"/>
          <w:b/>
          <w:i/>
          <w:iCs/>
          <w:sz w:val="20"/>
          <w:szCs w:val="20"/>
        </w:rPr>
        <w:t>El correo del Sur</w:t>
      </w:r>
      <w:r w:rsidRPr="009D1915">
        <w:rPr>
          <w:rFonts w:ascii="Century Gothic" w:eastAsia="Arial Unicode MS" w:hAnsi="Century Gothic" w:cs="Vrinda"/>
          <w:i/>
          <w:iCs/>
          <w:sz w:val="20"/>
          <w:szCs w:val="20"/>
        </w:rPr>
        <w:t xml:space="preserve"> </w:t>
      </w:r>
      <w:r w:rsidRPr="009D1915">
        <w:rPr>
          <w:rFonts w:ascii="Century Gothic" w:eastAsia="Arial Unicode MS" w:hAnsi="Century Gothic" w:cs="Vrinda"/>
          <w:sz w:val="20"/>
          <w:szCs w:val="20"/>
        </w:rPr>
        <w:t xml:space="preserve">(1813) </w:t>
      </w:r>
      <w:smartTag w:uri="urn:schemas-microsoft-com:office:smarttags" w:element="PersonName">
        <w:smartTagPr>
          <w:attr w:name="ProductID" w:val="La Abeja Poblana"/>
        </w:smartTagPr>
        <w:r w:rsidRPr="009D1915">
          <w:rPr>
            <w:rFonts w:ascii="Century Gothic" w:eastAsia="Arial Unicode MS" w:hAnsi="Century Gothic" w:cs="Vrinda"/>
            <w:b/>
            <w:i/>
            <w:iCs/>
            <w:sz w:val="20"/>
            <w:szCs w:val="20"/>
          </w:rPr>
          <w:t>La Abeja Poblana</w:t>
        </w:r>
      </w:smartTag>
      <w:r w:rsidRPr="009D1915">
        <w:rPr>
          <w:rFonts w:ascii="Century Gothic" w:eastAsia="Arial Unicode MS" w:hAnsi="Century Gothic" w:cs="Vrinda"/>
          <w:i/>
          <w:iCs/>
          <w:sz w:val="20"/>
          <w:szCs w:val="20"/>
        </w:rPr>
        <w:t xml:space="preserve"> </w:t>
      </w:r>
      <w:r w:rsidRPr="009D1915">
        <w:rPr>
          <w:rFonts w:ascii="Century Gothic" w:eastAsia="Arial Unicode MS" w:hAnsi="Century Gothic" w:cs="Vrinda"/>
          <w:sz w:val="20"/>
          <w:szCs w:val="20"/>
        </w:rPr>
        <w:t xml:space="preserve">(1820), </w:t>
      </w:r>
      <w:r w:rsidRPr="009D1915">
        <w:rPr>
          <w:rFonts w:ascii="Century Gothic" w:eastAsia="Arial Unicode MS" w:hAnsi="Century Gothic" w:cs="Vrinda"/>
          <w:b/>
          <w:i/>
          <w:iCs/>
          <w:sz w:val="20"/>
          <w:szCs w:val="20"/>
        </w:rPr>
        <w:t>El Fénix</w:t>
      </w:r>
      <w:r w:rsidRPr="009D1915">
        <w:rPr>
          <w:rFonts w:ascii="Century Gothic" w:eastAsia="Arial Unicode MS" w:hAnsi="Century Gothic" w:cs="Vrinda"/>
          <w:i/>
          <w:iCs/>
          <w:sz w:val="20"/>
          <w:szCs w:val="20"/>
        </w:rPr>
        <w:t xml:space="preserve"> </w:t>
      </w:r>
      <w:r w:rsidRPr="009D1915">
        <w:rPr>
          <w:rFonts w:ascii="Century Gothic" w:eastAsia="Arial Unicode MS" w:hAnsi="Century Gothic" w:cs="Vrinda"/>
          <w:sz w:val="20"/>
          <w:szCs w:val="20"/>
        </w:rPr>
        <w:t xml:space="preserve">(1811) considerado el primer periódico poblano; </w:t>
      </w:r>
      <w:r w:rsidRPr="009D1915">
        <w:rPr>
          <w:rFonts w:ascii="Century Gothic" w:eastAsia="Arial Unicode MS" w:hAnsi="Century Gothic" w:cs="Vrinda"/>
          <w:b/>
          <w:i/>
          <w:iCs/>
          <w:sz w:val="20"/>
          <w:szCs w:val="20"/>
        </w:rPr>
        <w:t>El Ateneo</w:t>
      </w:r>
      <w:r w:rsidRPr="009D1915">
        <w:rPr>
          <w:rFonts w:ascii="Century Gothic" w:eastAsia="Arial Unicode MS" w:hAnsi="Century Gothic" w:cs="Vrinda"/>
          <w:i/>
          <w:iCs/>
          <w:sz w:val="20"/>
          <w:szCs w:val="20"/>
        </w:rPr>
        <w:t xml:space="preserve"> </w:t>
      </w:r>
      <w:r w:rsidRPr="009D1915">
        <w:rPr>
          <w:rFonts w:ascii="Century Gothic" w:eastAsia="Arial Unicode MS" w:hAnsi="Century Gothic" w:cs="Vrinda"/>
          <w:sz w:val="20"/>
          <w:szCs w:val="20"/>
        </w:rPr>
        <w:t xml:space="preserve">(1811); </w:t>
      </w:r>
      <w:r w:rsidRPr="009D1915">
        <w:rPr>
          <w:rFonts w:ascii="Century Gothic" w:eastAsia="Arial Unicode MS" w:hAnsi="Century Gothic" w:cs="Vrinda"/>
          <w:b/>
          <w:i/>
          <w:iCs/>
          <w:sz w:val="20"/>
          <w:szCs w:val="20"/>
        </w:rPr>
        <w:t>El Despertador de Michoacán</w:t>
      </w:r>
      <w:r w:rsidRPr="009D1915">
        <w:rPr>
          <w:rFonts w:ascii="Century Gothic" w:eastAsia="Arial Unicode MS" w:hAnsi="Century Gothic" w:cs="Vrinda"/>
          <w:i/>
          <w:iCs/>
          <w:sz w:val="20"/>
          <w:szCs w:val="20"/>
        </w:rPr>
        <w:t xml:space="preserve"> </w:t>
      </w:r>
      <w:r w:rsidRPr="009D1915">
        <w:rPr>
          <w:rFonts w:ascii="Century Gothic" w:eastAsia="Arial Unicode MS" w:hAnsi="Century Gothic" w:cs="Vrinda"/>
          <w:sz w:val="20"/>
          <w:szCs w:val="20"/>
        </w:rPr>
        <w:t>(1812</w:t>
      </w:r>
      <w:r w:rsidRPr="009D1915">
        <w:rPr>
          <w:rFonts w:ascii="Century Gothic" w:eastAsia="Arial Unicode MS" w:hAnsi="Century Gothic" w:cs="Vrinda"/>
          <w:b/>
          <w:sz w:val="20"/>
          <w:szCs w:val="20"/>
        </w:rPr>
        <w:t>);</w:t>
      </w:r>
      <w:r w:rsidRPr="009D1915">
        <w:rPr>
          <w:rFonts w:ascii="Century Gothic" w:eastAsia="Arial Unicode MS" w:hAnsi="Century Gothic" w:cs="Vrinda"/>
          <w:sz w:val="20"/>
          <w:szCs w:val="20"/>
        </w:rPr>
        <w:t xml:space="preserve"> </w:t>
      </w:r>
      <w:r w:rsidRPr="009D1915">
        <w:rPr>
          <w:rFonts w:ascii="Century Gothic" w:eastAsia="Arial Unicode MS" w:hAnsi="Century Gothic" w:cs="Vrinda"/>
          <w:b/>
          <w:i/>
          <w:iCs/>
          <w:sz w:val="20"/>
          <w:szCs w:val="20"/>
        </w:rPr>
        <w:t>El Noticioso General</w:t>
      </w:r>
      <w:r w:rsidRPr="009D1915">
        <w:rPr>
          <w:rFonts w:ascii="Century Gothic" w:eastAsia="Arial Unicode MS" w:hAnsi="Century Gothic" w:cs="Vrinda"/>
          <w:i/>
          <w:iCs/>
          <w:sz w:val="20"/>
          <w:szCs w:val="20"/>
        </w:rPr>
        <w:t xml:space="preserve"> </w:t>
      </w:r>
      <w:r w:rsidRPr="009D1915">
        <w:rPr>
          <w:rFonts w:ascii="Century Gothic" w:eastAsia="Arial Unicode MS" w:hAnsi="Century Gothic" w:cs="Vrinda"/>
          <w:sz w:val="20"/>
          <w:szCs w:val="20"/>
        </w:rPr>
        <w:t>(1817-1820).</w:t>
      </w:r>
    </w:p>
    <w:p w:rsidR="00C42AB9" w:rsidRPr="009D1915" w:rsidRDefault="00C42AB9" w:rsidP="00C42AB9">
      <w:pPr>
        <w:spacing w:line="360" w:lineRule="auto"/>
        <w:rPr>
          <w:rFonts w:ascii="Century Gothic" w:eastAsia="Arial Unicode MS" w:hAnsi="Century Gothic" w:cs="Vrinda"/>
          <w:b/>
          <w:i/>
          <w:sz w:val="20"/>
          <w:szCs w:val="20"/>
        </w:rPr>
      </w:pPr>
    </w:p>
    <w:p w:rsidR="00C42AB9" w:rsidRDefault="00C42AB9" w:rsidP="00C42AB9">
      <w:pPr>
        <w:spacing w:line="360" w:lineRule="auto"/>
        <w:rPr>
          <w:rFonts w:ascii="Bell MT" w:eastAsia="Arial Unicode MS" w:hAnsi="Bell MT" w:cs="Vrinda"/>
          <w:b/>
          <w:i/>
          <w:sz w:val="36"/>
          <w:szCs w:val="36"/>
        </w:rPr>
      </w:pPr>
    </w:p>
    <w:p w:rsidR="00C42AB9" w:rsidRDefault="00C42AB9" w:rsidP="00C42AB9">
      <w:pPr>
        <w:spacing w:line="360" w:lineRule="auto"/>
        <w:rPr>
          <w:rFonts w:ascii="Bell MT" w:eastAsia="Arial Unicode MS" w:hAnsi="Bell MT" w:cs="Vrinda"/>
          <w:b/>
          <w:i/>
          <w:sz w:val="36"/>
          <w:szCs w:val="36"/>
        </w:rPr>
      </w:pPr>
    </w:p>
    <w:p w:rsidR="00C42AB9" w:rsidRDefault="00C42AB9" w:rsidP="00C42AB9">
      <w:pPr>
        <w:spacing w:line="360" w:lineRule="auto"/>
        <w:rPr>
          <w:rFonts w:ascii="Bell MT" w:eastAsia="Arial Unicode MS" w:hAnsi="Bell MT" w:cs="Vrinda"/>
          <w:b/>
          <w:i/>
          <w:sz w:val="36"/>
          <w:szCs w:val="36"/>
        </w:rPr>
      </w:pPr>
    </w:p>
    <w:p w:rsidR="00C42AB9" w:rsidRPr="00B67EF6" w:rsidRDefault="00C42AB9" w:rsidP="00C42AB9">
      <w:pPr>
        <w:spacing w:line="360" w:lineRule="auto"/>
        <w:rPr>
          <w:rFonts w:ascii="Bell MT" w:eastAsia="Arial Unicode MS" w:hAnsi="Bell MT" w:cs="Vrinda"/>
          <w:b/>
          <w:i/>
          <w:sz w:val="36"/>
          <w:szCs w:val="36"/>
        </w:rPr>
      </w:pPr>
      <w:r w:rsidRPr="00B67EF6">
        <w:rPr>
          <w:rFonts w:ascii="Bell MT" w:eastAsia="Arial Unicode MS" w:hAnsi="Bell MT" w:cs="Vrinda"/>
          <w:b/>
          <w:i/>
          <w:sz w:val="36"/>
          <w:szCs w:val="36"/>
        </w:rPr>
        <w:t xml:space="preserve">Un periodismo naciente </w:t>
      </w:r>
    </w:p>
    <w:p w:rsidR="00C42AB9" w:rsidRPr="00B67EF6" w:rsidRDefault="00C42AB9" w:rsidP="00C42AB9">
      <w:pPr>
        <w:spacing w:line="360" w:lineRule="auto"/>
        <w:ind w:left="120"/>
        <w:jc w:val="both"/>
        <w:rPr>
          <w:rFonts w:ascii="Century Gothic" w:eastAsia="Arial Unicode MS" w:hAnsi="Century Gothic" w:cs="Vrinda"/>
          <w:sz w:val="20"/>
          <w:szCs w:val="20"/>
        </w:rPr>
      </w:pPr>
      <w:r w:rsidRPr="00B67EF6">
        <w:rPr>
          <w:rFonts w:ascii="Century Gothic" w:eastAsia="Arial Unicode MS" w:hAnsi="Century Gothic" w:cs="Vrinda"/>
          <w:sz w:val="20"/>
          <w:szCs w:val="20"/>
        </w:rPr>
        <w:t xml:space="preserve">Los primeros periódicos que se editaron en Chihuahua </w:t>
      </w:r>
      <w:r>
        <w:rPr>
          <w:rFonts w:ascii="Century Gothic" w:eastAsia="Arial Unicode MS" w:hAnsi="Century Gothic" w:cs="Vrinda"/>
          <w:sz w:val="20"/>
          <w:szCs w:val="20"/>
        </w:rPr>
        <w:t xml:space="preserve">tienen fecha de </w:t>
      </w:r>
      <w:r w:rsidRPr="00B67EF6">
        <w:rPr>
          <w:rFonts w:ascii="Century Gothic" w:eastAsia="Arial Unicode MS" w:hAnsi="Century Gothic" w:cs="Vrinda"/>
          <w:sz w:val="20"/>
          <w:szCs w:val="20"/>
        </w:rPr>
        <w:t xml:space="preserve">1826/29. Al margen de que aparecieron las primeras publicaciones en libros de mala calidad impresa, como fue el caso de la colección de decretos del Congreso Constituyente del Estado Libre y Soberano de Chihuahua. En el marco de la llegada a </w:t>
      </w:r>
      <w:smartTag w:uri="urn:schemas-microsoft-com:office:smarttags" w:element="PersonName">
        <w:smartTagPr>
          <w:attr w:name="ProductID" w:val="la Presidencia"/>
        </w:smartTagPr>
        <w:r w:rsidRPr="00B67EF6">
          <w:rPr>
            <w:rFonts w:ascii="Century Gothic" w:eastAsia="Arial Unicode MS" w:hAnsi="Century Gothic" w:cs="Vrinda"/>
            <w:sz w:val="20"/>
            <w:szCs w:val="20"/>
          </w:rPr>
          <w:t>la Presidencia</w:t>
        </w:r>
      </w:smartTag>
      <w:r w:rsidRPr="00B67EF6">
        <w:rPr>
          <w:rFonts w:ascii="Century Gothic" w:eastAsia="Arial Unicode MS" w:hAnsi="Century Gothic" w:cs="Vrinda"/>
          <w:sz w:val="20"/>
          <w:szCs w:val="20"/>
        </w:rPr>
        <w:t xml:space="preserve"> de Vicente Guerrero, luego de declararse nula la elección de Pedraza, y habiendo huido éste, Guerrero fue electo presidente en Abril de 1829. En medio de esta turbulenta elección donde prácticamente todas las legislaturas del país dieron como ganador a Manuel Gómez Pedraza; con pocas excepciones, entre ellas, la naciente legislatura Chihuahuense, que se declaró Guerrerista</w:t>
      </w:r>
      <w:r>
        <w:rPr>
          <w:rFonts w:ascii="Century Gothic" w:eastAsia="Arial Unicode MS" w:hAnsi="Century Gothic" w:cs="Vrinda"/>
          <w:sz w:val="20"/>
          <w:szCs w:val="20"/>
        </w:rPr>
        <w:t xml:space="preserve"> (Afín a Vicente Guerrero)</w:t>
      </w:r>
      <w:r w:rsidRPr="00B67EF6">
        <w:rPr>
          <w:rFonts w:ascii="Century Gothic" w:eastAsia="Arial Unicode MS" w:hAnsi="Century Gothic" w:cs="Vrinda"/>
          <w:sz w:val="20"/>
          <w:szCs w:val="20"/>
        </w:rPr>
        <w:t xml:space="preserve">. Esto motivó que se dieran diversos actos de inconformidad como lo fue la del Gral. Santa Ana en el puerto de Veracruz, quien se manifestó contra el supuesto triunfo de Gómez Pedraza, diciendo que se había “falseado el voto”. Las demostraciones de apoyo y repudio contra la elección se presentaron en varios estados del país. En Chihuahua, esto fue el marco para que aparecieran los primeros </w:t>
      </w:r>
      <w:r w:rsidRPr="00B67EF6">
        <w:rPr>
          <w:rFonts w:ascii="Century Gothic" w:eastAsia="Arial Unicode MS" w:hAnsi="Century Gothic" w:cs="Vrinda"/>
          <w:sz w:val="20"/>
          <w:szCs w:val="20"/>
        </w:rPr>
        <w:lastRenderedPageBreak/>
        <w:t xml:space="preserve">periódicos. Al consumarse la separación entre Durango y Chihuahua, las luchas que siguieron entre los escoceses (conservadores) y </w:t>
      </w:r>
      <w:proofErr w:type="spellStart"/>
      <w:r w:rsidRPr="00B67EF6">
        <w:rPr>
          <w:rFonts w:ascii="Century Gothic" w:eastAsia="Arial Unicode MS" w:hAnsi="Century Gothic" w:cs="Vrinda"/>
          <w:sz w:val="20"/>
          <w:szCs w:val="20"/>
        </w:rPr>
        <w:t>Yorkinos</w:t>
      </w:r>
      <w:proofErr w:type="spellEnd"/>
      <w:r w:rsidRPr="00B67EF6">
        <w:rPr>
          <w:rFonts w:ascii="Century Gothic" w:eastAsia="Arial Unicode MS" w:hAnsi="Century Gothic" w:cs="Vrinda"/>
          <w:sz w:val="20"/>
          <w:szCs w:val="20"/>
        </w:rPr>
        <w:t xml:space="preserve"> (liberales) crearon un estado de conflicto permanente. Mientras que la nueva legislatura de la entidad se declaraba Guerrerista,  su gobernador J. A. Arce, definitivamente no lo era, por lo cual tomo la decisión de disolver este. Arce se inclinaba por Gómez Pedraza, aunque era incapaz de oponerse al clamor por la retirada de los españoles, cosa que quería evitar Gómez Pedraza.</w:t>
      </w:r>
    </w:p>
    <w:p w:rsidR="00C42AB9" w:rsidRPr="00B67EF6" w:rsidRDefault="00C42AB9" w:rsidP="00C42AB9">
      <w:pPr>
        <w:spacing w:line="360" w:lineRule="auto"/>
        <w:ind w:left="120"/>
        <w:jc w:val="both"/>
        <w:rPr>
          <w:rFonts w:ascii="Century Gothic" w:eastAsia="Arial Unicode MS" w:hAnsi="Century Gothic" w:cs="Vrinda"/>
          <w:sz w:val="20"/>
          <w:szCs w:val="20"/>
        </w:rPr>
      </w:pPr>
      <w:r w:rsidRPr="00B67EF6">
        <w:rPr>
          <w:rFonts w:ascii="Century Gothic" w:eastAsia="Arial Unicode MS" w:hAnsi="Century Gothic" w:cs="Vrinda"/>
          <w:sz w:val="20"/>
          <w:szCs w:val="20"/>
        </w:rPr>
        <w:t xml:space="preserve">Los primeros periódicos que aparecieron en el estado consignaban esta lucha entre Escoceses y </w:t>
      </w:r>
      <w:proofErr w:type="spellStart"/>
      <w:r w:rsidRPr="00B67EF6">
        <w:rPr>
          <w:rFonts w:ascii="Century Gothic" w:eastAsia="Arial Unicode MS" w:hAnsi="Century Gothic" w:cs="Vrinda"/>
          <w:sz w:val="20"/>
          <w:szCs w:val="20"/>
        </w:rPr>
        <w:t>Yorkinos</w:t>
      </w:r>
      <w:proofErr w:type="spellEnd"/>
      <w:r w:rsidRPr="00B67EF6">
        <w:rPr>
          <w:rFonts w:ascii="Century Gothic" w:eastAsia="Arial Unicode MS" w:hAnsi="Century Gothic" w:cs="Vrinda"/>
          <w:sz w:val="20"/>
          <w:szCs w:val="20"/>
        </w:rPr>
        <w:t xml:space="preserve"> </w:t>
      </w:r>
      <w:r w:rsidRPr="00B67EF6">
        <w:rPr>
          <w:rFonts w:ascii="Century Gothic" w:eastAsia="Arial Unicode MS" w:hAnsi="Century Gothic" w:cs="Vrinda"/>
          <w:i/>
          <w:sz w:val="20"/>
          <w:szCs w:val="20"/>
        </w:rPr>
        <w:t>(Ambos ritos masónicos)</w:t>
      </w:r>
      <w:r w:rsidRPr="00B67EF6">
        <w:rPr>
          <w:rFonts w:ascii="Century Gothic" w:eastAsia="Arial Unicode MS" w:hAnsi="Century Gothic" w:cs="Vrinda"/>
          <w:sz w:val="20"/>
          <w:szCs w:val="20"/>
        </w:rPr>
        <w:t xml:space="preserve">, y particularmente entre los seguidores de Guerrero y Gómez Pedraza respectivamente; dos de ellos fueron: </w:t>
      </w:r>
      <w:r w:rsidRPr="00B67EF6">
        <w:rPr>
          <w:rFonts w:ascii="Century Gothic" w:eastAsia="Arial Unicode MS" w:hAnsi="Century Gothic" w:cs="Vrinda"/>
          <w:b/>
          <w:sz w:val="20"/>
          <w:szCs w:val="20"/>
        </w:rPr>
        <w:t>El hombre libre</w:t>
      </w:r>
      <w:r w:rsidRPr="00B67EF6">
        <w:rPr>
          <w:rFonts w:ascii="Century Gothic" w:eastAsia="Arial Unicode MS" w:hAnsi="Century Gothic" w:cs="Vrinda"/>
          <w:sz w:val="20"/>
          <w:szCs w:val="20"/>
        </w:rPr>
        <w:t xml:space="preserve"> y el </w:t>
      </w:r>
      <w:r w:rsidRPr="00B67EF6">
        <w:rPr>
          <w:rFonts w:ascii="Century Gothic" w:eastAsia="Arial Unicode MS" w:hAnsi="Century Gothic" w:cs="Vrinda"/>
          <w:b/>
          <w:sz w:val="20"/>
          <w:szCs w:val="20"/>
        </w:rPr>
        <w:t>Patriotismo manifiesto</w:t>
      </w:r>
      <w:r w:rsidRPr="00B67EF6">
        <w:rPr>
          <w:rFonts w:ascii="Century Gothic" w:eastAsia="Arial Unicode MS" w:hAnsi="Century Gothic" w:cs="Vrinda"/>
          <w:sz w:val="20"/>
          <w:szCs w:val="20"/>
        </w:rPr>
        <w:t xml:space="preserve"> ambos, apoyando la salida de Guerrero. También se publicaron otros periódicos apoyando los derechos de este. Bajo la responsabilidad de José Fernando Ramírez salieron a la luz </w:t>
      </w:r>
      <w:r w:rsidRPr="00B67EF6">
        <w:rPr>
          <w:rFonts w:ascii="Century Gothic" w:eastAsia="Arial Unicode MS" w:hAnsi="Century Gothic" w:cs="Vrinda"/>
          <w:b/>
          <w:sz w:val="20"/>
          <w:szCs w:val="20"/>
        </w:rPr>
        <w:t xml:space="preserve">El Centinela, El Trompeta y el indio del </w:t>
      </w:r>
      <w:proofErr w:type="spellStart"/>
      <w:r w:rsidRPr="00B67EF6">
        <w:rPr>
          <w:rFonts w:ascii="Century Gothic" w:eastAsia="Arial Unicode MS" w:hAnsi="Century Gothic" w:cs="Vrinda"/>
          <w:b/>
          <w:sz w:val="20"/>
          <w:szCs w:val="20"/>
        </w:rPr>
        <w:t>Chuviscar</w:t>
      </w:r>
      <w:proofErr w:type="spellEnd"/>
      <w:r w:rsidRPr="00B67EF6">
        <w:rPr>
          <w:rFonts w:ascii="Century Gothic" w:eastAsia="Arial Unicode MS" w:hAnsi="Century Gothic" w:cs="Vrinda"/>
          <w:sz w:val="20"/>
          <w:szCs w:val="20"/>
        </w:rPr>
        <w:t xml:space="preserve">, y </w:t>
      </w:r>
      <w:smartTag w:uri="urn:schemas-microsoft-com:office:smarttags" w:element="PersonName">
        <w:smartTagPr>
          <w:attr w:name="ProductID" w:val="la Antorcha Federal."/>
        </w:smartTagPr>
        <w:smartTag w:uri="urn:schemas-microsoft-com:office:smarttags" w:element="PersonName">
          <w:smartTagPr>
            <w:attr w:name="ProductID" w:val="la Antorcha"/>
          </w:smartTagPr>
          <w:r w:rsidRPr="00B67EF6">
            <w:rPr>
              <w:rFonts w:ascii="Century Gothic" w:eastAsia="Arial Unicode MS" w:hAnsi="Century Gothic" w:cs="Vrinda"/>
              <w:b/>
              <w:sz w:val="20"/>
              <w:szCs w:val="20"/>
            </w:rPr>
            <w:t>la Antorcha</w:t>
          </w:r>
        </w:smartTag>
        <w:r w:rsidRPr="00B67EF6">
          <w:rPr>
            <w:rFonts w:ascii="Century Gothic" w:eastAsia="Arial Unicode MS" w:hAnsi="Century Gothic" w:cs="Vrinda"/>
            <w:b/>
            <w:sz w:val="20"/>
            <w:szCs w:val="20"/>
          </w:rPr>
          <w:t xml:space="preserve"> Federal.</w:t>
        </w:r>
      </w:smartTag>
      <w:r w:rsidRPr="00B67EF6">
        <w:rPr>
          <w:rFonts w:ascii="Century Gothic" w:eastAsia="Arial Unicode MS" w:hAnsi="Century Gothic" w:cs="Vrinda"/>
          <w:b/>
          <w:sz w:val="20"/>
          <w:szCs w:val="20"/>
        </w:rPr>
        <w:t xml:space="preserve"> </w:t>
      </w:r>
      <w:r w:rsidRPr="00B67EF6">
        <w:rPr>
          <w:rFonts w:ascii="Century Gothic" w:eastAsia="Arial Unicode MS" w:hAnsi="Century Gothic" w:cs="Vrinda"/>
          <w:sz w:val="20"/>
          <w:szCs w:val="20"/>
        </w:rPr>
        <w:t>Todos ellos de forma similar al</w:t>
      </w:r>
      <w:r w:rsidRPr="00B67EF6">
        <w:rPr>
          <w:rFonts w:ascii="Century Gothic" w:eastAsia="Arial Unicode MS" w:hAnsi="Century Gothic" w:cs="Vrinda"/>
          <w:b/>
          <w:sz w:val="20"/>
          <w:szCs w:val="20"/>
        </w:rPr>
        <w:t xml:space="preserve"> Pensador </w:t>
      </w:r>
      <w:r w:rsidRPr="00B67EF6">
        <w:rPr>
          <w:rFonts w:ascii="Century Gothic" w:eastAsia="Arial Unicode MS" w:hAnsi="Century Gothic" w:cs="Vrinda"/>
          <w:sz w:val="20"/>
          <w:szCs w:val="20"/>
        </w:rPr>
        <w:t xml:space="preserve">de Lizardi, cuyo estilo, incluía publicar cuentos donde daba cuenta de la realidad nacional. De hecho hay quien asegura que el cuento y el periodismo están íntimamente relacionados, así Martín del Campo, Lizardi y el </w:t>
      </w:r>
      <w:r w:rsidRPr="00B67EF6">
        <w:rPr>
          <w:rFonts w:ascii="Century Gothic" w:eastAsia="Arial Unicode MS" w:hAnsi="Century Gothic" w:cs="Vrinda"/>
          <w:sz w:val="20"/>
          <w:szCs w:val="20"/>
        </w:rPr>
        <w:lastRenderedPageBreak/>
        <w:t xml:space="preserve">propio Nervo publicaban sus escritos en ediciones periódicas.  </w:t>
      </w:r>
    </w:p>
    <w:p w:rsidR="00C42AB9" w:rsidRPr="00B67EF6" w:rsidRDefault="00C42AB9" w:rsidP="00C42AB9">
      <w:pPr>
        <w:spacing w:line="360" w:lineRule="auto"/>
        <w:ind w:left="120"/>
        <w:jc w:val="both"/>
        <w:rPr>
          <w:rFonts w:ascii="Century Gothic" w:eastAsia="Arial Unicode MS" w:hAnsi="Century Gothic" w:cs="Vrinda"/>
          <w:sz w:val="20"/>
          <w:szCs w:val="20"/>
        </w:rPr>
      </w:pPr>
      <w:r w:rsidRPr="00B67EF6">
        <w:rPr>
          <w:rFonts w:ascii="Century Gothic" w:eastAsia="Arial Unicode MS" w:hAnsi="Century Gothic" w:cs="Vrinda"/>
          <w:sz w:val="20"/>
          <w:szCs w:val="20"/>
        </w:rPr>
        <w:t>Así  José Fernández Ramírez, el editor de estos periódicos fue amenazado varias veces, debido a sus publicaciones, no obstante esto no detuvo la edición de sus periódicos.</w:t>
      </w:r>
    </w:p>
    <w:p w:rsidR="00C42AB9" w:rsidRPr="00B67EF6" w:rsidRDefault="00C42AB9" w:rsidP="00C42AB9">
      <w:pPr>
        <w:spacing w:line="360" w:lineRule="auto"/>
        <w:ind w:left="120"/>
        <w:jc w:val="both"/>
        <w:rPr>
          <w:rFonts w:ascii="Century Gothic" w:eastAsia="Arial Unicode MS" w:hAnsi="Century Gothic" w:cs="Vrinda"/>
          <w:i/>
          <w:sz w:val="20"/>
          <w:szCs w:val="20"/>
        </w:rPr>
      </w:pPr>
      <w:r w:rsidRPr="00B67EF6">
        <w:rPr>
          <w:rFonts w:ascii="Century Gothic" w:eastAsia="Arial Unicode MS" w:hAnsi="Century Gothic" w:cs="Vrinda"/>
          <w:sz w:val="20"/>
          <w:szCs w:val="20"/>
        </w:rPr>
        <w:t xml:space="preserve">Varios investigadores afirman que el primer periódico que vio la luz fue uno de corte religioso llamado </w:t>
      </w:r>
      <w:r w:rsidRPr="00B67EF6">
        <w:rPr>
          <w:rFonts w:ascii="Century Gothic" w:eastAsia="Arial Unicode MS" w:hAnsi="Century Gothic" w:cs="Vrinda"/>
          <w:b/>
          <w:sz w:val="20"/>
          <w:szCs w:val="20"/>
        </w:rPr>
        <w:t>La moral</w:t>
      </w:r>
      <w:r w:rsidRPr="00B67EF6">
        <w:rPr>
          <w:rFonts w:ascii="Century Gothic" w:eastAsia="Arial Unicode MS" w:hAnsi="Century Gothic" w:cs="Vrinda"/>
          <w:sz w:val="20"/>
          <w:szCs w:val="20"/>
        </w:rPr>
        <w:t xml:space="preserve">, no obstante otros aseguran que </w:t>
      </w:r>
      <w:r w:rsidRPr="00B67EF6">
        <w:rPr>
          <w:rFonts w:ascii="Century Gothic" w:eastAsia="Arial Unicode MS" w:hAnsi="Century Gothic" w:cs="Vrinda"/>
          <w:b/>
          <w:sz w:val="20"/>
          <w:szCs w:val="20"/>
        </w:rPr>
        <w:t xml:space="preserve">El Indio del </w:t>
      </w:r>
      <w:proofErr w:type="spellStart"/>
      <w:r w:rsidRPr="00B67EF6">
        <w:rPr>
          <w:rFonts w:ascii="Century Gothic" w:eastAsia="Arial Unicode MS" w:hAnsi="Century Gothic" w:cs="Vrinda"/>
          <w:b/>
          <w:sz w:val="20"/>
          <w:szCs w:val="20"/>
        </w:rPr>
        <w:t>Chuviscar</w:t>
      </w:r>
      <w:proofErr w:type="spellEnd"/>
      <w:r w:rsidRPr="00B67EF6">
        <w:rPr>
          <w:rFonts w:ascii="Century Gothic" w:eastAsia="Arial Unicode MS" w:hAnsi="Century Gothic" w:cs="Vrinda"/>
          <w:sz w:val="20"/>
          <w:szCs w:val="20"/>
        </w:rPr>
        <w:t xml:space="preserve"> fue la primera hoja diaria que existió. En 1828 con carácter de órgano oficial del gobierno, </w:t>
      </w:r>
      <w:r w:rsidRPr="00B67EF6">
        <w:rPr>
          <w:rFonts w:ascii="Century Gothic" w:eastAsia="Arial Unicode MS" w:hAnsi="Century Gothic" w:cs="Vrinda"/>
          <w:i/>
          <w:sz w:val="20"/>
          <w:szCs w:val="20"/>
        </w:rPr>
        <w:t>-el primero-</w:t>
      </w:r>
      <w:r w:rsidRPr="00B67EF6">
        <w:rPr>
          <w:rFonts w:ascii="Century Gothic" w:eastAsia="Arial Unicode MS" w:hAnsi="Century Gothic" w:cs="Vrinda"/>
          <w:sz w:val="20"/>
          <w:szCs w:val="20"/>
        </w:rPr>
        <w:t xml:space="preserve">  se fundó </w:t>
      </w:r>
      <w:r w:rsidRPr="00B67EF6">
        <w:rPr>
          <w:rFonts w:ascii="Century Gothic" w:eastAsia="Arial Unicode MS" w:hAnsi="Century Gothic" w:cs="Vrinda"/>
          <w:b/>
          <w:sz w:val="20"/>
          <w:szCs w:val="20"/>
        </w:rPr>
        <w:t>El noticioso de Chihuahua</w:t>
      </w:r>
      <w:r w:rsidRPr="00B67EF6">
        <w:rPr>
          <w:rFonts w:ascii="Century Gothic" w:eastAsia="Arial Unicode MS" w:hAnsi="Century Gothic" w:cs="Vrinda"/>
          <w:sz w:val="20"/>
          <w:szCs w:val="20"/>
        </w:rPr>
        <w:t>, semanario que se publicó por primera vez el 3 de Abril de 1835</w:t>
      </w:r>
      <w:r w:rsidRPr="00B67EF6">
        <w:rPr>
          <w:rFonts w:ascii="Century Gothic" w:eastAsia="Arial Unicode MS" w:hAnsi="Century Gothic" w:cs="Vrinda"/>
          <w:i/>
          <w:sz w:val="20"/>
          <w:szCs w:val="20"/>
        </w:rPr>
        <w:t>. (No obstante cabe decir que no fue sino hasta el 20 de Agosto de 1877 que apareció una publicación con el nombre de “Periódico Oficial”.)</w:t>
      </w:r>
    </w:p>
    <w:p w:rsidR="00C42AB9" w:rsidRDefault="00C42AB9" w:rsidP="00C42AB9">
      <w:pPr>
        <w:spacing w:line="360" w:lineRule="auto"/>
        <w:ind w:left="120"/>
        <w:jc w:val="both"/>
        <w:rPr>
          <w:rFonts w:ascii="Century Gothic" w:eastAsia="Arial Unicode MS" w:hAnsi="Century Gothic" w:cs="Vrinda"/>
          <w:sz w:val="20"/>
          <w:szCs w:val="20"/>
        </w:rPr>
      </w:pPr>
      <w:r w:rsidRPr="00B67EF6">
        <w:rPr>
          <w:rFonts w:ascii="Century Gothic" w:eastAsia="Arial Unicode MS" w:hAnsi="Century Gothic" w:cs="Vrinda"/>
          <w:sz w:val="20"/>
          <w:szCs w:val="20"/>
        </w:rPr>
        <w:t xml:space="preserve">A decir de </w:t>
      </w:r>
      <w:proofErr w:type="spellStart"/>
      <w:r w:rsidRPr="00B67EF6">
        <w:rPr>
          <w:rFonts w:ascii="Century Gothic" w:eastAsia="Arial Unicode MS" w:hAnsi="Century Gothic" w:cs="Vrinda"/>
          <w:sz w:val="20"/>
          <w:szCs w:val="20"/>
        </w:rPr>
        <w:t>Fco</w:t>
      </w:r>
      <w:proofErr w:type="spellEnd"/>
      <w:r w:rsidRPr="00B67EF6">
        <w:rPr>
          <w:rFonts w:ascii="Century Gothic" w:eastAsia="Arial Unicode MS" w:hAnsi="Century Gothic" w:cs="Vrinda"/>
          <w:sz w:val="20"/>
          <w:szCs w:val="20"/>
        </w:rPr>
        <w:t>. R. Almada los periódicos se creaban en base a circunstancias coyunturales; es decir, a determinados intereses, para luego, una vez cumplidos estos, desaparecer. En mi opinión esto es cierto, no obstante, responder a determinados intereses es algo innato a la prensa en todo el mundo, en todo caso, los órganos de información de aquella época, eran mayormente eso, órganos que</w:t>
      </w:r>
      <w:r w:rsidRPr="00B67EF6">
        <w:rPr>
          <w:rFonts w:ascii="Century Gothic" w:eastAsia="Arial Unicode MS" w:hAnsi="Century Gothic" w:cs="Vrinda"/>
          <w:i/>
          <w:sz w:val="20"/>
          <w:szCs w:val="20"/>
        </w:rPr>
        <w:t xml:space="preserve"> </w:t>
      </w:r>
      <w:r w:rsidRPr="00B67EF6">
        <w:rPr>
          <w:rFonts w:ascii="Century Gothic" w:eastAsia="Arial Unicode MS" w:hAnsi="Century Gothic" w:cs="Vrinda"/>
          <w:sz w:val="20"/>
          <w:szCs w:val="20"/>
        </w:rPr>
        <w:t xml:space="preserve">intentaban informar sobre la realidad del momento, en formatos totalmente novedosos, y en </w:t>
      </w:r>
    </w:p>
    <w:p w:rsidR="00C42AB9" w:rsidRDefault="00C42AB9" w:rsidP="00C42AB9">
      <w:pPr>
        <w:spacing w:line="360" w:lineRule="auto"/>
        <w:ind w:left="120"/>
        <w:jc w:val="both"/>
        <w:rPr>
          <w:rFonts w:ascii="Century Gothic" w:eastAsia="Arial Unicode MS" w:hAnsi="Century Gothic" w:cs="Vrinda"/>
          <w:sz w:val="20"/>
          <w:szCs w:val="20"/>
        </w:rPr>
      </w:pPr>
    </w:p>
    <w:p w:rsidR="00C42AB9" w:rsidRPr="00B67EF6" w:rsidRDefault="00C42AB9" w:rsidP="00C42AB9">
      <w:pPr>
        <w:spacing w:line="360" w:lineRule="auto"/>
        <w:ind w:left="120"/>
        <w:jc w:val="both"/>
        <w:rPr>
          <w:rFonts w:ascii="Century Gothic" w:eastAsia="Arial Unicode MS" w:hAnsi="Century Gothic" w:cs="Vrinda"/>
          <w:sz w:val="20"/>
          <w:szCs w:val="20"/>
        </w:rPr>
      </w:pPr>
      <w:r w:rsidRPr="00B67EF6">
        <w:rPr>
          <w:rFonts w:ascii="Century Gothic" w:eastAsia="Arial Unicode MS" w:hAnsi="Century Gothic" w:cs="Vrinda"/>
          <w:sz w:val="20"/>
          <w:szCs w:val="20"/>
        </w:rPr>
        <w:t>materia de esa curiosa exploración de lo nuevo, avanzaban con ensayo y error.</w:t>
      </w:r>
    </w:p>
    <w:p w:rsidR="00C42AB9" w:rsidRPr="009D1915" w:rsidRDefault="00C42AB9" w:rsidP="00C42AB9">
      <w:pPr>
        <w:spacing w:line="360" w:lineRule="auto"/>
        <w:ind w:left="120"/>
        <w:jc w:val="both"/>
        <w:rPr>
          <w:rFonts w:ascii="Century Gothic" w:eastAsia="Arial Unicode MS" w:hAnsi="Century Gothic"/>
          <w:sz w:val="20"/>
          <w:szCs w:val="20"/>
        </w:rPr>
      </w:pPr>
      <w:r w:rsidRPr="009D1915">
        <w:rPr>
          <w:rFonts w:ascii="Century Gothic" w:eastAsia="Arial Unicode MS" w:hAnsi="Century Gothic"/>
          <w:sz w:val="20"/>
          <w:szCs w:val="20"/>
        </w:rPr>
        <w:t xml:space="preserve"> El 2 de octubre de 1825, se instalo la primera imprenta en la ciudad de Chihuahua, en la esquina entre Independencia y Victoria, por su propietario Rafael Núñez. Esto nos habla del mesurado crecimiento que tuvo el periodismo en la entidad, ya que durante varios años sólo se publicaban hojas sueltas de diferentes temas, hasta la aparición de los primeros periódicos; en formato tradicional; tuvieron que pasar varios años para que apareciera el primer periódico </w:t>
      </w:r>
      <w:r w:rsidRPr="009D1915">
        <w:rPr>
          <w:rFonts w:ascii="Century Gothic" w:eastAsia="Arial Unicode MS" w:hAnsi="Century Gothic"/>
          <w:b/>
          <w:sz w:val="20"/>
          <w:szCs w:val="20"/>
        </w:rPr>
        <w:t>La moral</w:t>
      </w:r>
      <w:r w:rsidRPr="009D1915">
        <w:rPr>
          <w:rFonts w:ascii="Century Gothic" w:eastAsia="Arial Unicode MS" w:hAnsi="Century Gothic"/>
          <w:sz w:val="20"/>
          <w:szCs w:val="20"/>
        </w:rPr>
        <w:t xml:space="preserve"> y no muchos más en la siguiente década.</w:t>
      </w:r>
    </w:p>
    <w:p w:rsidR="00C42AB9" w:rsidRPr="009D1915" w:rsidRDefault="00C42AB9" w:rsidP="00C42AB9">
      <w:pPr>
        <w:spacing w:line="360" w:lineRule="auto"/>
        <w:ind w:left="120"/>
        <w:jc w:val="both"/>
        <w:rPr>
          <w:rFonts w:ascii="Century Gothic" w:eastAsia="Arial Unicode MS" w:hAnsi="Century Gothic" w:cs="Vrinda"/>
          <w:sz w:val="20"/>
          <w:szCs w:val="20"/>
        </w:rPr>
      </w:pPr>
      <w:r w:rsidRPr="009D1915">
        <w:rPr>
          <w:rFonts w:ascii="Century Gothic" w:eastAsia="Arial Unicode MS" w:hAnsi="Century Gothic"/>
          <w:sz w:val="20"/>
          <w:szCs w:val="20"/>
        </w:rPr>
        <w:t xml:space="preserve">Por otro lado El Lic. José </w:t>
      </w:r>
      <w:proofErr w:type="spellStart"/>
      <w:r w:rsidRPr="009D1915">
        <w:rPr>
          <w:rFonts w:ascii="Century Gothic" w:eastAsia="Arial Unicode MS" w:hAnsi="Century Gothic"/>
          <w:sz w:val="20"/>
          <w:szCs w:val="20"/>
        </w:rPr>
        <w:t>Luís</w:t>
      </w:r>
      <w:proofErr w:type="spellEnd"/>
      <w:r w:rsidRPr="009D1915">
        <w:rPr>
          <w:rFonts w:ascii="Century Gothic" w:eastAsia="Arial Unicode MS" w:hAnsi="Century Gothic"/>
          <w:sz w:val="20"/>
          <w:szCs w:val="20"/>
        </w:rPr>
        <w:t xml:space="preserve"> Jaques  consigna como en Chihuahua circulaban esa serie de “hojas sueltas” sobre diversos temas políticos que precedieron a los periódicos, y señala como ejemplos: "Verdaderos y Falsos Independientes", "Justicia y Amistad", "Escrúpulos de Buena Alma", "Réplica de un Escrupuloso", hasta llegar a un anónimo que fue firmado por el seudónimo de "Juan Gargajo", que abonó la tierra para que apareciera el primer periódico subversivo, conocido en aquella época como </w:t>
      </w:r>
      <w:r w:rsidRPr="009D1915">
        <w:rPr>
          <w:rFonts w:ascii="Century Gothic" w:eastAsia="Arial Unicode MS" w:hAnsi="Century Gothic"/>
          <w:b/>
          <w:sz w:val="20"/>
          <w:szCs w:val="20"/>
        </w:rPr>
        <w:t xml:space="preserve">El Centinela </w:t>
      </w:r>
      <w:r w:rsidRPr="009D1915">
        <w:rPr>
          <w:rFonts w:ascii="Century Gothic" w:eastAsia="Arial Unicode MS" w:hAnsi="Century Gothic"/>
          <w:sz w:val="16"/>
          <w:szCs w:val="16"/>
        </w:rPr>
        <w:t>1).</w:t>
      </w:r>
      <w:r w:rsidRPr="009D1915">
        <w:rPr>
          <w:rFonts w:ascii="Century Gothic" w:eastAsia="Arial Unicode MS" w:hAnsi="Century Gothic"/>
          <w:sz w:val="20"/>
          <w:szCs w:val="20"/>
        </w:rPr>
        <w:t xml:space="preserve"> Posteriormente en 1834</w:t>
      </w:r>
      <w:r w:rsidRPr="00B67EF6">
        <w:rPr>
          <w:rFonts w:eastAsia="Arial Unicode MS"/>
        </w:rPr>
        <w:t xml:space="preserve"> </w:t>
      </w:r>
      <w:r w:rsidRPr="009D1915">
        <w:rPr>
          <w:rFonts w:ascii="Century Gothic" w:eastAsia="Arial Unicode MS" w:hAnsi="Century Gothic"/>
          <w:sz w:val="20"/>
          <w:szCs w:val="20"/>
        </w:rPr>
        <w:t xml:space="preserve">hubo un periódico llamado </w:t>
      </w:r>
      <w:r w:rsidRPr="009D1915">
        <w:rPr>
          <w:rFonts w:ascii="Century Gothic" w:eastAsia="Arial Unicode MS" w:hAnsi="Century Gothic"/>
          <w:b/>
          <w:sz w:val="20"/>
          <w:szCs w:val="20"/>
        </w:rPr>
        <w:lastRenderedPageBreak/>
        <w:t>El Fanal de Chihuahua</w:t>
      </w:r>
      <w:r w:rsidRPr="009D1915">
        <w:rPr>
          <w:rFonts w:ascii="Century Gothic" w:eastAsia="Arial Unicode MS" w:hAnsi="Century Gothic"/>
          <w:sz w:val="20"/>
          <w:szCs w:val="20"/>
        </w:rPr>
        <w:t xml:space="preserve"> y otro llamado </w:t>
      </w:r>
      <w:r w:rsidRPr="009D1915">
        <w:rPr>
          <w:rFonts w:ascii="Century Gothic" w:eastAsia="Arial Unicode MS" w:hAnsi="Century Gothic"/>
          <w:b/>
          <w:sz w:val="20"/>
          <w:szCs w:val="20"/>
        </w:rPr>
        <w:t xml:space="preserve">El </w:t>
      </w:r>
      <w:proofErr w:type="spellStart"/>
      <w:r w:rsidRPr="009D1915">
        <w:rPr>
          <w:rFonts w:ascii="Century Gothic" w:eastAsia="Arial Unicode MS" w:hAnsi="Century Gothic"/>
          <w:b/>
          <w:sz w:val="20"/>
          <w:szCs w:val="20"/>
        </w:rPr>
        <w:t>Antenor</w:t>
      </w:r>
      <w:proofErr w:type="spellEnd"/>
      <w:r w:rsidRPr="009D1915">
        <w:rPr>
          <w:rFonts w:ascii="Century Gothic" w:eastAsia="Arial Unicode MS" w:hAnsi="Century Gothic"/>
          <w:b/>
          <w:sz w:val="20"/>
          <w:szCs w:val="20"/>
        </w:rPr>
        <w:t xml:space="preserve"> </w:t>
      </w:r>
      <w:r w:rsidRPr="009D1915">
        <w:rPr>
          <w:rFonts w:ascii="Century Gothic" w:eastAsia="Arial Unicode MS" w:hAnsi="Century Gothic"/>
          <w:sz w:val="20"/>
          <w:szCs w:val="20"/>
        </w:rPr>
        <w:t xml:space="preserve">cinco años después. </w:t>
      </w:r>
    </w:p>
    <w:p w:rsidR="00C42AB9" w:rsidRDefault="00C42AB9" w:rsidP="00C42AB9">
      <w:pPr>
        <w:pStyle w:val="NormalWeb"/>
        <w:spacing w:line="360" w:lineRule="auto"/>
        <w:ind w:left="120"/>
        <w:jc w:val="both"/>
        <w:rPr>
          <w:rFonts w:ascii="Century Gothic" w:eastAsia="Arial Unicode MS" w:hAnsi="Century Gothic" w:cs="Vrinda"/>
          <w:sz w:val="20"/>
          <w:szCs w:val="20"/>
        </w:rPr>
      </w:pPr>
      <w:r w:rsidRPr="009D1915">
        <w:rPr>
          <w:rFonts w:ascii="Century Gothic" w:eastAsia="Arial Unicode MS" w:hAnsi="Century Gothic" w:cs="Vrinda"/>
          <w:sz w:val="20"/>
          <w:szCs w:val="20"/>
        </w:rPr>
        <w:t>Los siguientes años, los primeros de</w:t>
      </w:r>
      <w:r w:rsidRPr="00B67EF6">
        <w:rPr>
          <w:rFonts w:ascii="Century Gothic" w:eastAsia="Arial Unicode MS" w:hAnsi="Century Gothic" w:cs="Vrinda"/>
          <w:sz w:val="20"/>
          <w:szCs w:val="20"/>
        </w:rPr>
        <w:t xml:space="preserve"> Chihuahua como estado federal, siguieron transitando entre la lucha entre liberales y conservadores. El nuevo escenario era ahora, los afanes imperialistas de los Estados Unidos. La guerra desatada en 1847 entre México y Estados Unidos, tuvo una cobertura periodística impresionante, tanto que Josefina Vásquez de </w:t>
      </w:r>
      <w:proofErr w:type="spellStart"/>
      <w:r w:rsidRPr="00B67EF6">
        <w:rPr>
          <w:rFonts w:ascii="Century Gothic" w:eastAsia="Arial Unicode MS" w:hAnsi="Century Gothic" w:cs="Vrinda"/>
          <w:sz w:val="20"/>
          <w:szCs w:val="20"/>
        </w:rPr>
        <w:t>Knaut</w:t>
      </w:r>
      <w:proofErr w:type="spellEnd"/>
      <w:r w:rsidRPr="00B67EF6">
        <w:rPr>
          <w:rFonts w:ascii="Century Gothic" w:eastAsia="Arial Unicode MS" w:hAnsi="Century Gothic" w:cs="Vrinda"/>
          <w:sz w:val="20"/>
          <w:szCs w:val="20"/>
        </w:rPr>
        <w:t xml:space="preserve">, plantea que la prensa de la época tuvo una importante responsabilidad en la decisión de nuestro gobierno de lanzarse a la guerra. El furor bélico creado o exacerbado por los principales diarios de la época como </w:t>
      </w:r>
      <w:r w:rsidRPr="00B67EF6">
        <w:rPr>
          <w:rFonts w:ascii="Century Gothic" w:eastAsia="Arial Unicode MS" w:hAnsi="Century Gothic" w:cs="Vrinda"/>
          <w:b/>
          <w:sz w:val="20"/>
          <w:szCs w:val="20"/>
        </w:rPr>
        <w:t>El siglo XIX</w:t>
      </w:r>
      <w:r w:rsidRPr="00B67EF6">
        <w:rPr>
          <w:rFonts w:ascii="Century Gothic" w:eastAsia="Arial Unicode MS" w:hAnsi="Century Gothic" w:cs="Vrinda"/>
          <w:sz w:val="20"/>
          <w:szCs w:val="20"/>
        </w:rPr>
        <w:t xml:space="preserve">, </w:t>
      </w:r>
      <w:r w:rsidRPr="00B67EF6">
        <w:rPr>
          <w:rFonts w:ascii="Century Gothic" w:eastAsia="Arial Unicode MS" w:hAnsi="Century Gothic" w:cs="Vrinda"/>
          <w:b/>
          <w:sz w:val="20"/>
          <w:szCs w:val="20"/>
        </w:rPr>
        <w:t>La voz del pueblo</w:t>
      </w:r>
      <w:r w:rsidRPr="00B67EF6">
        <w:rPr>
          <w:rFonts w:ascii="Century Gothic" w:eastAsia="Arial Unicode MS" w:hAnsi="Century Gothic" w:cs="Vrinda"/>
          <w:sz w:val="20"/>
          <w:szCs w:val="20"/>
        </w:rPr>
        <w:t xml:space="preserve">, pudieron haber contribuido a que José Joaquín Herrera tuviera que dejar la presidencia, luego de su fallido intento por conseguir un arreglo político que evitará la guerra. </w:t>
      </w:r>
    </w:p>
    <w:p w:rsidR="00C42AB9" w:rsidRPr="00B67EF6" w:rsidRDefault="00C42AB9" w:rsidP="00C42AB9">
      <w:pPr>
        <w:pStyle w:val="NormalWeb"/>
        <w:spacing w:line="360" w:lineRule="auto"/>
        <w:ind w:left="120"/>
        <w:jc w:val="both"/>
        <w:rPr>
          <w:rFonts w:ascii="Century Gothic" w:eastAsia="Arial Unicode MS" w:hAnsi="Century Gothic" w:cs="Vrinda"/>
          <w:sz w:val="20"/>
          <w:szCs w:val="20"/>
        </w:rPr>
      </w:pPr>
      <w:r w:rsidRPr="00B67EF6">
        <w:rPr>
          <w:rFonts w:ascii="Century Gothic" w:eastAsia="Arial Unicode MS" w:hAnsi="Century Gothic" w:cs="Vrinda"/>
          <w:b/>
          <w:sz w:val="20"/>
          <w:szCs w:val="20"/>
        </w:rPr>
        <w:t xml:space="preserve">Don </w:t>
      </w:r>
      <w:proofErr w:type="spellStart"/>
      <w:r w:rsidRPr="00B67EF6">
        <w:rPr>
          <w:rFonts w:ascii="Century Gothic" w:eastAsia="Arial Unicode MS" w:hAnsi="Century Gothic" w:cs="Vrinda"/>
          <w:b/>
          <w:sz w:val="20"/>
          <w:szCs w:val="20"/>
        </w:rPr>
        <w:t>Simplicio</w:t>
      </w:r>
      <w:proofErr w:type="spellEnd"/>
      <w:r w:rsidRPr="00B67EF6">
        <w:rPr>
          <w:rFonts w:ascii="Century Gothic" w:eastAsia="Arial Unicode MS" w:hAnsi="Century Gothic" w:cs="Vrinda"/>
          <w:sz w:val="20"/>
          <w:szCs w:val="20"/>
        </w:rPr>
        <w:t xml:space="preserve">  periódico liberal satírico, también se sumaba al furor bélico, sin embargo difería de los otros en cuanto a que para éste, la guerra era ante todo una necesidad, no obstante lanzaba inventivas contra todo mundo: </w:t>
      </w:r>
    </w:p>
    <w:p w:rsidR="00C42AB9" w:rsidRDefault="00C42AB9" w:rsidP="00C42AB9">
      <w:pPr>
        <w:pStyle w:val="NormalWeb"/>
        <w:spacing w:before="0" w:beforeAutospacing="0" w:line="360" w:lineRule="auto"/>
        <w:jc w:val="center"/>
        <w:rPr>
          <w:rFonts w:ascii="Century Gothic" w:eastAsia="Arial Unicode MS" w:hAnsi="Century Gothic" w:cs="Vrinda"/>
          <w:sz w:val="18"/>
          <w:szCs w:val="18"/>
        </w:rPr>
      </w:pPr>
    </w:p>
    <w:p w:rsidR="00C42AB9" w:rsidRDefault="00C42AB9" w:rsidP="00C42AB9">
      <w:pPr>
        <w:pStyle w:val="NormalWeb"/>
        <w:spacing w:before="0" w:beforeAutospacing="0" w:line="360" w:lineRule="auto"/>
        <w:jc w:val="center"/>
        <w:rPr>
          <w:rFonts w:ascii="Century Gothic" w:eastAsia="Arial Unicode MS" w:hAnsi="Century Gothic" w:cs="Vrinda"/>
          <w:sz w:val="18"/>
          <w:szCs w:val="18"/>
        </w:rPr>
      </w:pPr>
    </w:p>
    <w:p w:rsidR="00C42AB9" w:rsidRDefault="00C42AB9" w:rsidP="00C42AB9">
      <w:pPr>
        <w:pStyle w:val="NormalWeb"/>
        <w:spacing w:before="0" w:beforeAutospacing="0" w:line="360" w:lineRule="auto"/>
        <w:jc w:val="center"/>
        <w:rPr>
          <w:rFonts w:ascii="Century Gothic" w:eastAsia="Arial Unicode MS" w:hAnsi="Century Gothic" w:cs="Vrinda"/>
          <w:sz w:val="18"/>
          <w:szCs w:val="18"/>
        </w:rPr>
      </w:pPr>
    </w:p>
    <w:p w:rsidR="00C42AB9" w:rsidRPr="00811F35" w:rsidRDefault="00C42AB9" w:rsidP="00C42AB9">
      <w:pPr>
        <w:pStyle w:val="NormalWeb"/>
        <w:spacing w:before="0" w:beforeAutospacing="0"/>
        <w:jc w:val="center"/>
        <w:rPr>
          <w:rFonts w:ascii="Century Gothic" w:eastAsia="Arial Unicode MS" w:hAnsi="Century Gothic" w:cs="Vrinda"/>
          <w:sz w:val="18"/>
          <w:szCs w:val="18"/>
        </w:rPr>
      </w:pPr>
      <w:r w:rsidRPr="00811F35">
        <w:rPr>
          <w:rFonts w:ascii="Century Gothic" w:eastAsia="Arial Unicode MS" w:hAnsi="Century Gothic" w:cs="Vrinda"/>
          <w:sz w:val="18"/>
          <w:szCs w:val="18"/>
        </w:rPr>
        <w:t xml:space="preserve">Ya por Veracruz, los </w:t>
      </w:r>
      <w:proofErr w:type="spellStart"/>
      <w:r w:rsidRPr="00811F35">
        <w:rPr>
          <w:rFonts w:ascii="Century Gothic" w:eastAsia="Arial Unicode MS" w:hAnsi="Century Gothic" w:cs="Vrinda"/>
          <w:sz w:val="18"/>
          <w:szCs w:val="18"/>
        </w:rPr>
        <w:t>Yankees</w:t>
      </w:r>
      <w:proofErr w:type="spellEnd"/>
      <w:r w:rsidRPr="00811F35">
        <w:rPr>
          <w:rFonts w:ascii="Century Gothic" w:eastAsia="Arial Unicode MS" w:hAnsi="Century Gothic" w:cs="Vrinda"/>
          <w:sz w:val="18"/>
          <w:szCs w:val="18"/>
        </w:rPr>
        <w:t>,</w:t>
      </w:r>
    </w:p>
    <w:p w:rsidR="00C42AB9" w:rsidRPr="00811F35" w:rsidRDefault="00C42AB9" w:rsidP="00C42AB9">
      <w:pPr>
        <w:pStyle w:val="NormalWeb"/>
        <w:spacing w:before="0" w:beforeAutospacing="0"/>
        <w:jc w:val="center"/>
        <w:rPr>
          <w:rFonts w:ascii="Century Gothic" w:eastAsia="Arial Unicode MS" w:hAnsi="Century Gothic" w:cs="Vrinda"/>
          <w:sz w:val="18"/>
          <w:szCs w:val="18"/>
        </w:rPr>
      </w:pPr>
      <w:r w:rsidRPr="00811F35">
        <w:rPr>
          <w:rFonts w:ascii="Century Gothic" w:eastAsia="Arial Unicode MS" w:hAnsi="Century Gothic" w:cs="Vrinda"/>
          <w:sz w:val="18"/>
          <w:szCs w:val="18"/>
        </w:rPr>
        <w:t>nos pretenden invadir.</w:t>
      </w:r>
    </w:p>
    <w:p w:rsidR="00C42AB9" w:rsidRPr="00811F35" w:rsidRDefault="00C42AB9" w:rsidP="00C42AB9">
      <w:pPr>
        <w:pStyle w:val="NormalWeb"/>
        <w:spacing w:before="0" w:beforeAutospacing="0"/>
        <w:jc w:val="center"/>
        <w:rPr>
          <w:rFonts w:ascii="Century Gothic" w:eastAsia="Arial Unicode MS" w:hAnsi="Century Gothic" w:cs="Vrinda"/>
          <w:sz w:val="18"/>
          <w:szCs w:val="18"/>
        </w:rPr>
      </w:pPr>
      <w:r w:rsidRPr="00811F35">
        <w:rPr>
          <w:rFonts w:ascii="Century Gothic" w:eastAsia="Arial Unicode MS" w:hAnsi="Century Gothic" w:cs="Vrinda"/>
          <w:sz w:val="18"/>
          <w:szCs w:val="18"/>
        </w:rPr>
        <w:t>Allá levantan el grito porque no</w:t>
      </w:r>
    </w:p>
    <w:p w:rsidR="00C42AB9" w:rsidRPr="00811F35" w:rsidRDefault="00C42AB9" w:rsidP="00C42AB9">
      <w:pPr>
        <w:pStyle w:val="NormalWeb"/>
        <w:spacing w:before="0" w:beforeAutospacing="0"/>
        <w:jc w:val="center"/>
        <w:rPr>
          <w:rFonts w:ascii="Century Gothic" w:eastAsia="Arial Unicode MS" w:hAnsi="Century Gothic" w:cs="Vrinda"/>
          <w:sz w:val="18"/>
          <w:szCs w:val="18"/>
        </w:rPr>
      </w:pPr>
      <w:r w:rsidRPr="00811F35">
        <w:rPr>
          <w:rFonts w:ascii="Century Gothic" w:eastAsia="Arial Unicode MS" w:hAnsi="Century Gothic" w:cs="Vrinda"/>
          <w:sz w:val="18"/>
          <w:szCs w:val="18"/>
        </w:rPr>
        <w:t>Se halla un tomín.</w:t>
      </w:r>
    </w:p>
    <w:p w:rsidR="00C42AB9" w:rsidRPr="00811F35" w:rsidRDefault="00C42AB9" w:rsidP="00C42AB9">
      <w:pPr>
        <w:pStyle w:val="NormalWeb"/>
        <w:spacing w:before="0" w:beforeAutospacing="0"/>
        <w:jc w:val="center"/>
        <w:rPr>
          <w:rFonts w:ascii="Century Gothic" w:eastAsia="Arial Unicode MS" w:hAnsi="Century Gothic" w:cs="Vrinda"/>
          <w:sz w:val="18"/>
          <w:szCs w:val="18"/>
        </w:rPr>
      </w:pPr>
      <w:r w:rsidRPr="00811F35">
        <w:rPr>
          <w:rFonts w:ascii="Century Gothic" w:eastAsia="Arial Unicode MS" w:hAnsi="Century Gothic" w:cs="Vrinda"/>
          <w:sz w:val="18"/>
          <w:szCs w:val="18"/>
        </w:rPr>
        <w:t>Por Chihuahua, los del Paso</w:t>
      </w:r>
    </w:p>
    <w:p w:rsidR="00C42AB9" w:rsidRDefault="00C42AB9" w:rsidP="00C42AB9">
      <w:pPr>
        <w:pStyle w:val="NormalWeb"/>
        <w:spacing w:before="0" w:beforeAutospacing="0"/>
        <w:jc w:val="center"/>
        <w:rPr>
          <w:rFonts w:ascii="Century Gothic" w:eastAsia="Arial Unicode MS" w:hAnsi="Century Gothic" w:cs="Vrinda"/>
          <w:sz w:val="18"/>
          <w:szCs w:val="18"/>
        </w:rPr>
      </w:pPr>
      <w:r w:rsidRPr="00811F35">
        <w:rPr>
          <w:rFonts w:ascii="Century Gothic" w:eastAsia="Arial Unicode MS" w:hAnsi="Century Gothic" w:cs="Vrinda"/>
          <w:sz w:val="18"/>
          <w:szCs w:val="18"/>
        </w:rPr>
        <w:t xml:space="preserve">Pronto tendrán San Quintín. </w:t>
      </w:r>
      <w:r w:rsidRPr="00811F35">
        <w:rPr>
          <w:rFonts w:ascii="Century Gothic" w:eastAsia="Arial Unicode MS" w:hAnsi="Century Gothic" w:cs="Vrinda"/>
          <w:sz w:val="16"/>
          <w:szCs w:val="16"/>
        </w:rPr>
        <w:t>2)</w:t>
      </w:r>
    </w:p>
    <w:p w:rsidR="00C42AB9" w:rsidRDefault="00C42AB9" w:rsidP="00C42AB9">
      <w:pPr>
        <w:spacing w:before="100" w:beforeAutospacing="1" w:after="100" w:afterAutospacing="1" w:line="360" w:lineRule="auto"/>
        <w:jc w:val="both"/>
        <w:rPr>
          <w:rFonts w:ascii="Century Gothic" w:eastAsia="Arial Unicode MS" w:hAnsi="Century Gothic" w:cs="Vrinda"/>
          <w:sz w:val="20"/>
          <w:szCs w:val="20"/>
        </w:rPr>
      </w:pPr>
    </w:p>
    <w:p w:rsidR="00C42AB9" w:rsidRDefault="00C42AB9" w:rsidP="00C42AB9">
      <w:pPr>
        <w:spacing w:before="100" w:beforeAutospacing="1" w:after="100" w:afterAutospacing="1" w:line="360" w:lineRule="auto"/>
        <w:ind w:left="120"/>
        <w:jc w:val="both"/>
        <w:rPr>
          <w:rFonts w:ascii="Century Gothic" w:eastAsia="Arial Unicode MS" w:hAnsi="Century Gothic" w:cs="Vrinda"/>
          <w:color w:val="000000"/>
          <w:sz w:val="16"/>
          <w:szCs w:val="16"/>
        </w:rPr>
      </w:pPr>
      <w:r w:rsidRPr="00B67EF6">
        <w:rPr>
          <w:rFonts w:ascii="Century Gothic" w:eastAsia="Arial Unicode MS" w:hAnsi="Century Gothic" w:cs="Vrinda"/>
          <w:sz w:val="20"/>
          <w:szCs w:val="20"/>
        </w:rPr>
        <w:t>En C</w:t>
      </w:r>
      <w:r>
        <w:rPr>
          <w:rFonts w:ascii="Century Gothic" w:eastAsia="Arial Unicode MS" w:hAnsi="Century Gothic" w:cs="Vrinda"/>
          <w:sz w:val="20"/>
          <w:szCs w:val="20"/>
        </w:rPr>
        <w:t xml:space="preserve">hihuahua los periódicos, que no </w:t>
      </w:r>
      <w:r w:rsidRPr="00B67EF6">
        <w:rPr>
          <w:rFonts w:ascii="Century Gothic" w:eastAsia="Arial Unicode MS" w:hAnsi="Century Gothic" w:cs="Vrinda"/>
          <w:sz w:val="20"/>
          <w:szCs w:val="20"/>
        </w:rPr>
        <w:t xml:space="preserve">eran muchos, solían reproducir buena parte de lo que aparecía en las fuentes de la capital del país, no obstante, periódicos como: </w:t>
      </w:r>
      <w:r w:rsidRPr="00B67EF6">
        <w:rPr>
          <w:rFonts w:ascii="Century Gothic" w:eastAsia="Arial Unicode MS" w:hAnsi="Century Gothic" w:cs="Vrinda"/>
          <w:b/>
          <w:sz w:val="20"/>
          <w:szCs w:val="20"/>
        </w:rPr>
        <w:t>El Chasco</w:t>
      </w:r>
      <w:r w:rsidRPr="00B67EF6">
        <w:rPr>
          <w:rFonts w:ascii="Century Gothic" w:eastAsia="Arial Unicode MS" w:hAnsi="Century Gothic" w:cs="Vrinda"/>
          <w:sz w:val="20"/>
          <w:szCs w:val="20"/>
        </w:rPr>
        <w:t xml:space="preserve"> (1842)</w:t>
      </w:r>
      <w:r w:rsidRPr="00B67EF6">
        <w:rPr>
          <w:rFonts w:ascii="Century Gothic" w:eastAsia="Arial Unicode MS" w:hAnsi="Century Gothic" w:cs="Vrinda"/>
          <w:b/>
          <w:sz w:val="20"/>
          <w:szCs w:val="20"/>
        </w:rPr>
        <w:t xml:space="preserve"> </w:t>
      </w:r>
      <w:r w:rsidRPr="00B67EF6">
        <w:rPr>
          <w:rFonts w:ascii="Century Gothic" w:eastAsia="Arial Unicode MS" w:hAnsi="Century Gothic" w:cs="Vrinda"/>
          <w:sz w:val="20"/>
          <w:szCs w:val="20"/>
        </w:rPr>
        <w:t>daba cuenta de la lucha entre liberales y conservadores</w:t>
      </w:r>
      <w:r w:rsidRPr="00B67EF6">
        <w:rPr>
          <w:rFonts w:ascii="Century Gothic" w:eastAsia="Arial Unicode MS" w:hAnsi="Century Gothic" w:cs="Vrinda"/>
          <w:b/>
          <w:sz w:val="20"/>
          <w:szCs w:val="20"/>
        </w:rPr>
        <w:t>, El Centinela</w:t>
      </w:r>
      <w:r w:rsidRPr="00B67EF6">
        <w:rPr>
          <w:rFonts w:ascii="Century Gothic" w:eastAsia="Arial Unicode MS" w:hAnsi="Century Gothic" w:cs="Vrinda"/>
          <w:sz w:val="20"/>
          <w:szCs w:val="20"/>
        </w:rPr>
        <w:t xml:space="preserve">  por su parte </w:t>
      </w:r>
      <w:r w:rsidRPr="00B67EF6">
        <w:rPr>
          <w:rFonts w:ascii="Century Gothic" w:eastAsia="Arial Unicode MS" w:hAnsi="Century Gothic" w:cs="Vrinda"/>
          <w:color w:val="000000"/>
          <w:sz w:val="20"/>
          <w:szCs w:val="20"/>
        </w:rPr>
        <w:t xml:space="preserve">destacaba por sí, la decisión tajante de los chihuahuenses para contrarrestar la invasión norteamericana, atacando la naciente actitud pro imperialista de los EEUU, detalle que según registra la historia solamente se vio en el estado de Chihuahua y en toda su frontera sin encontrar eco en la franja fronteriza que abarca los estados de Nuevo León, Coahuila y Tamaulipas. </w:t>
      </w:r>
      <w:r w:rsidRPr="00043269">
        <w:rPr>
          <w:rFonts w:ascii="Century Gothic" w:eastAsia="Arial Unicode MS" w:hAnsi="Century Gothic" w:cs="Vrinda"/>
          <w:color w:val="000000"/>
          <w:sz w:val="16"/>
          <w:szCs w:val="16"/>
        </w:rPr>
        <w:t>1)</w:t>
      </w:r>
    </w:p>
    <w:p w:rsidR="00C42AB9" w:rsidRDefault="00C42AB9" w:rsidP="00C42AB9">
      <w:pPr>
        <w:pStyle w:val="NormalWeb"/>
        <w:shd w:val="clear" w:color="auto" w:fill="F3F3F3"/>
        <w:jc w:val="both"/>
        <w:rPr>
          <w:rStyle w:val="Textoennegrita"/>
          <w:rFonts w:ascii="Kartika" w:eastAsia="Arial Unicode MS" w:hAnsi="Kartika" w:cs="Kartika"/>
          <w:b w:val="0"/>
          <w:sz w:val="16"/>
          <w:szCs w:val="16"/>
        </w:rPr>
      </w:pPr>
      <w:r w:rsidRPr="00043269">
        <w:rPr>
          <w:rFonts w:ascii="Kartika" w:eastAsia="Arial Unicode MS" w:hAnsi="Kartika" w:cs="Kartika"/>
          <w:sz w:val="16"/>
          <w:szCs w:val="16"/>
        </w:rPr>
        <w:lastRenderedPageBreak/>
        <w:t xml:space="preserve">1) /José </w:t>
      </w:r>
      <w:proofErr w:type="spellStart"/>
      <w:r w:rsidRPr="00043269">
        <w:rPr>
          <w:rFonts w:ascii="Kartika" w:eastAsia="Arial Unicode MS" w:hAnsi="Kartika" w:cs="Kartika"/>
          <w:sz w:val="16"/>
          <w:szCs w:val="16"/>
        </w:rPr>
        <w:t>Luís</w:t>
      </w:r>
      <w:proofErr w:type="spellEnd"/>
      <w:r w:rsidRPr="00043269">
        <w:rPr>
          <w:rFonts w:ascii="Kartika" w:eastAsia="Arial Unicode MS" w:hAnsi="Kartika" w:cs="Kartika"/>
          <w:sz w:val="16"/>
          <w:szCs w:val="16"/>
        </w:rPr>
        <w:t xml:space="preserve"> </w:t>
      </w:r>
      <w:proofErr w:type="spellStart"/>
      <w:r w:rsidRPr="00043269">
        <w:rPr>
          <w:rFonts w:ascii="Kartika" w:eastAsia="Arial Unicode MS" w:hAnsi="Kartika" w:cs="Kartika"/>
          <w:sz w:val="16"/>
          <w:szCs w:val="16"/>
        </w:rPr>
        <w:t>Jáquez</w:t>
      </w:r>
      <w:proofErr w:type="spellEnd"/>
      <w:r w:rsidRPr="00043269">
        <w:rPr>
          <w:rFonts w:ascii="Kartika" w:eastAsia="Arial Unicode MS" w:hAnsi="Kartika" w:cs="Kartika"/>
          <w:sz w:val="16"/>
          <w:szCs w:val="16"/>
        </w:rPr>
        <w:t xml:space="preserve"> </w:t>
      </w:r>
      <w:r w:rsidRPr="00043269">
        <w:rPr>
          <w:rFonts w:ascii="Kartika" w:eastAsia="Arial Unicode MS" w:hAnsi="Kartika" w:cs="Kartika"/>
          <w:b/>
          <w:sz w:val="16"/>
          <w:szCs w:val="16"/>
        </w:rPr>
        <w:t>“</w:t>
      </w:r>
      <w:r w:rsidRPr="00043269">
        <w:rPr>
          <w:rStyle w:val="Textoennegrita"/>
          <w:rFonts w:ascii="Kartika" w:eastAsia="Arial Unicode MS" w:hAnsi="Kartika" w:cs="Kartika"/>
          <w:b w:val="0"/>
          <w:sz w:val="16"/>
          <w:szCs w:val="16"/>
        </w:rPr>
        <w:t>Historia, responsabilidad social y política del periodismo. La prensa chihuahuense y su cambio/</w:t>
      </w:r>
      <w:r>
        <w:rPr>
          <w:rStyle w:val="Textoennegrita"/>
          <w:rFonts w:ascii="Kartika" w:eastAsia="Arial Unicode MS" w:hAnsi="Kartika" w:cs="Kartika"/>
          <w:b w:val="0"/>
          <w:sz w:val="16"/>
          <w:szCs w:val="16"/>
        </w:rPr>
        <w:t xml:space="preserve"> </w:t>
      </w:r>
      <w:r w:rsidRPr="00043269">
        <w:rPr>
          <w:rStyle w:val="Textoennegrita"/>
          <w:rFonts w:ascii="Kartika" w:eastAsia="Arial Unicode MS" w:hAnsi="Kartika" w:cs="Kartika"/>
          <w:b w:val="0"/>
          <w:sz w:val="16"/>
          <w:szCs w:val="16"/>
        </w:rPr>
        <w:t>2001.</w:t>
      </w:r>
    </w:p>
    <w:p w:rsidR="00C42AB9" w:rsidRPr="00811F35" w:rsidRDefault="00C42AB9" w:rsidP="00C42AB9">
      <w:pPr>
        <w:pStyle w:val="NormalWeb"/>
        <w:shd w:val="clear" w:color="auto" w:fill="F3F3F3"/>
        <w:jc w:val="both"/>
        <w:rPr>
          <w:rStyle w:val="Textoennegrita"/>
          <w:rFonts w:ascii="Kartika" w:eastAsia="Arial Unicode MS" w:hAnsi="Kartika" w:cs="Kartika"/>
          <w:b w:val="0"/>
          <w:sz w:val="16"/>
          <w:szCs w:val="16"/>
        </w:rPr>
      </w:pPr>
      <w:r w:rsidRPr="00043269">
        <w:rPr>
          <w:rFonts w:ascii="Kartika" w:eastAsia="Arial Unicode MS" w:hAnsi="Kartika" w:cs="Kartika"/>
          <w:sz w:val="16"/>
          <w:szCs w:val="16"/>
        </w:rPr>
        <w:t xml:space="preserve">2) “La guerra del 47 y la opinión pública/Josefina Vásquez de </w:t>
      </w:r>
      <w:proofErr w:type="spellStart"/>
      <w:r w:rsidRPr="00043269">
        <w:rPr>
          <w:rFonts w:ascii="Kartika" w:eastAsia="Arial Unicode MS" w:hAnsi="Kartika" w:cs="Kartika"/>
          <w:sz w:val="16"/>
          <w:szCs w:val="16"/>
        </w:rPr>
        <w:t>Knaut</w:t>
      </w:r>
      <w:proofErr w:type="spellEnd"/>
      <w:r w:rsidRPr="00043269">
        <w:rPr>
          <w:rFonts w:ascii="Kartika" w:eastAsia="Arial Unicode MS" w:hAnsi="Kartika" w:cs="Kartika"/>
          <w:sz w:val="16"/>
          <w:szCs w:val="16"/>
        </w:rPr>
        <w:t xml:space="preserve"> 1975</w:t>
      </w:r>
    </w:p>
    <w:p w:rsidR="00C42AB9" w:rsidRDefault="00C42AB9" w:rsidP="00C42AB9">
      <w:pPr>
        <w:spacing w:before="100" w:beforeAutospacing="1" w:after="100" w:afterAutospacing="1" w:line="360" w:lineRule="auto"/>
        <w:jc w:val="both"/>
        <w:rPr>
          <w:rFonts w:ascii="Century Gothic" w:eastAsia="Arial Unicode MS" w:hAnsi="Century Gothic" w:cs="Vrinda"/>
          <w:i/>
          <w:color w:val="000000"/>
          <w:sz w:val="20"/>
          <w:szCs w:val="20"/>
        </w:rPr>
      </w:pPr>
    </w:p>
    <w:p w:rsidR="00C42AB9" w:rsidRPr="00D42B2A" w:rsidRDefault="00C42AB9" w:rsidP="00C42AB9">
      <w:pPr>
        <w:spacing w:before="100" w:beforeAutospacing="1" w:after="100" w:afterAutospacing="1"/>
        <w:ind w:left="119"/>
        <w:jc w:val="both"/>
        <w:rPr>
          <w:rFonts w:ascii="Century Gothic" w:eastAsia="Arial Unicode MS" w:hAnsi="Century Gothic" w:cs="Vrinda"/>
          <w:sz w:val="20"/>
          <w:szCs w:val="20"/>
        </w:rPr>
      </w:pPr>
      <w:r w:rsidRPr="00D42B2A">
        <w:rPr>
          <w:rFonts w:ascii="Century Gothic" w:eastAsia="Arial Unicode MS" w:hAnsi="Century Gothic" w:cs="Vrinda"/>
          <w:i/>
          <w:color w:val="000000"/>
          <w:sz w:val="20"/>
          <w:szCs w:val="20"/>
        </w:rPr>
        <w:t>“Chihuahua sucumbió…pero Chihuahua sucumbió sola. Chihuahua sucumbió como hubiera sucumbido si hubiera formado parte de otra nación distinta a México. La artillería que perdió era suya; los recursos con que combatieron sus soldados eran suyos, y suyo también el dinero con que se socorrió la sección que salió a encontrar a los americanos”.</w:t>
      </w:r>
      <w:r w:rsidRPr="00D42B2A">
        <w:rPr>
          <w:rStyle w:val="Refdenotaalpie"/>
          <w:rFonts w:ascii="Arial Unicode MS" w:eastAsia="Arial Unicode MS" w:hAnsi="Arial Unicode MS" w:cs="Arial Unicode MS" w:hint="eastAsia"/>
          <w:i/>
          <w:color w:val="000000"/>
          <w:sz w:val="20"/>
          <w:szCs w:val="20"/>
        </w:rPr>
        <w:footnoteReference w:customMarkFollows="1" w:id="1"/>
        <w:t>✌</w:t>
      </w:r>
    </w:p>
    <w:p w:rsidR="00C42AB9"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t xml:space="preserve">Luego de la derrota sufrida por los Chihuahuenses en la batalla de Sacramento, al ocupar los extranjeros la ciudad, imprimieron un periódico denominado </w:t>
      </w:r>
      <w:r w:rsidRPr="00B67EF6">
        <w:rPr>
          <w:rFonts w:ascii="Century Gothic" w:eastAsia="Arial Unicode MS" w:hAnsi="Century Gothic" w:cs="Vrinda"/>
          <w:b/>
          <w:color w:val="000000"/>
          <w:sz w:val="20"/>
          <w:szCs w:val="20"/>
        </w:rPr>
        <w:t>“El anglosajón”.</w:t>
      </w:r>
      <w:r w:rsidRPr="00B67EF6">
        <w:rPr>
          <w:rFonts w:ascii="Century Gothic" w:eastAsia="Arial Unicode MS" w:hAnsi="Century Gothic" w:cs="Vrinda"/>
          <w:color w:val="000000"/>
          <w:sz w:val="20"/>
          <w:szCs w:val="20"/>
        </w:rPr>
        <w:t xml:space="preserve"> En él los invasores dieron su versión de la lucha donde por supuesto se dedicaban a exaltar su triunfo.</w:t>
      </w:r>
    </w:p>
    <w:p w:rsidR="00C42AB9" w:rsidRPr="00B67EF6"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t xml:space="preserve">La derrota de los Chihuahuenses causó diferentes reacciones, las más aseguraban que Chihuahua, ocupada más en sus luchas contra los apaches, no tenía una fuerza regular, y en su mayoría eran tropas </w:t>
      </w:r>
      <w:proofErr w:type="spellStart"/>
      <w:r w:rsidRPr="00B67EF6">
        <w:rPr>
          <w:rFonts w:ascii="Century Gothic" w:eastAsia="Arial Unicode MS" w:hAnsi="Century Gothic" w:cs="Vrinda"/>
          <w:color w:val="000000"/>
          <w:sz w:val="20"/>
          <w:szCs w:val="20"/>
        </w:rPr>
        <w:lastRenderedPageBreak/>
        <w:t>presidiales</w:t>
      </w:r>
      <w:proofErr w:type="spellEnd"/>
      <w:r w:rsidRPr="00043269">
        <w:rPr>
          <w:rStyle w:val="Refdenotaalpie"/>
          <w:rFonts w:ascii="Arial Unicode MS" w:eastAsia="Arial Unicode MS" w:hAnsi="Arial Unicode MS" w:cs="Arial Unicode MS" w:hint="eastAsia"/>
          <w:color w:val="000000"/>
          <w:sz w:val="28"/>
          <w:szCs w:val="28"/>
        </w:rPr>
        <w:footnoteReference w:customMarkFollows="1" w:id="2"/>
        <w:t>✌</w:t>
      </w:r>
      <w:r w:rsidRPr="00043269">
        <w:rPr>
          <w:rStyle w:val="Refdenotaalpie"/>
          <w:rFonts w:ascii="Arial Unicode MS" w:eastAsia="Arial Unicode MS" w:hAnsi="Arial Unicode MS" w:cs="Arial Unicode MS" w:hint="eastAsia"/>
          <w:color w:val="000000"/>
          <w:sz w:val="28"/>
          <w:szCs w:val="28"/>
        </w:rPr>
        <w:footnoteReference w:customMarkFollows="1" w:id="3"/>
        <w:t>✌</w:t>
      </w:r>
      <w:r>
        <w:rPr>
          <w:rFonts w:ascii="Century Gothic" w:eastAsia="Arial Unicode MS" w:hAnsi="Century Gothic" w:cs="Vrinda"/>
          <w:color w:val="000000"/>
          <w:sz w:val="20"/>
          <w:szCs w:val="20"/>
        </w:rPr>
        <w:t xml:space="preserve">, </w:t>
      </w:r>
      <w:r w:rsidRPr="00B67EF6">
        <w:rPr>
          <w:rFonts w:ascii="Century Gothic" w:eastAsia="Arial Unicode MS" w:hAnsi="Century Gothic" w:cs="Vrinda"/>
          <w:color w:val="000000"/>
          <w:sz w:val="20"/>
          <w:szCs w:val="20"/>
        </w:rPr>
        <w:t xml:space="preserve">y que además, Chihuahua debió combatir sola, como si fuera parte de otro país. Entre los periódicos chihuahuenses que dieron cuenta de la situación fueron: El periódico oficial </w:t>
      </w:r>
      <w:r w:rsidRPr="00B67EF6">
        <w:rPr>
          <w:rFonts w:ascii="Century Gothic" w:eastAsia="Arial Unicode MS" w:hAnsi="Century Gothic" w:cs="Vrinda"/>
          <w:b/>
          <w:color w:val="000000"/>
          <w:sz w:val="20"/>
          <w:szCs w:val="20"/>
        </w:rPr>
        <w:t>El faro</w:t>
      </w:r>
      <w:r w:rsidRPr="00B67EF6">
        <w:rPr>
          <w:rFonts w:ascii="Century Gothic" w:eastAsia="Arial Unicode MS" w:hAnsi="Century Gothic" w:cs="Vrinda"/>
          <w:color w:val="000000"/>
          <w:sz w:val="20"/>
          <w:szCs w:val="20"/>
        </w:rPr>
        <w:t xml:space="preserve"> de Cayetano Ramos el cual señalaba que efectivamente, el primer escuadrón de la guardia se armó a menos de un mes de la invasión, de ahí su desorganización. Otro medio, también de </w:t>
      </w:r>
      <w:r w:rsidRPr="00B67EF6">
        <w:rPr>
          <w:rFonts w:ascii="Century Gothic" w:eastAsia="Arial Unicode MS" w:hAnsi="Century Gothic" w:cs="Vrinda"/>
          <w:color w:val="000000"/>
          <w:sz w:val="20"/>
          <w:szCs w:val="20"/>
        </w:rPr>
        <w:lastRenderedPageBreak/>
        <w:t xml:space="preserve">Cayetano Ramos </w:t>
      </w:r>
      <w:r w:rsidRPr="00B67EF6">
        <w:rPr>
          <w:rFonts w:ascii="Century Gothic" w:eastAsia="Arial Unicode MS" w:hAnsi="Century Gothic" w:cs="Vrinda"/>
          <w:b/>
          <w:color w:val="000000"/>
          <w:sz w:val="20"/>
          <w:szCs w:val="20"/>
        </w:rPr>
        <w:t>El provisional</w:t>
      </w:r>
      <w:r w:rsidRPr="00B67EF6">
        <w:rPr>
          <w:rFonts w:ascii="Century Gothic" w:eastAsia="Arial Unicode MS" w:hAnsi="Century Gothic" w:cs="Vrinda"/>
          <w:color w:val="000000"/>
          <w:sz w:val="20"/>
          <w:szCs w:val="20"/>
        </w:rPr>
        <w:t>, un año antes daba cuenta de</w:t>
      </w:r>
      <w:r>
        <w:rPr>
          <w:rFonts w:ascii="Century Gothic" w:eastAsia="Arial Unicode MS" w:hAnsi="Century Gothic" w:cs="Vrinda"/>
          <w:color w:val="000000"/>
          <w:sz w:val="20"/>
          <w:szCs w:val="20"/>
        </w:rPr>
        <w:t>l</w:t>
      </w:r>
      <w:r w:rsidRPr="00B67EF6">
        <w:rPr>
          <w:rFonts w:ascii="Century Gothic" w:eastAsia="Arial Unicode MS" w:hAnsi="Century Gothic" w:cs="Vrinda"/>
          <w:color w:val="000000"/>
          <w:sz w:val="20"/>
          <w:szCs w:val="20"/>
        </w:rPr>
        <w:t xml:space="preserve"> </w:t>
      </w:r>
      <w:r>
        <w:rPr>
          <w:rFonts w:ascii="Century Gothic" w:eastAsia="Arial Unicode MS" w:hAnsi="Century Gothic" w:cs="Vrinda"/>
          <w:color w:val="000000"/>
          <w:sz w:val="20"/>
          <w:szCs w:val="20"/>
        </w:rPr>
        <w:t>co</w:t>
      </w:r>
      <w:r w:rsidRPr="00B67EF6">
        <w:rPr>
          <w:rFonts w:ascii="Century Gothic" w:eastAsia="Arial Unicode MS" w:hAnsi="Century Gothic" w:cs="Vrinda"/>
          <w:color w:val="000000"/>
          <w:sz w:val="20"/>
          <w:szCs w:val="20"/>
        </w:rPr>
        <w:t xml:space="preserve">mo el Gobernador de Durango pedía apoyo al de Chihuahua para defender su territorio, a lo que este le hacia ver que no contaba con armas para ofrecerle asistencia, contando sólo con las necesarias para su lucha contra los apaches. </w:t>
      </w:r>
      <w:r>
        <w:rPr>
          <w:rFonts w:ascii="Century Gothic" w:eastAsia="Arial Unicode MS" w:hAnsi="Century Gothic" w:cs="Vrinda"/>
          <w:color w:val="000000"/>
          <w:sz w:val="16"/>
          <w:szCs w:val="16"/>
        </w:rPr>
        <w:t>3</w:t>
      </w:r>
      <w:r w:rsidRPr="00043269">
        <w:rPr>
          <w:rFonts w:ascii="Century Gothic" w:eastAsia="Arial Unicode MS" w:hAnsi="Century Gothic" w:cs="Vrinda"/>
          <w:color w:val="000000"/>
          <w:sz w:val="16"/>
          <w:szCs w:val="16"/>
        </w:rPr>
        <w:t>)</w:t>
      </w:r>
      <w:r w:rsidRPr="00B67EF6">
        <w:rPr>
          <w:rFonts w:ascii="Century Gothic" w:eastAsia="Arial Unicode MS" w:hAnsi="Century Gothic" w:cs="Vrinda"/>
          <w:color w:val="000000"/>
          <w:sz w:val="20"/>
          <w:szCs w:val="20"/>
        </w:rPr>
        <w:t xml:space="preserve">  Años después salió a la luz </w:t>
      </w:r>
      <w:r w:rsidRPr="00B67EF6">
        <w:rPr>
          <w:rFonts w:ascii="Century Gothic" w:eastAsia="Arial Unicode MS" w:hAnsi="Century Gothic" w:cs="Vrinda"/>
          <w:b/>
          <w:color w:val="000000"/>
          <w:sz w:val="20"/>
          <w:szCs w:val="20"/>
        </w:rPr>
        <w:t>El Chiste,</w:t>
      </w:r>
      <w:r w:rsidRPr="00B67EF6">
        <w:rPr>
          <w:rFonts w:ascii="Century Gothic" w:eastAsia="Arial Unicode MS" w:hAnsi="Century Gothic" w:cs="Vrinda"/>
          <w:color w:val="000000"/>
          <w:sz w:val="20"/>
          <w:szCs w:val="20"/>
        </w:rPr>
        <w:t xml:space="preserve"> de Don José Eligio Muñoz, de ideas liberales </w:t>
      </w:r>
      <w:r>
        <w:rPr>
          <w:rFonts w:ascii="Century Gothic" w:eastAsia="Arial Unicode MS" w:hAnsi="Century Gothic" w:cs="Vrinda"/>
          <w:color w:val="000000"/>
          <w:sz w:val="16"/>
          <w:szCs w:val="16"/>
        </w:rPr>
        <w:t>4</w:t>
      </w:r>
      <w:r w:rsidRPr="00043269">
        <w:rPr>
          <w:rFonts w:ascii="Century Gothic" w:eastAsia="Arial Unicode MS" w:hAnsi="Century Gothic" w:cs="Vrinda"/>
          <w:color w:val="000000"/>
          <w:sz w:val="16"/>
          <w:szCs w:val="16"/>
        </w:rPr>
        <w:t>)</w:t>
      </w:r>
    </w:p>
    <w:p w:rsidR="00C42AB9"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t>En 1858 apareció El Pegaso, de tipo literario, y en 1884 nace  El Chihuahuense. Seis años después se convierte en diario. En éste periódico escribió el mismo Don Miguel Bolaños, maestro de varios periodistas importantes de la época.</w:t>
      </w:r>
    </w:p>
    <w:p w:rsidR="00C42AB9" w:rsidRPr="00B67EF6"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t xml:space="preserve">En la entidad existieron algunos periódicos escritos en ingles, especialmente en la fronteriza Cd. Juárez, aunque también en la capital, estos eran: </w:t>
      </w:r>
      <w:r w:rsidRPr="00B67EF6">
        <w:rPr>
          <w:rFonts w:ascii="Century Gothic" w:eastAsia="Arial Unicode MS" w:hAnsi="Century Gothic" w:cs="Vrinda"/>
          <w:b/>
          <w:color w:val="000000"/>
          <w:sz w:val="20"/>
          <w:szCs w:val="20"/>
        </w:rPr>
        <w:t xml:space="preserve">Chihuahua Mail </w:t>
      </w:r>
      <w:r w:rsidRPr="00B67EF6">
        <w:rPr>
          <w:rFonts w:ascii="Century Gothic" w:eastAsia="Arial Unicode MS" w:hAnsi="Century Gothic" w:cs="Vrinda"/>
          <w:color w:val="000000"/>
          <w:sz w:val="20"/>
          <w:szCs w:val="20"/>
        </w:rPr>
        <w:t>y</w:t>
      </w:r>
      <w:r w:rsidRPr="00B67EF6">
        <w:rPr>
          <w:rFonts w:ascii="Century Gothic" w:eastAsia="Arial Unicode MS" w:hAnsi="Century Gothic" w:cs="Vrinda"/>
          <w:b/>
          <w:color w:val="000000"/>
          <w:sz w:val="20"/>
          <w:szCs w:val="20"/>
        </w:rPr>
        <w:t xml:space="preserve"> </w:t>
      </w:r>
      <w:proofErr w:type="spellStart"/>
      <w:r w:rsidRPr="00B67EF6">
        <w:rPr>
          <w:rFonts w:ascii="Century Gothic" w:eastAsia="Arial Unicode MS" w:hAnsi="Century Gothic" w:cs="Vrinda"/>
          <w:b/>
          <w:color w:val="000000"/>
          <w:sz w:val="20"/>
          <w:szCs w:val="20"/>
        </w:rPr>
        <w:t>Daily</w:t>
      </w:r>
      <w:proofErr w:type="spellEnd"/>
      <w:r w:rsidRPr="00B67EF6">
        <w:rPr>
          <w:rFonts w:ascii="Century Gothic" w:eastAsia="Arial Unicode MS" w:hAnsi="Century Gothic" w:cs="Vrinda"/>
          <w:b/>
          <w:color w:val="000000"/>
          <w:sz w:val="20"/>
          <w:szCs w:val="20"/>
        </w:rPr>
        <w:t xml:space="preserve"> Chihuahua </w:t>
      </w:r>
      <w:r w:rsidRPr="00B67EF6">
        <w:rPr>
          <w:rFonts w:ascii="Century Gothic" w:eastAsia="Arial Unicode MS" w:hAnsi="Century Gothic" w:cs="Vrinda"/>
          <w:color w:val="000000"/>
          <w:sz w:val="20"/>
          <w:szCs w:val="20"/>
        </w:rPr>
        <w:t>y</w:t>
      </w:r>
      <w:r w:rsidRPr="00B67EF6">
        <w:rPr>
          <w:rFonts w:ascii="Century Gothic" w:eastAsia="Arial Unicode MS" w:hAnsi="Century Gothic" w:cs="Vrinda"/>
          <w:b/>
          <w:color w:val="000000"/>
          <w:sz w:val="20"/>
          <w:szCs w:val="20"/>
        </w:rPr>
        <w:t xml:space="preserve"> </w:t>
      </w:r>
      <w:smartTag w:uri="urn:schemas-microsoft-com:office:smarttags" w:element="PersonName">
        <w:smartTagPr>
          <w:attr w:name="ProductID" w:val="la Idea Libre"/>
        </w:smartTagPr>
        <w:smartTag w:uri="urn:schemas-microsoft-com:office:smarttags" w:element="PersonName">
          <w:smartTagPr>
            <w:attr w:name="ProductID" w:val="la Idea"/>
          </w:smartTagPr>
          <w:r w:rsidRPr="00B67EF6">
            <w:rPr>
              <w:rFonts w:ascii="Century Gothic" w:eastAsia="Arial Unicode MS" w:hAnsi="Century Gothic" w:cs="Vrinda"/>
              <w:b/>
              <w:color w:val="000000"/>
              <w:sz w:val="20"/>
              <w:szCs w:val="20"/>
            </w:rPr>
            <w:t>la Idea</w:t>
          </w:r>
        </w:smartTag>
        <w:r w:rsidRPr="00B67EF6">
          <w:rPr>
            <w:rFonts w:ascii="Century Gothic" w:eastAsia="Arial Unicode MS" w:hAnsi="Century Gothic" w:cs="Vrinda"/>
            <w:b/>
            <w:color w:val="000000"/>
            <w:sz w:val="20"/>
            <w:szCs w:val="20"/>
          </w:rPr>
          <w:t xml:space="preserve"> Libre</w:t>
        </w:r>
      </w:smartTag>
      <w:r w:rsidRPr="00B67EF6">
        <w:rPr>
          <w:rFonts w:ascii="Century Gothic" w:eastAsia="Arial Unicode MS" w:hAnsi="Century Gothic" w:cs="Vrinda"/>
          <w:b/>
          <w:color w:val="000000"/>
          <w:sz w:val="20"/>
          <w:szCs w:val="20"/>
        </w:rPr>
        <w:t xml:space="preserve">, </w:t>
      </w:r>
      <w:r w:rsidRPr="00B67EF6">
        <w:rPr>
          <w:rFonts w:ascii="Century Gothic" w:eastAsia="Arial Unicode MS" w:hAnsi="Century Gothic" w:cs="Vrinda"/>
          <w:color w:val="000000"/>
          <w:sz w:val="20"/>
          <w:szCs w:val="20"/>
        </w:rPr>
        <w:t>de Isidro Hermosillo, donde entre otras plumas, destacaba</w:t>
      </w:r>
      <w:r>
        <w:rPr>
          <w:rFonts w:ascii="Century Gothic" w:eastAsia="Arial Unicode MS" w:hAnsi="Century Gothic" w:cs="Vrinda"/>
          <w:color w:val="000000"/>
          <w:sz w:val="20"/>
          <w:szCs w:val="20"/>
        </w:rPr>
        <w:t xml:space="preserve"> la de José María Ponce de León. E</w:t>
      </w:r>
      <w:r w:rsidRPr="00B67EF6">
        <w:rPr>
          <w:rFonts w:ascii="Century Gothic" w:eastAsia="Arial Unicode MS" w:hAnsi="Century Gothic" w:cs="Vrinda"/>
          <w:color w:val="000000"/>
          <w:sz w:val="20"/>
          <w:szCs w:val="20"/>
        </w:rPr>
        <w:t xml:space="preserve">ste </w:t>
      </w:r>
      <w:r>
        <w:rPr>
          <w:rFonts w:ascii="Century Gothic" w:eastAsia="Arial Unicode MS" w:hAnsi="Century Gothic" w:cs="Vrinda"/>
          <w:color w:val="000000"/>
          <w:sz w:val="20"/>
          <w:szCs w:val="20"/>
        </w:rPr>
        <w:t xml:space="preserve"> medio </w:t>
      </w:r>
      <w:r w:rsidRPr="00B67EF6">
        <w:rPr>
          <w:rFonts w:ascii="Century Gothic" w:eastAsia="Arial Unicode MS" w:hAnsi="Century Gothic" w:cs="Vrinda"/>
          <w:color w:val="000000"/>
          <w:sz w:val="20"/>
          <w:szCs w:val="20"/>
        </w:rPr>
        <w:t xml:space="preserve">junto a </w:t>
      </w:r>
      <w:r w:rsidRPr="00B67EF6">
        <w:rPr>
          <w:rFonts w:ascii="Century Gothic" w:eastAsia="Arial Unicode MS" w:hAnsi="Century Gothic" w:cs="Vrinda"/>
          <w:b/>
          <w:color w:val="000000"/>
          <w:sz w:val="20"/>
          <w:szCs w:val="20"/>
        </w:rPr>
        <w:t xml:space="preserve">El Paso </w:t>
      </w:r>
      <w:proofErr w:type="spellStart"/>
      <w:r w:rsidRPr="00B67EF6">
        <w:rPr>
          <w:rFonts w:ascii="Century Gothic" w:eastAsia="Arial Unicode MS" w:hAnsi="Century Gothic" w:cs="Vrinda"/>
          <w:b/>
          <w:color w:val="000000"/>
          <w:sz w:val="20"/>
          <w:szCs w:val="20"/>
        </w:rPr>
        <w:t>Morning</w:t>
      </w:r>
      <w:proofErr w:type="spellEnd"/>
      <w:r w:rsidRPr="00B67EF6">
        <w:rPr>
          <w:rFonts w:ascii="Century Gothic" w:eastAsia="Arial Unicode MS" w:hAnsi="Century Gothic" w:cs="Vrinda"/>
          <w:b/>
          <w:color w:val="000000"/>
          <w:sz w:val="20"/>
          <w:szCs w:val="20"/>
        </w:rPr>
        <w:t>,</w:t>
      </w:r>
      <w:r w:rsidRPr="00B67EF6">
        <w:rPr>
          <w:rFonts w:ascii="Century Gothic" w:eastAsia="Arial Unicode MS" w:hAnsi="Century Gothic" w:cs="Vrinda"/>
          <w:color w:val="000000"/>
          <w:sz w:val="20"/>
          <w:szCs w:val="20"/>
        </w:rPr>
        <w:t xml:space="preserve"> no eran totalmente en ingles pero tenían una sección dedicada a la población anglosajona que vivía en este lado de la frontera. </w:t>
      </w:r>
    </w:p>
    <w:p w:rsidR="00C42AB9" w:rsidRDefault="00C42AB9" w:rsidP="00C42AB9">
      <w:pPr>
        <w:shd w:val="clear" w:color="auto" w:fill="FFFFFF"/>
        <w:spacing w:before="100" w:beforeAutospacing="1" w:after="100" w:afterAutospacing="1" w:line="360" w:lineRule="auto"/>
        <w:ind w:left="120"/>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lastRenderedPageBreak/>
        <w:t xml:space="preserve">Luego de estos años aparecieron otros periódicos, pero ninguno logro llegar al año de vida hasta aparecer </w:t>
      </w:r>
      <w:r w:rsidRPr="00B67EF6">
        <w:rPr>
          <w:rFonts w:ascii="Century Gothic" w:eastAsia="Arial Unicode MS" w:hAnsi="Century Gothic" w:cs="Vrinda"/>
          <w:b/>
          <w:color w:val="000000"/>
          <w:sz w:val="20"/>
          <w:szCs w:val="20"/>
        </w:rPr>
        <w:t>El Imparcial</w:t>
      </w:r>
      <w:r w:rsidRPr="00B67EF6">
        <w:rPr>
          <w:rFonts w:ascii="Century Gothic" w:eastAsia="Arial Unicode MS" w:hAnsi="Century Gothic" w:cs="Vrinda"/>
          <w:color w:val="000000"/>
          <w:sz w:val="20"/>
          <w:szCs w:val="20"/>
        </w:rPr>
        <w:t>. (1869).</w:t>
      </w:r>
    </w:p>
    <w:p w:rsidR="00C42AB9" w:rsidRDefault="00C42AB9" w:rsidP="00C42AB9">
      <w:pPr>
        <w:spacing w:before="100" w:beforeAutospacing="1" w:after="100" w:afterAutospacing="1" w:line="360" w:lineRule="auto"/>
        <w:ind w:left="120"/>
        <w:jc w:val="both"/>
        <w:rPr>
          <w:rFonts w:ascii="Century Gothic" w:eastAsia="Arial Unicode MS" w:hAnsi="Century Gothic" w:cs="Vrinda"/>
          <w:color w:val="000000"/>
          <w:sz w:val="16"/>
          <w:szCs w:val="16"/>
        </w:rPr>
      </w:pPr>
      <w:r w:rsidRPr="00B67EF6">
        <w:rPr>
          <w:rFonts w:ascii="Century Gothic" w:eastAsia="Arial Unicode MS" w:hAnsi="Century Gothic" w:cs="Vrinda"/>
          <w:color w:val="000000"/>
          <w:sz w:val="20"/>
          <w:szCs w:val="20"/>
        </w:rPr>
        <w:t xml:space="preserve">Hacia 1872 nacen a la luz periódicos </w:t>
      </w:r>
      <w:r w:rsidRPr="00B67EF6">
        <w:rPr>
          <w:rFonts w:ascii="Century Gothic" w:eastAsia="Arial Unicode MS" w:hAnsi="Century Gothic" w:cs="Vrinda"/>
          <w:b/>
          <w:color w:val="000000"/>
          <w:sz w:val="20"/>
          <w:szCs w:val="20"/>
        </w:rPr>
        <w:t>como El Gallo Guerrillero</w:t>
      </w:r>
      <w:r w:rsidRPr="00B67EF6">
        <w:rPr>
          <w:rFonts w:ascii="Century Gothic" w:eastAsia="Arial Unicode MS" w:hAnsi="Century Gothic" w:cs="Vrinda"/>
          <w:color w:val="000000"/>
          <w:sz w:val="20"/>
          <w:szCs w:val="20"/>
        </w:rPr>
        <w:t xml:space="preserve">, </w:t>
      </w:r>
      <w:r w:rsidRPr="00B67EF6">
        <w:rPr>
          <w:rFonts w:ascii="Century Gothic" w:eastAsia="Arial Unicode MS" w:hAnsi="Century Gothic" w:cs="Vrinda"/>
          <w:b/>
          <w:color w:val="000000"/>
          <w:sz w:val="20"/>
          <w:szCs w:val="20"/>
        </w:rPr>
        <w:t xml:space="preserve">El Duende, Voto del Pueblo y </w:t>
      </w:r>
      <w:smartTag w:uri="urn:schemas-microsoft-com:office:smarttags" w:element="PersonName">
        <w:smartTagPr>
          <w:attr w:name="ProductID" w:val="La Elecci￳n."/>
        </w:smartTagPr>
        <w:r w:rsidRPr="00B67EF6">
          <w:rPr>
            <w:rFonts w:ascii="Century Gothic" w:eastAsia="Arial Unicode MS" w:hAnsi="Century Gothic" w:cs="Vrinda"/>
            <w:b/>
            <w:color w:val="000000"/>
            <w:sz w:val="20"/>
            <w:szCs w:val="20"/>
          </w:rPr>
          <w:t>La Elección.</w:t>
        </w:r>
      </w:smartTag>
      <w:r>
        <w:rPr>
          <w:rFonts w:ascii="Century Gothic" w:eastAsia="Arial Unicode MS" w:hAnsi="Century Gothic" w:cs="Vrinda"/>
          <w:b/>
          <w:color w:val="000000"/>
          <w:sz w:val="20"/>
          <w:szCs w:val="20"/>
        </w:rPr>
        <w:t xml:space="preserve"> </w:t>
      </w:r>
      <w:r w:rsidRPr="00043269">
        <w:rPr>
          <w:rFonts w:ascii="Century Gothic" w:eastAsia="Arial Unicode MS" w:hAnsi="Century Gothic" w:cs="Vrinda"/>
          <w:color w:val="000000"/>
          <w:sz w:val="16"/>
          <w:szCs w:val="16"/>
        </w:rPr>
        <w:t>5)</w:t>
      </w:r>
    </w:p>
    <w:p w:rsidR="00C42AB9" w:rsidRPr="00043269" w:rsidRDefault="00C42AB9" w:rsidP="00C42AB9">
      <w:pPr>
        <w:spacing w:before="100" w:beforeAutospacing="1" w:after="100" w:afterAutospacing="1" w:line="360" w:lineRule="auto"/>
        <w:ind w:left="120"/>
        <w:jc w:val="both"/>
        <w:rPr>
          <w:rFonts w:ascii="Century Gothic" w:eastAsia="Arial Unicode MS" w:hAnsi="Century Gothic" w:cs="Vrinda"/>
          <w:color w:val="000000"/>
          <w:sz w:val="16"/>
          <w:szCs w:val="16"/>
        </w:rPr>
      </w:pPr>
    </w:p>
    <w:p w:rsidR="00C42AB9" w:rsidRPr="00043269" w:rsidRDefault="00C42AB9" w:rsidP="00C42AB9">
      <w:pPr>
        <w:shd w:val="clear" w:color="auto" w:fill="F3F3F3"/>
        <w:spacing w:before="100" w:beforeAutospacing="1" w:after="100" w:afterAutospacing="1" w:line="360" w:lineRule="auto"/>
        <w:ind w:left="120"/>
        <w:jc w:val="both"/>
        <w:rPr>
          <w:rFonts w:ascii="Kartika" w:eastAsia="Arial Unicode MS" w:hAnsi="Kartika" w:cs="Kartika"/>
          <w:color w:val="000000"/>
          <w:sz w:val="20"/>
          <w:szCs w:val="20"/>
        </w:rPr>
      </w:pPr>
      <w:r>
        <w:rPr>
          <w:rFonts w:ascii="Kartika" w:eastAsia="Arial Unicode MS" w:hAnsi="Kartika" w:cs="Kartika"/>
          <w:color w:val="000000"/>
          <w:sz w:val="20"/>
          <w:szCs w:val="20"/>
        </w:rPr>
        <w:t>3</w:t>
      </w:r>
      <w:r w:rsidRPr="00043269">
        <w:rPr>
          <w:rFonts w:ascii="Kartika" w:eastAsia="Arial Unicode MS" w:hAnsi="Kartika" w:cs="Kartika"/>
          <w:color w:val="000000"/>
          <w:sz w:val="20"/>
          <w:szCs w:val="20"/>
        </w:rPr>
        <w:t>) “El periodismo en Chihuahua” Jesús Vargas</w:t>
      </w:r>
    </w:p>
    <w:p w:rsidR="00C42AB9" w:rsidRPr="00043269" w:rsidRDefault="00C42AB9" w:rsidP="00C42AB9">
      <w:pPr>
        <w:shd w:val="clear" w:color="auto" w:fill="F3F3F3"/>
        <w:spacing w:before="100" w:beforeAutospacing="1" w:after="100" w:afterAutospacing="1" w:line="360" w:lineRule="auto"/>
        <w:ind w:left="120"/>
        <w:jc w:val="both"/>
        <w:rPr>
          <w:rFonts w:ascii="Kartika" w:eastAsia="Arial Unicode MS" w:hAnsi="Kartika" w:cs="Kartika"/>
          <w:color w:val="000000"/>
          <w:sz w:val="20"/>
          <w:szCs w:val="20"/>
        </w:rPr>
      </w:pPr>
      <w:r>
        <w:rPr>
          <w:rFonts w:ascii="Kartika" w:eastAsia="Arial Unicode MS" w:hAnsi="Kartika" w:cs="Kartika"/>
          <w:color w:val="000000"/>
          <w:sz w:val="20"/>
          <w:szCs w:val="20"/>
        </w:rPr>
        <w:t>4</w:t>
      </w:r>
      <w:r w:rsidRPr="00043269">
        <w:rPr>
          <w:rFonts w:ascii="Kartika" w:eastAsia="Arial Unicode MS" w:hAnsi="Kartika" w:cs="Kartika"/>
          <w:color w:val="000000"/>
          <w:sz w:val="20"/>
          <w:szCs w:val="20"/>
        </w:rPr>
        <w:t xml:space="preserve">) “La intervención Norteamericana en Chihuahua” Silverio </w:t>
      </w:r>
      <w:proofErr w:type="spellStart"/>
      <w:r w:rsidRPr="00043269">
        <w:rPr>
          <w:rFonts w:ascii="Kartika" w:eastAsia="Arial Unicode MS" w:hAnsi="Kartika" w:cs="Kartika"/>
          <w:color w:val="000000"/>
          <w:sz w:val="20"/>
          <w:szCs w:val="20"/>
        </w:rPr>
        <w:t>Tlapapal</w:t>
      </w:r>
      <w:proofErr w:type="spellEnd"/>
      <w:r w:rsidRPr="00043269">
        <w:rPr>
          <w:rFonts w:ascii="Kartika" w:eastAsia="Arial Unicode MS" w:hAnsi="Kartika" w:cs="Kartika"/>
          <w:color w:val="000000"/>
          <w:sz w:val="20"/>
          <w:szCs w:val="20"/>
        </w:rPr>
        <w:t xml:space="preserve"> Rascón Revista “Cuadernos del Norte” 1991.</w:t>
      </w:r>
    </w:p>
    <w:p w:rsidR="00C42AB9" w:rsidRPr="00043269" w:rsidRDefault="00C42AB9" w:rsidP="00C42AB9">
      <w:pPr>
        <w:shd w:val="clear" w:color="auto" w:fill="F3F3F3"/>
        <w:spacing w:before="100" w:beforeAutospacing="1" w:after="100" w:afterAutospacing="1" w:line="360" w:lineRule="auto"/>
        <w:ind w:left="120"/>
        <w:jc w:val="both"/>
        <w:rPr>
          <w:rFonts w:ascii="Kartika" w:eastAsia="Arial Unicode MS" w:hAnsi="Kartika" w:cs="Kartika"/>
          <w:b/>
          <w:color w:val="000000"/>
          <w:sz w:val="20"/>
          <w:szCs w:val="20"/>
        </w:rPr>
      </w:pPr>
      <w:r w:rsidRPr="00043269">
        <w:rPr>
          <w:rFonts w:ascii="Kartika" w:eastAsia="Arial Unicode MS" w:hAnsi="Kartika" w:cs="Kartika"/>
          <w:color w:val="000000"/>
          <w:sz w:val="20"/>
          <w:szCs w:val="20"/>
        </w:rPr>
        <w:t>5) Los medios de Comunicación en Chihuahua Servando Pineda</w:t>
      </w:r>
    </w:p>
    <w:p w:rsidR="00C42AB9" w:rsidRDefault="00C42AB9" w:rsidP="00C42AB9">
      <w:pPr>
        <w:spacing w:before="100" w:beforeAutospacing="1" w:after="100" w:afterAutospacing="1" w:line="360" w:lineRule="auto"/>
        <w:jc w:val="both"/>
        <w:rPr>
          <w:rFonts w:ascii="Bell MT" w:eastAsia="Arial Unicode MS" w:hAnsi="Bell MT" w:cs="Vrinda"/>
          <w:b/>
          <w:color w:val="000000"/>
          <w:sz w:val="36"/>
          <w:szCs w:val="36"/>
        </w:rPr>
      </w:pPr>
    </w:p>
    <w:p w:rsidR="00C42AB9" w:rsidRPr="00C63F92" w:rsidRDefault="00C42AB9" w:rsidP="00C42AB9">
      <w:pPr>
        <w:spacing w:before="100" w:beforeAutospacing="1" w:after="100" w:afterAutospacing="1" w:line="360" w:lineRule="auto"/>
        <w:ind w:left="120"/>
        <w:jc w:val="both"/>
        <w:rPr>
          <w:rFonts w:ascii="Bell MT" w:eastAsia="Arial Unicode MS" w:hAnsi="Bell MT" w:cs="Vrinda"/>
          <w:b/>
          <w:i/>
          <w:color w:val="000000"/>
          <w:sz w:val="36"/>
          <w:szCs w:val="36"/>
        </w:rPr>
      </w:pPr>
      <w:r w:rsidRPr="00C63F92">
        <w:rPr>
          <w:rFonts w:ascii="Bell MT" w:eastAsia="Arial Unicode MS" w:hAnsi="Bell MT" w:cs="Vrinda"/>
          <w:b/>
          <w:i/>
          <w:color w:val="000000"/>
          <w:sz w:val="36"/>
          <w:szCs w:val="36"/>
        </w:rPr>
        <w:t>La prensa en Parral</w:t>
      </w:r>
    </w:p>
    <w:p w:rsidR="00C42AB9" w:rsidRDefault="00C42AB9" w:rsidP="00C42AB9">
      <w:pPr>
        <w:spacing w:before="100" w:beforeAutospacing="1" w:after="100" w:afterAutospacing="1" w:line="360" w:lineRule="auto"/>
        <w:ind w:left="240"/>
        <w:jc w:val="both"/>
        <w:rPr>
          <w:rFonts w:ascii="Century Gothic" w:eastAsia="Arial Unicode MS" w:hAnsi="Century Gothic" w:cs="Vrinda"/>
          <w:i/>
          <w:color w:val="000000"/>
          <w:sz w:val="20"/>
          <w:szCs w:val="20"/>
        </w:rPr>
      </w:pPr>
      <w:r w:rsidRPr="00B67EF6">
        <w:rPr>
          <w:rFonts w:ascii="Century Gothic" w:eastAsia="Arial Unicode MS" w:hAnsi="Century Gothic" w:cs="Vrinda"/>
          <w:color w:val="000000"/>
          <w:sz w:val="20"/>
          <w:szCs w:val="20"/>
        </w:rPr>
        <w:t>Pasados los terribles episodios del 47, donde México perdió pa</w:t>
      </w:r>
      <w:r>
        <w:rPr>
          <w:rFonts w:ascii="Century Gothic" w:eastAsia="Arial Unicode MS" w:hAnsi="Century Gothic" w:cs="Vrinda"/>
          <w:color w:val="000000"/>
          <w:sz w:val="20"/>
          <w:szCs w:val="20"/>
        </w:rPr>
        <w:t>rte de su territorio, Chihuahua ya más maduro</w:t>
      </w:r>
      <w:r w:rsidRPr="00B67EF6">
        <w:rPr>
          <w:rFonts w:ascii="Century Gothic" w:eastAsia="Arial Unicode MS" w:hAnsi="Century Gothic" w:cs="Vrinda"/>
          <w:color w:val="000000"/>
          <w:sz w:val="20"/>
          <w:szCs w:val="20"/>
        </w:rPr>
        <w:t xml:space="preserve"> como estado federal, luego de las </w:t>
      </w:r>
      <w:r w:rsidRPr="00B67EF6">
        <w:rPr>
          <w:rFonts w:ascii="Century Gothic" w:eastAsia="Arial Unicode MS" w:hAnsi="Century Gothic" w:cs="Vrinda"/>
          <w:color w:val="000000"/>
          <w:sz w:val="20"/>
          <w:szCs w:val="20"/>
        </w:rPr>
        <w:lastRenderedPageBreak/>
        <w:t xml:space="preserve">guerras civiles y extranjeras, y a la sombra de un poderoso grupo cuyo hombre fuerte era don </w:t>
      </w:r>
      <w:proofErr w:type="spellStart"/>
      <w:r w:rsidRPr="00B67EF6">
        <w:rPr>
          <w:rFonts w:ascii="Century Gothic" w:eastAsia="Arial Unicode MS" w:hAnsi="Century Gothic" w:cs="Vrinda"/>
          <w:color w:val="000000"/>
          <w:sz w:val="20"/>
          <w:szCs w:val="20"/>
        </w:rPr>
        <w:t>Luís</w:t>
      </w:r>
      <w:proofErr w:type="spellEnd"/>
      <w:r w:rsidRPr="00B67EF6">
        <w:rPr>
          <w:rFonts w:ascii="Century Gothic" w:eastAsia="Arial Unicode MS" w:hAnsi="Century Gothic" w:cs="Vrinda"/>
          <w:color w:val="000000"/>
          <w:sz w:val="20"/>
          <w:szCs w:val="20"/>
        </w:rPr>
        <w:t xml:space="preserve"> Terrazas, veía como ciertas regiones de su entidad empezaban también a asentar su  regionalismo, además de su desarrollo, el cual si bien se hizo más patente después de 1880, al término de las guerras contra los apaches, desde antes,  ya algunas regiones empezaban a ser noticia como fue el caso de Parral que en 1856 vio llegar la primera imprenta; y apenas había sido puesto fijo en el suelo, el pequeño arsenal, aparecía su primer periódico, </w:t>
      </w:r>
      <w:r w:rsidRPr="00B67EF6">
        <w:rPr>
          <w:rFonts w:ascii="Century Gothic" w:eastAsia="Arial Unicode MS" w:hAnsi="Century Gothic" w:cs="Vrinda"/>
          <w:b/>
          <w:color w:val="000000"/>
          <w:sz w:val="20"/>
          <w:szCs w:val="20"/>
        </w:rPr>
        <w:t>El Observador demócrata</w:t>
      </w:r>
      <w:r w:rsidRPr="00B67EF6">
        <w:rPr>
          <w:rFonts w:ascii="Century Gothic" w:eastAsia="Arial Unicode MS" w:hAnsi="Century Gothic" w:cs="Vrinda"/>
          <w:color w:val="000000"/>
          <w:sz w:val="20"/>
          <w:szCs w:val="20"/>
        </w:rPr>
        <w:t xml:space="preserve">. De ideas Republicanas y liberales, Don Antonio </w:t>
      </w:r>
      <w:proofErr w:type="spellStart"/>
      <w:r w:rsidRPr="00B67EF6">
        <w:rPr>
          <w:rFonts w:ascii="Century Gothic" w:eastAsia="Arial Unicode MS" w:hAnsi="Century Gothic" w:cs="Vrinda"/>
          <w:color w:val="000000"/>
          <w:sz w:val="20"/>
          <w:szCs w:val="20"/>
        </w:rPr>
        <w:t>Mucharaz</w:t>
      </w:r>
      <w:proofErr w:type="spellEnd"/>
      <w:r w:rsidRPr="00B67EF6">
        <w:rPr>
          <w:rFonts w:ascii="Century Gothic" w:eastAsia="Arial Unicode MS" w:hAnsi="Century Gothic" w:cs="Vrinda"/>
          <w:color w:val="000000"/>
          <w:sz w:val="20"/>
          <w:szCs w:val="20"/>
        </w:rPr>
        <w:t xml:space="preserve"> y Tomás Muñoz fueron sus precursores. En su portada se podía leer </w:t>
      </w:r>
      <w:r w:rsidRPr="00B67EF6">
        <w:rPr>
          <w:rFonts w:ascii="Century Gothic" w:eastAsia="Arial Unicode MS" w:hAnsi="Century Gothic" w:cs="Vrinda"/>
          <w:i/>
          <w:color w:val="000000"/>
          <w:sz w:val="20"/>
          <w:szCs w:val="20"/>
        </w:rPr>
        <w:t xml:space="preserve">“Se publicará los domingos de cada semana. Su precio será de 10 reales por trimestre que pagarán por adelantado, para los suscriptores de esta ciudad, y de doce reales para los de afuera, francos de porte. Los números sueltos se expenderán a un real. Las suscripciones se reciben </w:t>
      </w:r>
    </w:p>
    <w:p w:rsidR="00C42AB9" w:rsidRPr="00B67EF6" w:rsidRDefault="00C42AB9" w:rsidP="00C42AB9">
      <w:pPr>
        <w:spacing w:before="100" w:beforeAutospacing="1" w:after="100" w:afterAutospacing="1" w:line="360" w:lineRule="auto"/>
        <w:ind w:left="240"/>
        <w:jc w:val="both"/>
        <w:rPr>
          <w:rFonts w:ascii="Century Gothic" w:eastAsia="Arial Unicode MS" w:hAnsi="Century Gothic" w:cs="Vrinda"/>
          <w:i/>
          <w:color w:val="000000"/>
          <w:sz w:val="20"/>
          <w:szCs w:val="20"/>
        </w:rPr>
      </w:pPr>
      <w:r w:rsidRPr="00B67EF6">
        <w:rPr>
          <w:rFonts w:ascii="Century Gothic" w:eastAsia="Arial Unicode MS" w:hAnsi="Century Gothic" w:cs="Vrinda"/>
          <w:i/>
          <w:color w:val="000000"/>
          <w:sz w:val="20"/>
          <w:szCs w:val="20"/>
        </w:rPr>
        <w:t xml:space="preserve">en la imprenta de éste periódico, situado en la calle de </w:t>
      </w:r>
      <w:smartTag w:uri="urn:schemas-microsoft-com:office:smarttags" w:element="PersonName">
        <w:smartTagPr>
          <w:attr w:name="ProductID" w:val="La Estampa"/>
        </w:smartTagPr>
        <w:r w:rsidRPr="00B67EF6">
          <w:rPr>
            <w:rFonts w:ascii="Century Gothic" w:eastAsia="Arial Unicode MS" w:hAnsi="Century Gothic" w:cs="Vrinda"/>
            <w:i/>
            <w:color w:val="000000"/>
            <w:sz w:val="20"/>
            <w:szCs w:val="20"/>
          </w:rPr>
          <w:t>La Estampa</w:t>
        </w:r>
      </w:smartTag>
      <w:r w:rsidRPr="00B67EF6">
        <w:rPr>
          <w:rFonts w:ascii="Century Gothic" w:eastAsia="Arial Unicode MS" w:hAnsi="Century Gothic" w:cs="Vrinda"/>
          <w:i/>
          <w:color w:val="000000"/>
          <w:sz w:val="20"/>
          <w:szCs w:val="20"/>
        </w:rPr>
        <w:t>”.</w:t>
      </w:r>
    </w:p>
    <w:p w:rsidR="00C42AB9" w:rsidRPr="00B67EF6" w:rsidRDefault="00C42AB9" w:rsidP="00C42AB9">
      <w:pPr>
        <w:spacing w:before="100" w:beforeAutospacing="1" w:after="100" w:afterAutospacing="1" w:line="360" w:lineRule="auto"/>
        <w:ind w:left="240"/>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t>La pequeña imprent</w:t>
      </w:r>
      <w:r>
        <w:rPr>
          <w:rFonts w:ascii="Century Gothic" w:eastAsia="Arial Unicode MS" w:hAnsi="Century Gothic" w:cs="Vrinda"/>
          <w:color w:val="000000"/>
          <w:sz w:val="20"/>
          <w:szCs w:val="20"/>
        </w:rPr>
        <w:t xml:space="preserve">a era propiedad del señor </w:t>
      </w:r>
      <w:proofErr w:type="spellStart"/>
      <w:r>
        <w:rPr>
          <w:rFonts w:ascii="Century Gothic" w:eastAsia="Arial Unicode MS" w:hAnsi="Century Gothic" w:cs="Vrinda"/>
          <w:color w:val="000000"/>
          <w:sz w:val="20"/>
          <w:szCs w:val="20"/>
        </w:rPr>
        <w:t>Rosali</w:t>
      </w:r>
      <w:r w:rsidRPr="00B67EF6">
        <w:rPr>
          <w:rFonts w:ascii="Century Gothic" w:eastAsia="Arial Unicode MS" w:hAnsi="Century Gothic" w:cs="Vrinda"/>
          <w:color w:val="000000"/>
          <w:sz w:val="20"/>
          <w:szCs w:val="20"/>
        </w:rPr>
        <w:t>o</w:t>
      </w:r>
      <w:proofErr w:type="spellEnd"/>
      <w:r w:rsidRPr="00B67EF6">
        <w:rPr>
          <w:rFonts w:ascii="Century Gothic" w:eastAsia="Arial Unicode MS" w:hAnsi="Century Gothic" w:cs="Vrinda"/>
          <w:color w:val="000000"/>
          <w:sz w:val="20"/>
          <w:szCs w:val="20"/>
        </w:rPr>
        <w:t xml:space="preserve"> Carmona, quien lo trajo contratado por el Lic. José María Pereyra, quien se pude decir, fue </w:t>
      </w:r>
      <w:r w:rsidRPr="00B67EF6">
        <w:rPr>
          <w:rFonts w:ascii="Century Gothic" w:eastAsia="Arial Unicode MS" w:hAnsi="Century Gothic" w:cs="Vrinda"/>
          <w:color w:val="000000"/>
          <w:sz w:val="20"/>
          <w:szCs w:val="20"/>
        </w:rPr>
        <w:lastRenderedPageBreak/>
        <w:t xml:space="preserve">quien introdujo la imprenta a Parral. Por desgracia sólo duró unos pocos años ya que, por ordenes del entonces gobernador Jesús Palacios fue encarcelado el señor Pereyra y cerrada su imprenta. No obstante sus doce números dejaron las bases para el periodismo en esa ciudad y en el estado, de hecho Parral se destaca por ser una de las ciudades más prolíficas, en materia periodística, ya que entre 1856 que aparece el primer ejemplar, hasta el 9 de abril de 1912, fecha en que nace a la luz “ </w:t>
      </w:r>
      <w:r w:rsidRPr="00B67EF6">
        <w:rPr>
          <w:rFonts w:ascii="Century Gothic" w:eastAsia="Arial Unicode MS" w:hAnsi="Century Gothic" w:cs="Vrinda"/>
          <w:b/>
          <w:color w:val="000000"/>
          <w:sz w:val="20"/>
          <w:szCs w:val="20"/>
        </w:rPr>
        <w:t>El Correo de Parral</w:t>
      </w:r>
      <w:r w:rsidRPr="00B67EF6">
        <w:rPr>
          <w:rFonts w:ascii="Century Gothic" w:eastAsia="Arial Unicode MS" w:hAnsi="Century Gothic" w:cs="Vrinda"/>
          <w:color w:val="000000"/>
          <w:sz w:val="20"/>
          <w:szCs w:val="20"/>
        </w:rPr>
        <w:t xml:space="preserve">, se cuentan: </w:t>
      </w:r>
      <w:smartTag w:uri="urn:schemas-microsoft-com:office:smarttags" w:element="PersonName">
        <w:smartTagPr>
          <w:attr w:name="ProductID" w:val="la Justicia"/>
        </w:smartTagPr>
        <w:r w:rsidRPr="00B67EF6">
          <w:rPr>
            <w:rFonts w:ascii="Century Gothic" w:eastAsia="Arial Unicode MS" w:hAnsi="Century Gothic" w:cs="Vrinda"/>
            <w:b/>
            <w:i/>
            <w:color w:val="000000"/>
            <w:sz w:val="20"/>
            <w:szCs w:val="20"/>
          </w:rPr>
          <w:t>La Justicia</w:t>
        </w:r>
      </w:smartTag>
      <w:r w:rsidRPr="00B67EF6">
        <w:rPr>
          <w:rFonts w:ascii="Century Gothic" w:eastAsia="Arial Unicode MS" w:hAnsi="Century Gothic" w:cs="Vrinda"/>
          <w:color w:val="000000"/>
          <w:sz w:val="20"/>
          <w:szCs w:val="20"/>
        </w:rPr>
        <w:t xml:space="preserve"> (1872), </w:t>
      </w:r>
      <w:r w:rsidRPr="00B67EF6">
        <w:rPr>
          <w:rFonts w:ascii="Century Gothic" w:eastAsia="Arial Unicode MS" w:hAnsi="Century Gothic" w:cs="Vrinda"/>
          <w:b/>
          <w:i/>
          <w:color w:val="000000"/>
          <w:sz w:val="20"/>
          <w:szCs w:val="20"/>
        </w:rPr>
        <w:t>El Clavito</w:t>
      </w:r>
      <w:r w:rsidRPr="00B67EF6">
        <w:rPr>
          <w:rFonts w:ascii="Century Gothic" w:eastAsia="Arial Unicode MS" w:hAnsi="Century Gothic" w:cs="Vrinda"/>
          <w:color w:val="000000"/>
          <w:sz w:val="20"/>
          <w:szCs w:val="20"/>
        </w:rPr>
        <w:t xml:space="preserve"> (1881), </w:t>
      </w:r>
      <w:r w:rsidRPr="00B67EF6">
        <w:rPr>
          <w:rFonts w:ascii="Century Gothic" w:eastAsia="Arial Unicode MS" w:hAnsi="Century Gothic" w:cs="Vrinda"/>
          <w:b/>
          <w:i/>
          <w:color w:val="000000"/>
          <w:sz w:val="20"/>
          <w:szCs w:val="20"/>
        </w:rPr>
        <w:t>El Parral</w:t>
      </w:r>
      <w:r w:rsidRPr="00B67EF6">
        <w:rPr>
          <w:rFonts w:ascii="Century Gothic" w:eastAsia="Arial Unicode MS" w:hAnsi="Century Gothic" w:cs="Vrinda"/>
          <w:color w:val="000000"/>
          <w:sz w:val="20"/>
          <w:szCs w:val="20"/>
        </w:rPr>
        <w:t xml:space="preserve"> (1884), </w:t>
      </w:r>
      <w:r w:rsidRPr="00B67EF6">
        <w:rPr>
          <w:rFonts w:ascii="Century Gothic" w:eastAsia="Arial Unicode MS" w:hAnsi="Century Gothic" w:cs="Vrinda"/>
          <w:b/>
          <w:i/>
          <w:color w:val="000000"/>
          <w:sz w:val="20"/>
          <w:szCs w:val="20"/>
        </w:rPr>
        <w:t>El Pueblo</w:t>
      </w:r>
      <w:r w:rsidRPr="00B67EF6">
        <w:rPr>
          <w:rFonts w:ascii="Century Gothic" w:eastAsia="Arial Unicode MS" w:hAnsi="Century Gothic" w:cs="Vrinda"/>
          <w:color w:val="000000"/>
          <w:sz w:val="20"/>
          <w:szCs w:val="20"/>
        </w:rPr>
        <w:t xml:space="preserve"> (1886), </w:t>
      </w:r>
      <w:r w:rsidRPr="00B67EF6">
        <w:rPr>
          <w:rFonts w:ascii="Century Gothic" w:eastAsia="Arial Unicode MS" w:hAnsi="Century Gothic" w:cs="Vrinda"/>
          <w:b/>
          <w:i/>
          <w:color w:val="000000"/>
          <w:sz w:val="20"/>
          <w:szCs w:val="20"/>
        </w:rPr>
        <w:t xml:space="preserve">El </w:t>
      </w:r>
      <w:proofErr w:type="spellStart"/>
      <w:r w:rsidRPr="00B67EF6">
        <w:rPr>
          <w:rFonts w:ascii="Century Gothic" w:eastAsia="Arial Unicode MS" w:hAnsi="Century Gothic" w:cs="Vrinda"/>
          <w:b/>
          <w:i/>
          <w:color w:val="000000"/>
          <w:sz w:val="20"/>
          <w:szCs w:val="20"/>
        </w:rPr>
        <w:t>Parralense</w:t>
      </w:r>
      <w:proofErr w:type="spellEnd"/>
      <w:r w:rsidRPr="00B67EF6">
        <w:rPr>
          <w:rFonts w:ascii="Century Gothic" w:eastAsia="Arial Unicode MS" w:hAnsi="Century Gothic" w:cs="Vrinda"/>
          <w:color w:val="000000"/>
          <w:sz w:val="20"/>
          <w:szCs w:val="20"/>
        </w:rPr>
        <w:t xml:space="preserve">, dirigido por Marcial </w:t>
      </w:r>
      <w:proofErr w:type="spellStart"/>
      <w:r w:rsidRPr="00B67EF6">
        <w:rPr>
          <w:rFonts w:ascii="Century Gothic" w:eastAsia="Arial Unicode MS" w:hAnsi="Century Gothic" w:cs="Vrinda"/>
          <w:color w:val="000000"/>
          <w:sz w:val="20"/>
          <w:szCs w:val="20"/>
        </w:rPr>
        <w:t>Basoco</w:t>
      </w:r>
      <w:proofErr w:type="spellEnd"/>
      <w:r w:rsidRPr="00B67EF6">
        <w:rPr>
          <w:rFonts w:ascii="Century Gothic" w:eastAsia="Arial Unicode MS" w:hAnsi="Century Gothic" w:cs="Vrinda"/>
          <w:color w:val="000000"/>
          <w:sz w:val="20"/>
          <w:szCs w:val="20"/>
        </w:rPr>
        <w:t xml:space="preserve">. </w:t>
      </w:r>
      <w:r w:rsidRPr="00B67EF6">
        <w:rPr>
          <w:rFonts w:ascii="Century Gothic" w:eastAsia="Arial Unicode MS" w:hAnsi="Century Gothic" w:cs="Vrinda"/>
          <w:b/>
          <w:i/>
          <w:color w:val="000000"/>
          <w:sz w:val="20"/>
          <w:szCs w:val="20"/>
        </w:rPr>
        <w:t>El Eco de Parral</w:t>
      </w:r>
      <w:r w:rsidRPr="00B67EF6">
        <w:rPr>
          <w:rFonts w:ascii="Century Gothic" w:eastAsia="Arial Unicode MS" w:hAnsi="Century Gothic" w:cs="Vrinda"/>
          <w:color w:val="000000"/>
          <w:sz w:val="20"/>
          <w:szCs w:val="20"/>
        </w:rPr>
        <w:t xml:space="preserve"> (1891), </w:t>
      </w:r>
      <w:r w:rsidRPr="00B67EF6">
        <w:rPr>
          <w:rFonts w:ascii="Century Gothic" w:eastAsia="Arial Unicode MS" w:hAnsi="Century Gothic" w:cs="Vrinda"/>
          <w:b/>
          <w:i/>
          <w:color w:val="000000"/>
          <w:sz w:val="20"/>
          <w:szCs w:val="20"/>
        </w:rPr>
        <w:t>El Deber</w:t>
      </w:r>
      <w:r w:rsidRPr="00B67EF6">
        <w:rPr>
          <w:rFonts w:ascii="Century Gothic" w:eastAsia="Arial Unicode MS" w:hAnsi="Century Gothic" w:cs="Vrinda"/>
          <w:color w:val="000000"/>
          <w:sz w:val="20"/>
          <w:szCs w:val="20"/>
        </w:rPr>
        <w:t xml:space="preserve"> (1891) y </w:t>
      </w:r>
      <w:r w:rsidRPr="00B67EF6">
        <w:rPr>
          <w:rFonts w:ascii="Century Gothic" w:eastAsia="Arial Unicode MS" w:hAnsi="Century Gothic" w:cs="Vrinda"/>
          <w:b/>
          <w:i/>
          <w:color w:val="000000"/>
          <w:sz w:val="20"/>
          <w:szCs w:val="20"/>
        </w:rPr>
        <w:t>El Llorón</w:t>
      </w:r>
      <w:r w:rsidRPr="00B67EF6">
        <w:rPr>
          <w:rFonts w:ascii="Century Gothic" w:eastAsia="Arial Unicode MS" w:hAnsi="Century Gothic" w:cs="Vrinda"/>
          <w:color w:val="000000"/>
          <w:sz w:val="20"/>
          <w:szCs w:val="20"/>
        </w:rPr>
        <w:t>.  Otros más fueron: El</w:t>
      </w:r>
      <w:r w:rsidRPr="00124809">
        <w:rPr>
          <w:rFonts w:ascii="Century Gothic" w:eastAsia="Arial Unicode MS" w:hAnsi="Century Gothic" w:cs="Vrinda"/>
          <w:color w:val="000000"/>
          <w:sz w:val="20"/>
          <w:szCs w:val="20"/>
          <w:lang w:val="es-MX"/>
        </w:rPr>
        <w:t xml:space="preserve"> </w:t>
      </w:r>
      <w:proofErr w:type="spellStart"/>
      <w:r w:rsidRPr="00124809">
        <w:rPr>
          <w:rFonts w:ascii="Century Gothic" w:eastAsia="Arial Unicode MS" w:hAnsi="Century Gothic" w:cs="Vrinda"/>
          <w:b/>
          <w:i/>
          <w:color w:val="000000"/>
          <w:sz w:val="20"/>
          <w:szCs w:val="20"/>
          <w:lang w:val="es-MX"/>
        </w:rPr>
        <w:t>Marrusco</w:t>
      </w:r>
      <w:proofErr w:type="spellEnd"/>
      <w:r w:rsidRPr="00B67EF6">
        <w:rPr>
          <w:rFonts w:ascii="Century Gothic" w:eastAsia="Arial Unicode MS" w:hAnsi="Century Gothic" w:cs="Vrinda"/>
          <w:color w:val="000000"/>
          <w:sz w:val="20"/>
          <w:szCs w:val="20"/>
        </w:rPr>
        <w:t xml:space="preserve">, </w:t>
      </w:r>
      <w:r w:rsidRPr="00B67EF6">
        <w:rPr>
          <w:rFonts w:ascii="Century Gothic" w:eastAsia="Arial Unicode MS" w:hAnsi="Century Gothic" w:cs="Vrinda"/>
          <w:b/>
          <w:i/>
          <w:color w:val="000000"/>
          <w:sz w:val="20"/>
          <w:szCs w:val="20"/>
        </w:rPr>
        <w:t>El Eco de Hidalgo</w:t>
      </w:r>
      <w:r w:rsidRPr="00B67EF6">
        <w:rPr>
          <w:rFonts w:ascii="Century Gothic" w:eastAsia="Arial Unicode MS" w:hAnsi="Century Gothic" w:cs="Vrinda"/>
          <w:color w:val="000000"/>
          <w:sz w:val="20"/>
          <w:szCs w:val="20"/>
        </w:rPr>
        <w:t xml:space="preserve">, </w:t>
      </w:r>
      <w:smartTag w:uri="urn:schemas-microsoft-com:office:smarttags" w:element="PersonName">
        <w:smartTagPr>
          <w:attr w:name="ProductID" w:val="La Uni￳n"/>
        </w:smartTagPr>
        <w:r w:rsidRPr="00B67EF6">
          <w:rPr>
            <w:rFonts w:ascii="Century Gothic" w:eastAsia="Arial Unicode MS" w:hAnsi="Century Gothic" w:cs="Vrinda"/>
            <w:b/>
            <w:i/>
            <w:color w:val="000000"/>
            <w:sz w:val="20"/>
            <w:szCs w:val="20"/>
          </w:rPr>
          <w:t>La Unión</w:t>
        </w:r>
      </w:smartTag>
      <w:r w:rsidRPr="00B67EF6">
        <w:rPr>
          <w:rFonts w:ascii="Century Gothic" w:eastAsia="Arial Unicode MS" w:hAnsi="Century Gothic" w:cs="Vrinda"/>
          <w:color w:val="000000"/>
          <w:sz w:val="20"/>
          <w:szCs w:val="20"/>
        </w:rPr>
        <w:t xml:space="preserve"> y </w:t>
      </w:r>
      <w:r w:rsidRPr="00B67EF6">
        <w:rPr>
          <w:rFonts w:ascii="Century Gothic" w:eastAsia="Arial Unicode MS" w:hAnsi="Century Gothic" w:cs="Vrinda"/>
          <w:b/>
          <w:i/>
          <w:color w:val="000000"/>
          <w:sz w:val="20"/>
          <w:szCs w:val="20"/>
        </w:rPr>
        <w:t>El Infantil</w:t>
      </w:r>
      <w:r w:rsidRPr="00B67EF6">
        <w:rPr>
          <w:rFonts w:ascii="Century Gothic" w:eastAsia="Arial Unicode MS" w:hAnsi="Century Gothic" w:cs="Vrinda"/>
          <w:color w:val="000000"/>
          <w:sz w:val="20"/>
          <w:szCs w:val="20"/>
        </w:rPr>
        <w:t xml:space="preserve"> (1892). El mismo Marcial </w:t>
      </w:r>
      <w:proofErr w:type="spellStart"/>
      <w:r w:rsidRPr="00B67EF6">
        <w:rPr>
          <w:rFonts w:ascii="Century Gothic" w:eastAsia="Arial Unicode MS" w:hAnsi="Century Gothic" w:cs="Vrinda"/>
          <w:color w:val="000000"/>
          <w:sz w:val="20"/>
          <w:szCs w:val="20"/>
        </w:rPr>
        <w:t>Basoco</w:t>
      </w:r>
      <w:proofErr w:type="spellEnd"/>
      <w:r w:rsidRPr="00B67EF6">
        <w:rPr>
          <w:rFonts w:ascii="Century Gothic" w:eastAsia="Arial Unicode MS" w:hAnsi="Century Gothic" w:cs="Vrinda"/>
          <w:color w:val="000000"/>
          <w:sz w:val="20"/>
          <w:szCs w:val="20"/>
        </w:rPr>
        <w:t xml:space="preserve"> fundo en 1894 </w:t>
      </w:r>
      <w:r w:rsidRPr="00B67EF6">
        <w:rPr>
          <w:rFonts w:ascii="Century Gothic" w:eastAsia="Arial Unicode MS" w:hAnsi="Century Gothic" w:cs="Vrinda"/>
          <w:b/>
          <w:i/>
          <w:color w:val="000000"/>
          <w:sz w:val="20"/>
          <w:szCs w:val="20"/>
        </w:rPr>
        <w:t>El Hijo de Parral</w:t>
      </w:r>
      <w:r w:rsidRPr="00B67EF6">
        <w:rPr>
          <w:rFonts w:ascii="Century Gothic" w:eastAsia="Arial Unicode MS" w:hAnsi="Century Gothic" w:cs="Vrinda"/>
          <w:color w:val="000000"/>
          <w:sz w:val="20"/>
          <w:szCs w:val="20"/>
        </w:rPr>
        <w:t xml:space="preserve"> semanario que operó hasta 1912.</w:t>
      </w:r>
    </w:p>
    <w:p w:rsidR="00C42AB9" w:rsidRPr="00B67EF6" w:rsidRDefault="00C42AB9" w:rsidP="00C42AB9">
      <w:pPr>
        <w:spacing w:before="100" w:beforeAutospacing="1" w:after="100" w:afterAutospacing="1" w:line="360" w:lineRule="auto"/>
        <w:ind w:left="240"/>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t xml:space="preserve">Otros órganos que tuvieron un papel muy importante como difusores ideológicos e instrumentos para atacar a adversarios políticos del momento fueron: </w:t>
      </w:r>
      <w:r w:rsidRPr="00B67EF6">
        <w:rPr>
          <w:rFonts w:ascii="Century Gothic" w:eastAsia="Arial Unicode MS" w:hAnsi="Century Gothic" w:cs="Vrinda"/>
          <w:b/>
          <w:i/>
          <w:color w:val="000000"/>
          <w:sz w:val="20"/>
          <w:szCs w:val="20"/>
        </w:rPr>
        <w:t>Arte y Ciencias</w:t>
      </w:r>
      <w:r w:rsidRPr="00B67EF6">
        <w:rPr>
          <w:rFonts w:ascii="Century Gothic" w:eastAsia="Arial Unicode MS" w:hAnsi="Century Gothic" w:cs="Vrinda"/>
          <w:color w:val="000000"/>
          <w:sz w:val="20"/>
          <w:szCs w:val="20"/>
        </w:rPr>
        <w:t xml:space="preserve">, de </w:t>
      </w:r>
      <w:smartTag w:uri="urn:schemas-microsoft-com:office:smarttags" w:element="PersonName">
        <w:smartTagPr>
          <w:attr w:name="ProductID" w:val="la Sociedad Franklin"/>
        </w:smartTagPr>
        <w:smartTag w:uri="urn:schemas-microsoft-com:office:smarttags" w:element="PersonName">
          <w:smartTagPr>
            <w:attr w:name="ProductID" w:val="la Sociedad"/>
          </w:smartTagPr>
          <w:r w:rsidRPr="00B67EF6">
            <w:rPr>
              <w:rFonts w:ascii="Century Gothic" w:eastAsia="Arial Unicode MS" w:hAnsi="Century Gothic" w:cs="Vrinda"/>
              <w:color w:val="000000"/>
              <w:sz w:val="20"/>
              <w:szCs w:val="20"/>
            </w:rPr>
            <w:t>la Sociedad</w:t>
          </w:r>
        </w:smartTag>
        <w:r w:rsidRPr="00B67EF6">
          <w:rPr>
            <w:rFonts w:ascii="Century Gothic" w:eastAsia="Arial Unicode MS" w:hAnsi="Century Gothic" w:cs="Vrinda"/>
            <w:color w:val="000000"/>
            <w:sz w:val="20"/>
            <w:szCs w:val="20"/>
          </w:rPr>
          <w:t xml:space="preserve"> Franklin</w:t>
        </w:r>
      </w:smartTag>
      <w:r w:rsidRPr="00B67EF6">
        <w:rPr>
          <w:rFonts w:ascii="Century Gothic" w:eastAsia="Arial Unicode MS" w:hAnsi="Century Gothic" w:cs="Vrinda"/>
          <w:color w:val="000000"/>
          <w:sz w:val="20"/>
          <w:szCs w:val="20"/>
        </w:rPr>
        <w:t xml:space="preserve"> en 1908, </w:t>
      </w:r>
      <w:r w:rsidRPr="00B67EF6">
        <w:rPr>
          <w:rFonts w:ascii="Century Gothic" w:eastAsia="Arial Unicode MS" w:hAnsi="Century Gothic" w:cs="Vrinda"/>
          <w:b/>
          <w:i/>
          <w:color w:val="000000"/>
          <w:sz w:val="20"/>
          <w:szCs w:val="20"/>
        </w:rPr>
        <w:t>El Precurso</w:t>
      </w:r>
      <w:r w:rsidRPr="00B67EF6">
        <w:rPr>
          <w:rFonts w:ascii="Century Gothic" w:eastAsia="Arial Unicode MS" w:hAnsi="Century Gothic" w:cs="Vrinda"/>
          <w:color w:val="000000"/>
          <w:sz w:val="20"/>
          <w:szCs w:val="20"/>
        </w:rPr>
        <w:t>r, del Club</w:t>
      </w:r>
      <w:r w:rsidRPr="00124809">
        <w:rPr>
          <w:rFonts w:ascii="Century Gothic" w:eastAsia="Arial Unicode MS" w:hAnsi="Century Gothic" w:cs="Vrinda"/>
          <w:color w:val="000000"/>
          <w:sz w:val="20"/>
          <w:szCs w:val="20"/>
          <w:lang w:val="es-MX"/>
        </w:rPr>
        <w:t xml:space="preserve"> </w:t>
      </w:r>
      <w:proofErr w:type="spellStart"/>
      <w:r w:rsidRPr="00124809">
        <w:rPr>
          <w:rFonts w:ascii="Century Gothic" w:eastAsia="Arial Unicode MS" w:hAnsi="Century Gothic" w:cs="Vrinda"/>
          <w:color w:val="000000"/>
          <w:sz w:val="20"/>
          <w:szCs w:val="20"/>
          <w:lang w:val="es-MX"/>
        </w:rPr>
        <w:t>Antireeleccionista</w:t>
      </w:r>
      <w:proofErr w:type="spellEnd"/>
      <w:r w:rsidRPr="00B67EF6">
        <w:rPr>
          <w:rFonts w:ascii="Century Gothic" w:eastAsia="Arial Unicode MS" w:hAnsi="Century Gothic" w:cs="Vrinda"/>
          <w:color w:val="000000"/>
          <w:sz w:val="20"/>
          <w:szCs w:val="20"/>
        </w:rPr>
        <w:t xml:space="preserve">, de 1909, y </w:t>
      </w:r>
      <w:r w:rsidRPr="00B67EF6">
        <w:rPr>
          <w:rFonts w:ascii="Century Gothic" w:eastAsia="Arial Unicode MS" w:hAnsi="Century Gothic" w:cs="Vrinda"/>
          <w:b/>
          <w:i/>
          <w:color w:val="000000"/>
          <w:sz w:val="20"/>
          <w:szCs w:val="20"/>
        </w:rPr>
        <w:t>La opinión Pública</w:t>
      </w:r>
      <w:r w:rsidRPr="00B67EF6">
        <w:rPr>
          <w:rFonts w:ascii="Century Gothic" w:eastAsia="Arial Unicode MS" w:hAnsi="Century Gothic" w:cs="Vrinda"/>
          <w:color w:val="000000"/>
          <w:sz w:val="20"/>
          <w:szCs w:val="20"/>
        </w:rPr>
        <w:t xml:space="preserve">, </w:t>
      </w:r>
      <w:smartTag w:uri="urn:schemas-microsoft-com:office:smarttags" w:element="PersonName">
        <w:smartTagPr>
          <w:attr w:name="ProductID" w:val="La Reforma"/>
        </w:smartTagPr>
        <w:r w:rsidRPr="00B67EF6">
          <w:rPr>
            <w:rFonts w:ascii="Century Gothic" w:eastAsia="Arial Unicode MS" w:hAnsi="Century Gothic" w:cs="Vrinda"/>
            <w:b/>
            <w:i/>
            <w:color w:val="000000"/>
            <w:sz w:val="20"/>
            <w:szCs w:val="20"/>
          </w:rPr>
          <w:t>La Reforma</w:t>
        </w:r>
      </w:smartTag>
      <w:r w:rsidRPr="00B67EF6">
        <w:rPr>
          <w:rFonts w:ascii="Century Gothic" w:eastAsia="Arial Unicode MS" w:hAnsi="Century Gothic" w:cs="Vrinda"/>
          <w:color w:val="000000"/>
          <w:sz w:val="20"/>
          <w:szCs w:val="20"/>
        </w:rPr>
        <w:t xml:space="preserve">, y </w:t>
      </w:r>
      <w:r w:rsidRPr="00B67EF6">
        <w:rPr>
          <w:rFonts w:ascii="Century Gothic" w:eastAsia="Arial Unicode MS" w:hAnsi="Century Gothic" w:cs="Vrinda"/>
          <w:b/>
          <w:i/>
          <w:color w:val="000000"/>
          <w:sz w:val="20"/>
          <w:szCs w:val="20"/>
        </w:rPr>
        <w:t>El Legalista</w:t>
      </w:r>
      <w:r w:rsidRPr="00B67EF6">
        <w:rPr>
          <w:rFonts w:ascii="Century Gothic" w:eastAsia="Arial Unicode MS" w:hAnsi="Century Gothic" w:cs="Vrinda"/>
          <w:color w:val="000000"/>
          <w:sz w:val="20"/>
          <w:szCs w:val="20"/>
        </w:rPr>
        <w:t xml:space="preserve"> que debatían sobre las ideas del momento, y un semanario </w:t>
      </w:r>
      <w:proofErr w:type="spellStart"/>
      <w:r w:rsidRPr="00B67EF6">
        <w:rPr>
          <w:rFonts w:ascii="Century Gothic" w:eastAsia="Arial Unicode MS" w:hAnsi="Century Gothic" w:cs="Vrinda"/>
          <w:color w:val="000000"/>
          <w:sz w:val="20"/>
          <w:szCs w:val="20"/>
        </w:rPr>
        <w:lastRenderedPageBreak/>
        <w:t>antireelecionista</w:t>
      </w:r>
      <w:proofErr w:type="spellEnd"/>
      <w:r w:rsidRPr="00B67EF6">
        <w:rPr>
          <w:rFonts w:ascii="Century Gothic" w:eastAsia="Arial Unicode MS" w:hAnsi="Century Gothic" w:cs="Vrinda"/>
          <w:color w:val="000000"/>
          <w:sz w:val="20"/>
          <w:szCs w:val="20"/>
        </w:rPr>
        <w:t xml:space="preserve"> editado en Parral en 1910 llamado </w:t>
      </w:r>
      <w:r w:rsidRPr="00B67EF6">
        <w:rPr>
          <w:rFonts w:ascii="Century Gothic" w:eastAsia="Arial Unicode MS" w:hAnsi="Century Gothic" w:cs="Vrinda"/>
          <w:b/>
          <w:i/>
          <w:color w:val="000000"/>
          <w:sz w:val="20"/>
          <w:szCs w:val="20"/>
        </w:rPr>
        <w:t>Nueva Era</w:t>
      </w:r>
      <w:r w:rsidRPr="00B67EF6">
        <w:rPr>
          <w:rFonts w:ascii="Century Gothic" w:eastAsia="Arial Unicode MS" w:hAnsi="Century Gothic" w:cs="Vrinda"/>
          <w:color w:val="000000"/>
          <w:sz w:val="20"/>
          <w:szCs w:val="20"/>
        </w:rPr>
        <w:t xml:space="preserve"> homónimo del que fundara el propio caudillo Madero y en cuyas paginas se publicaran las terribles palabras que aquí se detallan y en las cuales éste expresaba así sus deseos de llegar a </w:t>
      </w:r>
      <w:smartTag w:uri="urn:schemas-microsoft-com:office:smarttags" w:element="PersonName">
        <w:smartTagPr>
          <w:attr w:name="ProductID" w:val="la Presidencia"/>
        </w:smartTagPr>
        <w:r w:rsidRPr="00B67EF6">
          <w:rPr>
            <w:rFonts w:ascii="Century Gothic" w:eastAsia="Arial Unicode MS" w:hAnsi="Century Gothic" w:cs="Vrinda"/>
            <w:color w:val="000000"/>
            <w:sz w:val="20"/>
            <w:szCs w:val="20"/>
          </w:rPr>
          <w:t>la Presidencia</w:t>
        </w:r>
      </w:smartTag>
      <w:r w:rsidRPr="00B67EF6">
        <w:rPr>
          <w:rFonts w:ascii="Century Gothic" w:eastAsia="Arial Unicode MS" w:hAnsi="Century Gothic" w:cs="Vrinda"/>
          <w:color w:val="000000"/>
          <w:sz w:val="20"/>
          <w:szCs w:val="20"/>
        </w:rPr>
        <w:t xml:space="preserve"> </w:t>
      </w:r>
      <w:r w:rsidRPr="00B67EF6">
        <w:rPr>
          <w:rFonts w:ascii="Century Gothic" w:eastAsia="Arial Unicode MS" w:hAnsi="Century Gothic" w:cs="Vrinda"/>
          <w:i/>
          <w:color w:val="000000"/>
          <w:sz w:val="20"/>
          <w:szCs w:val="20"/>
        </w:rPr>
        <w:t>“</w:t>
      </w:r>
      <w:smartTag w:uri="urn:schemas-microsoft-com:office:smarttags" w:element="PersonName">
        <w:smartTagPr>
          <w:attr w:name="ProductID" w:val="La Revoluci￳n"/>
        </w:smartTagPr>
        <w:r w:rsidRPr="00B67EF6">
          <w:rPr>
            <w:rFonts w:ascii="Century Gothic" w:eastAsia="Arial Unicode MS" w:hAnsi="Century Gothic" w:cs="Vrinda"/>
            <w:i/>
            <w:color w:val="000000"/>
            <w:sz w:val="20"/>
            <w:szCs w:val="20"/>
          </w:rPr>
          <w:t>La Revolución</w:t>
        </w:r>
      </w:smartTag>
      <w:r w:rsidRPr="00B67EF6">
        <w:rPr>
          <w:rFonts w:ascii="Century Gothic" w:eastAsia="Arial Unicode MS" w:hAnsi="Century Gothic" w:cs="Vrinda"/>
          <w:i/>
          <w:color w:val="000000"/>
          <w:sz w:val="20"/>
          <w:szCs w:val="20"/>
        </w:rPr>
        <w:t xml:space="preserve"> soy yo, y habiendo triunfado la misma, a mí me corresponde por decreto de conquista la silla presidencial, y así hay quien se oponga, tengo a mis órdenes una irresistible fuerza revolucionaria que pasará a cuchillo a todos los opositores” </w:t>
      </w:r>
      <w:r w:rsidRPr="00B67EF6">
        <w:rPr>
          <w:rFonts w:ascii="Century Gothic" w:eastAsia="Arial Unicode MS" w:hAnsi="Century Gothic" w:cs="Vrinda"/>
          <w:color w:val="000000"/>
          <w:sz w:val="20"/>
          <w:szCs w:val="20"/>
        </w:rPr>
        <w:t xml:space="preserve"> </w:t>
      </w:r>
    </w:p>
    <w:p w:rsidR="00C42AB9" w:rsidRPr="00DE1D7C" w:rsidRDefault="00C42AB9" w:rsidP="00C42AB9">
      <w:pPr>
        <w:spacing w:before="100" w:beforeAutospacing="1" w:after="100" w:afterAutospacing="1" w:line="360" w:lineRule="auto"/>
        <w:ind w:left="240"/>
        <w:jc w:val="both"/>
        <w:rPr>
          <w:rFonts w:ascii="Century Gothic" w:eastAsia="Arial Unicode MS" w:hAnsi="Century Gothic" w:cs="Vrinda"/>
          <w:i/>
          <w:color w:val="000000"/>
          <w:sz w:val="16"/>
          <w:szCs w:val="16"/>
        </w:rPr>
      </w:pPr>
      <w:r w:rsidRPr="00E63EE1">
        <w:rPr>
          <w:rFonts w:ascii="Century Gothic" w:eastAsia="Arial Unicode MS" w:hAnsi="Century Gothic" w:cs="Vrinda"/>
          <w:i/>
          <w:color w:val="000000"/>
          <w:sz w:val="16"/>
          <w:szCs w:val="16"/>
        </w:rPr>
        <w:t xml:space="preserve">(Estas palabras han sido una de las bases, con las cuales los detractores del </w:t>
      </w:r>
      <w:proofErr w:type="spellStart"/>
      <w:r w:rsidRPr="00E63EE1">
        <w:rPr>
          <w:rFonts w:ascii="Century Gothic" w:eastAsia="Arial Unicode MS" w:hAnsi="Century Gothic" w:cs="Vrinda"/>
          <w:i/>
          <w:color w:val="000000"/>
          <w:sz w:val="16"/>
          <w:szCs w:val="16"/>
        </w:rPr>
        <w:t>cuadillo</w:t>
      </w:r>
      <w:proofErr w:type="spellEnd"/>
      <w:r w:rsidRPr="00E63EE1">
        <w:rPr>
          <w:rFonts w:ascii="Century Gothic" w:eastAsia="Arial Unicode MS" w:hAnsi="Century Gothic" w:cs="Vrinda"/>
          <w:i/>
          <w:color w:val="000000"/>
          <w:sz w:val="16"/>
          <w:szCs w:val="16"/>
        </w:rPr>
        <w:t>, sostienen que éste tenía un desmedido afán por el poder.)</w:t>
      </w:r>
    </w:p>
    <w:p w:rsidR="00C42AB9" w:rsidRDefault="00C42AB9" w:rsidP="00C42AB9">
      <w:pPr>
        <w:spacing w:before="100" w:beforeAutospacing="1" w:after="100" w:afterAutospacing="1" w:line="360" w:lineRule="auto"/>
        <w:ind w:left="240"/>
        <w:jc w:val="both"/>
        <w:rPr>
          <w:rFonts w:ascii="Bell MT" w:eastAsia="Arial Unicode MS" w:hAnsi="Bell MT" w:cs="Vrinda"/>
          <w:b/>
          <w:i/>
          <w:color w:val="000000"/>
        </w:rPr>
      </w:pPr>
    </w:p>
    <w:p w:rsidR="00C42AB9" w:rsidRDefault="00C42AB9" w:rsidP="00C42AB9">
      <w:pPr>
        <w:spacing w:before="100" w:beforeAutospacing="1" w:after="100" w:afterAutospacing="1" w:line="360" w:lineRule="auto"/>
        <w:jc w:val="both"/>
        <w:rPr>
          <w:rFonts w:ascii="Bell MT" w:eastAsia="Arial Unicode MS" w:hAnsi="Bell MT" w:cs="Vrinda"/>
          <w:b/>
          <w:i/>
          <w:color w:val="000000"/>
        </w:rPr>
      </w:pPr>
    </w:p>
    <w:p w:rsidR="00C42AB9" w:rsidRDefault="00C42AB9" w:rsidP="00C42AB9">
      <w:pPr>
        <w:spacing w:before="100" w:beforeAutospacing="1" w:after="100" w:afterAutospacing="1" w:line="360" w:lineRule="auto"/>
        <w:jc w:val="both"/>
        <w:rPr>
          <w:rFonts w:ascii="Bell MT" w:eastAsia="Arial Unicode MS" w:hAnsi="Bell MT" w:cs="Vrinda"/>
          <w:b/>
          <w:i/>
          <w:color w:val="000000"/>
        </w:rPr>
      </w:pPr>
    </w:p>
    <w:p w:rsidR="00C42AB9" w:rsidRPr="00867795" w:rsidRDefault="00C42AB9" w:rsidP="00C42AB9">
      <w:pPr>
        <w:spacing w:before="100" w:beforeAutospacing="1" w:after="100" w:afterAutospacing="1" w:line="360" w:lineRule="auto"/>
        <w:ind w:left="240"/>
        <w:jc w:val="both"/>
        <w:rPr>
          <w:rFonts w:ascii="Bell MT" w:eastAsia="Arial Unicode MS" w:hAnsi="Bell MT" w:cs="Vrinda"/>
          <w:b/>
          <w:i/>
          <w:color w:val="000000"/>
        </w:rPr>
      </w:pPr>
      <w:r w:rsidRPr="00867795">
        <w:rPr>
          <w:rFonts w:ascii="Bell MT" w:eastAsia="Arial Unicode MS" w:hAnsi="Bell MT" w:cs="Vrinda"/>
          <w:b/>
          <w:i/>
          <w:color w:val="000000"/>
        </w:rPr>
        <w:t xml:space="preserve">El Correo de Parral </w:t>
      </w:r>
    </w:p>
    <w:p w:rsidR="00C42AB9" w:rsidRDefault="00C42AB9" w:rsidP="00C42AB9">
      <w:pPr>
        <w:spacing w:before="100" w:beforeAutospacing="1" w:after="100" w:afterAutospacing="1" w:line="360" w:lineRule="auto"/>
        <w:ind w:left="240"/>
        <w:jc w:val="both"/>
        <w:rPr>
          <w:rFonts w:ascii="Arial Unicode MS" w:eastAsia="Arial Unicode MS" w:hAnsi="Arial Unicode MS" w:cs="Arial Unicode MS"/>
          <w:color w:val="000000"/>
          <w:sz w:val="28"/>
          <w:szCs w:val="28"/>
        </w:rPr>
      </w:pPr>
      <w:r w:rsidRPr="00B67EF6">
        <w:rPr>
          <w:rFonts w:ascii="Century Gothic" w:eastAsia="Arial Unicode MS" w:hAnsi="Century Gothic" w:cs="Vrinda"/>
          <w:color w:val="000000"/>
          <w:sz w:val="20"/>
          <w:szCs w:val="20"/>
        </w:rPr>
        <w:t>Qu</w:t>
      </w:r>
      <w:r>
        <w:rPr>
          <w:rFonts w:ascii="Century Gothic" w:eastAsia="Arial Unicode MS" w:hAnsi="Century Gothic" w:cs="Vrinda"/>
          <w:color w:val="000000"/>
          <w:sz w:val="20"/>
          <w:szCs w:val="20"/>
        </w:rPr>
        <w:t xml:space="preserve">izás el periódico más sentido por los </w:t>
      </w:r>
      <w:proofErr w:type="spellStart"/>
      <w:r>
        <w:rPr>
          <w:rFonts w:ascii="Century Gothic" w:eastAsia="Arial Unicode MS" w:hAnsi="Century Gothic" w:cs="Vrinda"/>
          <w:color w:val="000000"/>
          <w:sz w:val="20"/>
          <w:szCs w:val="20"/>
        </w:rPr>
        <w:t>parrale</w:t>
      </w:r>
      <w:r w:rsidRPr="00B67EF6">
        <w:rPr>
          <w:rFonts w:ascii="Century Gothic" w:eastAsia="Arial Unicode MS" w:hAnsi="Century Gothic" w:cs="Vrinda"/>
          <w:color w:val="000000"/>
          <w:sz w:val="20"/>
          <w:szCs w:val="20"/>
        </w:rPr>
        <w:t>nses</w:t>
      </w:r>
      <w:proofErr w:type="spellEnd"/>
      <w:r>
        <w:rPr>
          <w:rFonts w:ascii="Century Gothic" w:eastAsia="Arial Unicode MS" w:hAnsi="Century Gothic" w:cs="Vrinda"/>
          <w:color w:val="000000"/>
          <w:sz w:val="20"/>
          <w:szCs w:val="20"/>
        </w:rPr>
        <w:t xml:space="preserve"> </w:t>
      </w:r>
      <w:r w:rsidRPr="00B67EF6">
        <w:rPr>
          <w:rFonts w:ascii="Century Gothic" w:eastAsia="Arial Unicode MS" w:hAnsi="Century Gothic" w:cs="Vrinda"/>
          <w:color w:val="000000"/>
          <w:sz w:val="20"/>
          <w:szCs w:val="20"/>
        </w:rPr>
        <w:t xml:space="preserve"> fue</w:t>
      </w:r>
      <w:r>
        <w:rPr>
          <w:rFonts w:ascii="Century Gothic" w:eastAsia="Arial Unicode MS" w:hAnsi="Century Gothic" w:cs="Vrinda"/>
          <w:color w:val="000000"/>
          <w:sz w:val="20"/>
          <w:szCs w:val="20"/>
        </w:rPr>
        <w:t xml:space="preserve">: </w:t>
      </w:r>
      <w:r w:rsidRPr="005D0213">
        <w:rPr>
          <w:rFonts w:ascii="Century Gothic" w:eastAsia="Arial Unicode MS" w:hAnsi="Century Gothic" w:cs="Vrinda"/>
          <w:b/>
          <w:i/>
          <w:color w:val="000000"/>
          <w:sz w:val="20"/>
          <w:szCs w:val="20"/>
        </w:rPr>
        <w:t>El</w:t>
      </w:r>
      <w:r w:rsidRPr="00B67EF6">
        <w:rPr>
          <w:rFonts w:ascii="Century Gothic" w:eastAsia="Arial Unicode MS" w:hAnsi="Century Gothic" w:cs="Vrinda"/>
          <w:b/>
          <w:i/>
          <w:color w:val="000000"/>
          <w:sz w:val="20"/>
          <w:szCs w:val="20"/>
        </w:rPr>
        <w:t xml:space="preserve"> Correo de Parral</w:t>
      </w:r>
      <w:r w:rsidRPr="00B67EF6">
        <w:rPr>
          <w:rFonts w:ascii="Century Gothic" w:eastAsia="Arial Unicode MS" w:hAnsi="Century Gothic" w:cs="Vrinda"/>
          <w:color w:val="000000"/>
          <w:sz w:val="20"/>
          <w:szCs w:val="20"/>
        </w:rPr>
        <w:t>, nacido en Abril de 1912</w:t>
      </w:r>
      <w:r>
        <w:rPr>
          <w:rFonts w:ascii="Century Gothic" w:eastAsia="Arial Unicode MS" w:hAnsi="Century Gothic" w:cs="Vrinda"/>
          <w:color w:val="000000"/>
          <w:sz w:val="20"/>
          <w:szCs w:val="20"/>
        </w:rPr>
        <w:t>;</w:t>
      </w:r>
      <w:r w:rsidRPr="00B67EF6">
        <w:rPr>
          <w:rFonts w:ascii="Century Gothic" w:eastAsia="Arial Unicode MS" w:hAnsi="Century Gothic" w:cs="Vrinda"/>
          <w:color w:val="000000"/>
          <w:sz w:val="20"/>
          <w:szCs w:val="20"/>
        </w:rPr>
        <w:t xml:space="preserve"> </w:t>
      </w:r>
      <w:r>
        <w:rPr>
          <w:rFonts w:ascii="Century Gothic" w:eastAsia="Arial Unicode MS" w:hAnsi="Century Gothic" w:cs="Vrinda"/>
          <w:color w:val="000000"/>
          <w:sz w:val="20"/>
          <w:szCs w:val="20"/>
        </w:rPr>
        <w:t>aún ahora se le considera</w:t>
      </w:r>
      <w:r w:rsidRPr="00B67EF6">
        <w:rPr>
          <w:rFonts w:ascii="Century Gothic" w:eastAsia="Arial Unicode MS" w:hAnsi="Century Gothic" w:cs="Vrinda"/>
          <w:color w:val="000000"/>
          <w:sz w:val="20"/>
          <w:szCs w:val="20"/>
        </w:rPr>
        <w:t xml:space="preserve"> un símbolo del peri</w:t>
      </w:r>
      <w:r>
        <w:rPr>
          <w:rFonts w:ascii="Century Gothic" w:eastAsia="Arial Unicode MS" w:hAnsi="Century Gothic" w:cs="Vrinda"/>
          <w:color w:val="000000"/>
          <w:sz w:val="20"/>
          <w:szCs w:val="20"/>
        </w:rPr>
        <w:t xml:space="preserve">odismo Chihuahuense. En su tiempo </w:t>
      </w:r>
      <w:r w:rsidRPr="00B67EF6">
        <w:rPr>
          <w:rFonts w:ascii="Century Gothic" w:eastAsia="Arial Unicode MS" w:hAnsi="Century Gothic" w:cs="Vrinda"/>
          <w:color w:val="000000"/>
          <w:sz w:val="20"/>
          <w:szCs w:val="20"/>
        </w:rPr>
        <w:t xml:space="preserve"> de los </w:t>
      </w:r>
      <w:r w:rsidRPr="00B67EF6">
        <w:rPr>
          <w:rFonts w:ascii="Century Gothic" w:eastAsia="Arial Unicode MS" w:hAnsi="Century Gothic" w:cs="Vrinda"/>
          <w:color w:val="000000"/>
          <w:sz w:val="20"/>
          <w:szCs w:val="20"/>
        </w:rPr>
        <w:lastRenderedPageBreak/>
        <w:t>más importan</w:t>
      </w:r>
      <w:r>
        <w:rPr>
          <w:rFonts w:ascii="Century Gothic" w:eastAsia="Arial Unicode MS" w:hAnsi="Century Gothic" w:cs="Vrinda"/>
          <w:color w:val="000000"/>
          <w:sz w:val="20"/>
          <w:szCs w:val="20"/>
        </w:rPr>
        <w:t>tes del país. Este periódico</w:t>
      </w:r>
      <w:r w:rsidRPr="00B67EF6">
        <w:rPr>
          <w:rFonts w:ascii="Century Gothic" w:eastAsia="Arial Unicode MS" w:hAnsi="Century Gothic" w:cs="Vrinda"/>
          <w:color w:val="000000"/>
          <w:sz w:val="20"/>
          <w:szCs w:val="20"/>
        </w:rPr>
        <w:t xml:space="preserve"> en su historia fue desde semanario, bisemanario, trimestral hasta convertirse en diario en 1925. Entre sus directores figuran: Antonio Melgarejo, Roque Chacón Baca y José </w:t>
      </w:r>
      <w:proofErr w:type="spellStart"/>
      <w:r w:rsidRPr="00B67EF6">
        <w:rPr>
          <w:rFonts w:ascii="Century Gothic" w:eastAsia="Arial Unicode MS" w:hAnsi="Century Gothic" w:cs="Vrinda"/>
          <w:color w:val="000000"/>
          <w:sz w:val="20"/>
          <w:szCs w:val="20"/>
        </w:rPr>
        <w:t>Gpe</w:t>
      </w:r>
      <w:proofErr w:type="spellEnd"/>
      <w:r w:rsidRPr="00B67EF6">
        <w:rPr>
          <w:rFonts w:ascii="Century Gothic" w:eastAsia="Arial Unicode MS" w:hAnsi="Century Gothic" w:cs="Vrinda"/>
          <w:color w:val="000000"/>
          <w:sz w:val="20"/>
          <w:szCs w:val="20"/>
        </w:rPr>
        <w:t xml:space="preserve">. Rocha, además de Gustavo y Rubén Rocha. </w:t>
      </w:r>
      <w:r w:rsidRPr="00E63EE1">
        <w:rPr>
          <w:rStyle w:val="Refdenotaalpie"/>
          <w:rFonts w:ascii="Arial Unicode MS" w:eastAsia="Arial Unicode MS" w:hAnsi="Arial Unicode MS" w:cs="Arial Unicode MS" w:hint="eastAsia"/>
          <w:color w:val="000000"/>
          <w:sz w:val="28"/>
          <w:szCs w:val="28"/>
        </w:rPr>
        <w:footnoteReference w:customMarkFollows="1" w:id="4"/>
        <w:t>✌</w:t>
      </w:r>
    </w:p>
    <w:p w:rsidR="00C42AB9" w:rsidRDefault="00C42AB9" w:rsidP="00C42AB9">
      <w:pPr>
        <w:spacing w:before="100" w:beforeAutospacing="1" w:after="100" w:afterAutospacing="1" w:line="360" w:lineRule="auto"/>
        <w:ind w:left="240"/>
        <w:jc w:val="both"/>
        <w:rPr>
          <w:rFonts w:ascii="Arial Unicode MS" w:eastAsia="Arial Unicode MS" w:hAnsi="Arial Unicode MS" w:cs="Arial Unicode MS"/>
          <w:color w:val="000000"/>
          <w:sz w:val="28"/>
          <w:szCs w:val="28"/>
        </w:rPr>
      </w:pPr>
    </w:p>
    <w:p w:rsidR="00C42AB9" w:rsidRDefault="00C42AB9" w:rsidP="00C42AB9">
      <w:pPr>
        <w:spacing w:before="100" w:beforeAutospacing="1" w:after="100" w:afterAutospacing="1" w:line="360" w:lineRule="auto"/>
        <w:ind w:left="240"/>
        <w:jc w:val="both"/>
        <w:rPr>
          <w:rFonts w:ascii="Arial Unicode MS" w:eastAsia="Arial Unicode MS" w:hAnsi="Arial Unicode MS" w:cs="Arial Unicode MS"/>
          <w:color w:val="000000"/>
          <w:sz w:val="28"/>
          <w:szCs w:val="28"/>
        </w:rPr>
      </w:pPr>
    </w:p>
    <w:p w:rsidR="00C42AB9" w:rsidRPr="00E63EE1" w:rsidRDefault="00C42AB9" w:rsidP="00C42AB9">
      <w:pPr>
        <w:spacing w:before="100" w:beforeAutospacing="1" w:after="100" w:afterAutospacing="1" w:line="360" w:lineRule="auto"/>
        <w:ind w:left="240"/>
        <w:jc w:val="both"/>
        <w:rPr>
          <w:rFonts w:ascii="Century Gothic" w:eastAsia="Arial Unicode MS" w:hAnsi="Century Gothic" w:cs="Vrinda"/>
          <w:color w:val="000000"/>
          <w:sz w:val="20"/>
          <w:szCs w:val="20"/>
        </w:rPr>
      </w:pPr>
    </w:p>
    <w:p w:rsidR="00C42AB9" w:rsidRDefault="00C42AB9" w:rsidP="00C42AB9">
      <w:pPr>
        <w:spacing w:before="100" w:beforeAutospacing="1" w:after="100" w:afterAutospacing="1" w:line="360" w:lineRule="auto"/>
        <w:ind w:left="240"/>
        <w:jc w:val="both"/>
        <w:rPr>
          <w:rFonts w:ascii="Bell MT" w:eastAsia="Arial Unicode MS" w:hAnsi="Bell MT" w:cs="Vrinda"/>
          <w:b/>
          <w:i/>
          <w:color w:val="000000"/>
          <w:sz w:val="36"/>
          <w:szCs w:val="36"/>
        </w:rPr>
      </w:pPr>
    </w:p>
    <w:p w:rsidR="00C42AB9" w:rsidRPr="00C63F92" w:rsidRDefault="00C42AB9" w:rsidP="00C42AB9">
      <w:pPr>
        <w:spacing w:before="100" w:beforeAutospacing="1" w:after="100" w:afterAutospacing="1" w:line="360" w:lineRule="auto"/>
        <w:ind w:left="240"/>
        <w:jc w:val="both"/>
        <w:rPr>
          <w:rFonts w:ascii="Bell MT" w:eastAsia="Arial Unicode MS" w:hAnsi="Bell MT" w:cs="Vrinda"/>
          <w:b/>
          <w:i/>
          <w:color w:val="000000"/>
          <w:sz w:val="36"/>
          <w:szCs w:val="36"/>
        </w:rPr>
      </w:pPr>
      <w:r w:rsidRPr="00C63F92">
        <w:rPr>
          <w:rFonts w:ascii="Bell MT" w:eastAsia="Arial Unicode MS" w:hAnsi="Bell MT" w:cs="Vrinda"/>
          <w:b/>
          <w:i/>
          <w:color w:val="000000"/>
          <w:sz w:val="36"/>
          <w:szCs w:val="36"/>
        </w:rPr>
        <w:t xml:space="preserve">Los albores de </w:t>
      </w:r>
      <w:smartTag w:uri="urn:schemas-microsoft-com:office:smarttags" w:element="PersonName">
        <w:smartTagPr>
          <w:attr w:name="ProductID" w:val="kipedia.orgனƞ&#10;B&#10;la Secci￳nVƑCla Sierra MadreƋDla Sociedad ƎEla Sociedad Chihu"/>
        </w:smartTagPr>
        <w:r w:rsidRPr="00C63F92">
          <w:rPr>
            <w:rFonts w:ascii="Bell MT" w:eastAsia="Arial Unicode MS" w:hAnsi="Bell MT" w:cs="Vrinda"/>
            <w:b/>
            <w:i/>
            <w:color w:val="000000"/>
            <w:sz w:val="36"/>
            <w:szCs w:val="36"/>
          </w:rPr>
          <w:t>la Revolución</w:t>
        </w:r>
      </w:smartTag>
    </w:p>
    <w:p w:rsidR="00C42AB9" w:rsidRPr="00B67EF6" w:rsidRDefault="00C42AB9" w:rsidP="00C42AB9">
      <w:pPr>
        <w:spacing w:before="100" w:beforeAutospacing="1" w:after="100" w:afterAutospacing="1" w:line="360" w:lineRule="auto"/>
        <w:ind w:left="240"/>
        <w:jc w:val="both"/>
        <w:rPr>
          <w:rFonts w:ascii="Century Gothic" w:eastAsia="Arial Unicode MS" w:hAnsi="Century Gothic" w:cs="Vrinda"/>
          <w:color w:val="000000"/>
          <w:sz w:val="20"/>
          <w:szCs w:val="20"/>
        </w:rPr>
      </w:pPr>
      <w:r w:rsidRPr="00B67EF6">
        <w:rPr>
          <w:rStyle w:val="Textoennegrita"/>
          <w:rFonts w:ascii="Century Gothic" w:eastAsia="Arial Unicode MS" w:hAnsi="Century Gothic" w:cs="Vrinda"/>
          <w:b w:val="0"/>
          <w:sz w:val="20"/>
          <w:szCs w:val="20"/>
        </w:rPr>
        <w:lastRenderedPageBreak/>
        <w:t xml:space="preserve">Ya con las ansias de una revolución en ciernes, en el estado aparecieron  varios periódicos como: </w:t>
      </w:r>
      <w:r w:rsidRPr="00B67EF6">
        <w:rPr>
          <w:rStyle w:val="Textoennegrita"/>
          <w:rFonts w:ascii="Century Gothic" w:eastAsia="Arial Unicode MS" w:hAnsi="Century Gothic" w:cs="Vrinda"/>
          <w:i/>
          <w:sz w:val="20"/>
          <w:szCs w:val="20"/>
        </w:rPr>
        <w:t>El Correo de Chihuahua</w:t>
      </w:r>
      <w:r w:rsidRPr="00B67EF6">
        <w:rPr>
          <w:rStyle w:val="Textoennegrita"/>
          <w:rFonts w:ascii="Century Gothic" w:eastAsia="Arial Unicode MS" w:hAnsi="Century Gothic" w:cs="Vrinda"/>
          <w:b w:val="0"/>
          <w:sz w:val="20"/>
          <w:szCs w:val="20"/>
        </w:rPr>
        <w:t xml:space="preserve"> en su primera etapa, </w:t>
      </w:r>
      <w:r w:rsidRPr="00B67EF6">
        <w:rPr>
          <w:rStyle w:val="Textoennegrita"/>
          <w:rFonts w:ascii="Century Gothic" w:eastAsia="Arial Unicode MS" w:hAnsi="Century Gothic" w:cs="Vrinda"/>
          <w:i/>
          <w:sz w:val="20"/>
          <w:szCs w:val="20"/>
        </w:rPr>
        <w:t>La voz de Chihuahua</w:t>
      </w:r>
      <w:r w:rsidRPr="00B67EF6">
        <w:rPr>
          <w:rStyle w:val="Textoennegrita"/>
          <w:rFonts w:ascii="Century Gothic" w:eastAsia="Arial Unicode MS" w:hAnsi="Century Gothic" w:cs="Vrinda"/>
          <w:b w:val="0"/>
          <w:sz w:val="20"/>
          <w:szCs w:val="20"/>
        </w:rPr>
        <w:t xml:space="preserve"> y el periódico </w:t>
      </w:r>
      <w:proofErr w:type="spellStart"/>
      <w:r w:rsidRPr="00B67EF6">
        <w:rPr>
          <w:rStyle w:val="Textoennegrita"/>
          <w:rFonts w:ascii="Century Gothic" w:eastAsia="Arial Unicode MS" w:hAnsi="Century Gothic" w:cs="Vrinda"/>
          <w:i/>
          <w:sz w:val="20"/>
          <w:szCs w:val="20"/>
        </w:rPr>
        <w:t>Esperjes</w:t>
      </w:r>
      <w:proofErr w:type="spellEnd"/>
      <w:r w:rsidRPr="00B67EF6">
        <w:rPr>
          <w:rStyle w:val="Textoennegrita"/>
          <w:rFonts w:ascii="Century Gothic" w:eastAsia="Arial Unicode MS" w:hAnsi="Century Gothic" w:cs="Vrinda"/>
          <w:b w:val="0"/>
          <w:i/>
          <w:sz w:val="20"/>
          <w:szCs w:val="20"/>
        </w:rPr>
        <w:t xml:space="preserve"> </w:t>
      </w:r>
      <w:r w:rsidRPr="00B67EF6">
        <w:rPr>
          <w:rStyle w:val="Textoennegrita"/>
          <w:rFonts w:ascii="Century Gothic" w:eastAsia="Arial Unicode MS" w:hAnsi="Century Gothic" w:cs="Vrinda"/>
          <w:b w:val="0"/>
          <w:sz w:val="20"/>
          <w:szCs w:val="20"/>
        </w:rPr>
        <w:t xml:space="preserve">editado por el Lic. José Eligio Muñoz.  Una segunda etapa del </w:t>
      </w:r>
      <w:r w:rsidRPr="00B67EF6">
        <w:rPr>
          <w:rStyle w:val="Textoennegrita"/>
          <w:rFonts w:ascii="Century Gothic" w:eastAsia="Arial Unicode MS" w:hAnsi="Century Gothic" w:cs="Vrinda"/>
          <w:i/>
          <w:sz w:val="20"/>
          <w:szCs w:val="20"/>
        </w:rPr>
        <w:t>Correo de Chihuahua</w:t>
      </w:r>
      <w:r w:rsidRPr="00B67EF6">
        <w:rPr>
          <w:rStyle w:val="Textoennegrita"/>
          <w:rFonts w:ascii="Century Gothic" w:eastAsia="Arial Unicode MS" w:hAnsi="Century Gothic" w:cs="Vrinda"/>
          <w:b w:val="0"/>
          <w:sz w:val="20"/>
          <w:szCs w:val="20"/>
        </w:rPr>
        <w:t>, ocurrió bajo la dirección de  Silvestre Terrazas,  quien lo presentó como un diario oposicionista a la dictadura Porfiriana.  Previamente en</w:t>
      </w:r>
      <w:r w:rsidRPr="00B67EF6">
        <w:rPr>
          <w:rFonts w:ascii="Century Gothic" w:eastAsia="Arial Unicode MS" w:hAnsi="Century Gothic" w:cs="Vrinda"/>
          <w:color w:val="000000"/>
          <w:sz w:val="20"/>
          <w:szCs w:val="20"/>
        </w:rPr>
        <w:t xml:space="preserve"> 1884 había apareció el periódico </w:t>
      </w:r>
      <w:r w:rsidRPr="00B67EF6">
        <w:rPr>
          <w:rFonts w:ascii="Century Gothic" w:eastAsia="Arial Unicode MS" w:hAnsi="Century Gothic" w:cs="Vrinda"/>
          <w:b/>
          <w:i/>
          <w:color w:val="000000"/>
          <w:sz w:val="20"/>
          <w:szCs w:val="20"/>
        </w:rPr>
        <w:t>El Chihuahuense</w:t>
      </w:r>
      <w:r w:rsidRPr="00B67EF6">
        <w:rPr>
          <w:rFonts w:ascii="Century Gothic" w:eastAsia="Arial Unicode MS" w:hAnsi="Century Gothic" w:cs="Vrinda"/>
          <w:color w:val="000000"/>
          <w:sz w:val="20"/>
          <w:szCs w:val="20"/>
        </w:rPr>
        <w:t xml:space="preserve">, que diera pie al propio </w:t>
      </w:r>
      <w:r w:rsidRPr="00B67EF6">
        <w:rPr>
          <w:rFonts w:ascii="Century Gothic" w:eastAsia="Arial Unicode MS" w:hAnsi="Century Gothic" w:cs="Vrinda"/>
          <w:b/>
          <w:i/>
          <w:color w:val="000000"/>
          <w:sz w:val="20"/>
          <w:szCs w:val="20"/>
        </w:rPr>
        <w:t>Correo de Chihuahua</w:t>
      </w:r>
      <w:r w:rsidRPr="00B67EF6">
        <w:rPr>
          <w:rFonts w:ascii="Century Gothic" w:eastAsia="Arial Unicode MS" w:hAnsi="Century Gothic" w:cs="Vrinda"/>
          <w:color w:val="000000"/>
          <w:sz w:val="20"/>
          <w:szCs w:val="20"/>
        </w:rPr>
        <w:t xml:space="preserve">. </w:t>
      </w:r>
    </w:p>
    <w:p w:rsidR="00C42AB9" w:rsidRPr="00B67EF6" w:rsidRDefault="00C42AB9" w:rsidP="00C42AB9">
      <w:pPr>
        <w:spacing w:before="100" w:beforeAutospacing="1" w:after="100" w:afterAutospacing="1" w:line="360" w:lineRule="auto"/>
        <w:ind w:left="240"/>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t xml:space="preserve">Al igual que </w:t>
      </w:r>
      <w:proofErr w:type="spellStart"/>
      <w:r w:rsidRPr="00B67EF6">
        <w:rPr>
          <w:rFonts w:ascii="Century Gothic" w:eastAsia="Arial Unicode MS" w:hAnsi="Century Gothic" w:cs="Vrinda"/>
          <w:b/>
          <w:i/>
          <w:color w:val="000000"/>
          <w:sz w:val="20"/>
          <w:szCs w:val="20"/>
        </w:rPr>
        <w:t>Esperjes</w:t>
      </w:r>
      <w:proofErr w:type="spellEnd"/>
      <w:r w:rsidRPr="00B67EF6">
        <w:rPr>
          <w:rFonts w:ascii="Century Gothic" w:eastAsia="Arial Unicode MS" w:hAnsi="Century Gothic" w:cs="Vrinda"/>
          <w:b/>
          <w:i/>
          <w:color w:val="000000"/>
          <w:sz w:val="20"/>
          <w:szCs w:val="20"/>
        </w:rPr>
        <w:t xml:space="preserve"> </w:t>
      </w:r>
      <w:r w:rsidRPr="00B67EF6">
        <w:rPr>
          <w:rFonts w:ascii="Century Gothic" w:eastAsia="Arial Unicode MS" w:hAnsi="Century Gothic" w:cs="Vrinda"/>
          <w:color w:val="000000"/>
          <w:sz w:val="20"/>
          <w:szCs w:val="20"/>
        </w:rPr>
        <w:t xml:space="preserve"> lo hiciera con Ángel Trías, </w:t>
      </w:r>
      <w:r w:rsidRPr="00B67EF6">
        <w:rPr>
          <w:rFonts w:ascii="Century Gothic" w:eastAsia="Arial Unicode MS" w:hAnsi="Century Gothic" w:cs="Vrinda"/>
          <w:b/>
          <w:color w:val="000000"/>
          <w:sz w:val="20"/>
          <w:szCs w:val="20"/>
        </w:rPr>
        <w:t>El Correo</w:t>
      </w:r>
      <w:r w:rsidRPr="00B67EF6">
        <w:rPr>
          <w:rFonts w:ascii="Century Gothic" w:eastAsia="Arial Unicode MS" w:hAnsi="Century Gothic" w:cs="Vrinda"/>
          <w:color w:val="000000"/>
          <w:sz w:val="20"/>
          <w:szCs w:val="20"/>
        </w:rPr>
        <w:t xml:space="preserve"> favoreció a  Enrique Creel.</w:t>
      </w:r>
    </w:p>
    <w:p w:rsidR="00C42AB9" w:rsidRPr="00B67EF6" w:rsidRDefault="00C42AB9" w:rsidP="00C42AB9">
      <w:pPr>
        <w:spacing w:before="100" w:beforeAutospacing="1" w:after="100" w:afterAutospacing="1" w:line="360" w:lineRule="auto"/>
        <w:ind w:left="240"/>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t xml:space="preserve">Con la insurgencia del primer periódico formal a finales del siglo pasado, representado por el </w:t>
      </w:r>
      <w:r w:rsidRPr="00B67EF6">
        <w:rPr>
          <w:rFonts w:ascii="Century Gothic" w:eastAsia="Arial Unicode MS" w:hAnsi="Century Gothic" w:cs="Vrinda"/>
          <w:b/>
          <w:i/>
          <w:color w:val="000000"/>
          <w:sz w:val="20"/>
          <w:szCs w:val="20"/>
        </w:rPr>
        <w:t>Correo de Chihuahua</w:t>
      </w:r>
      <w:r w:rsidRPr="00B67EF6">
        <w:rPr>
          <w:rFonts w:ascii="Century Gothic" w:eastAsia="Arial Unicode MS" w:hAnsi="Century Gothic" w:cs="Vrinda"/>
          <w:color w:val="000000"/>
          <w:sz w:val="20"/>
          <w:szCs w:val="20"/>
        </w:rPr>
        <w:t>, fundado en 1889 por Silvestre Terrazas, la historia de esta actividad que hasta entonces se caracterizada por publicar  información parcializada y muchas veces inconsistente, este medio implemento un</w:t>
      </w:r>
      <w:r>
        <w:rPr>
          <w:rFonts w:ascii="Century Gothic" w:eastAsia="Arial Unicode MS" w:hAnsi="Century Gothic" w:cs="Vrinda"/>
          <w:color w:val="000000"/>
          <w:sz w:val="20"/>
          <w:szCs w:val="20"/>
        </w:rPr>
        <w:t xml:space="preserve"> alto sentido social y de lucha;</w:t>
      </w:r>
      <w:r w:rsidRPr="00B67EF6">
        <w:rPr>
          <w:rFonts w:ascii="Century Gothic" w:eastAsia="Arial Unicode MS" w:hAnsi="Century Gothic" w:cs="Vrinda"/>
          <w:color w:val="000000"/>
          <w:sz w:val="20"/>
          <w:szCs w:val="20"/>
        </w:rPr>
        <w:t xml:space="preserve"> apareció emergente, abierto, comprometido, a la palestra del nuevo y enigmático crepúsculo del siglo XX. Este nuevo viraje representado por  El </w:t>
      </w:r>
      <w:r w:rsidRPr="00B67EF6">
        <w:rPr>
          <w:rFonts w:ascii="Century Gothic" w:eastAsia="Arial Unicode MS" w:hAnsi="Century Gothic" w:cs="Vrinda"/>
          <w:b/>
          <w:i/>
          <w:color w:val="000000"/>
          <w:sz w:val="20"/>
          <w:szCs w:val="20"/>
        </w:rPr>
        <w:t>Correo de Chihuahua</w:t>
      </w:r>
      <w:r w:rsidRPr="00B67EF6">
        <w:rPr>
          <w:rFonts w:ascii="Century Gothic" w:eastAsia="Arial Unicode MS" w:hAnsi="Century Gothic" w:cs="Vrinda"/>
          <w:color w:val="000000"/>
          <w:sz w:val="20"/>
          <w:szCs w:val="20"/>
        </w:rPr>
        <w:t xml:space="preserve"> se hizo evidente cuando se dio un seguimiento al </w:t>
      </w:r>
      <w:r w:rsidRPr="00B67EF6">
        <w:rPr>
          <w:rFonts w:ascii="Century Gothic" w:eastAsia="Arial Unicode MS" w:hAnsi="Century Gothic" w:cs="Vrinda"/>
          <w:color w:val="000000"/>
          <w:sz w:val="20"/>
          <w:szCs w:val="20"/>
        </w:rPr>
        <w:lastRenderedPageBreak/>
        <w:t xml:space="preserve">suceso del robo al Banco Minero, propiedad de Enrique Creel.  Este medio de comunicación  asumió un papel social en defensa de los derechos de los trabajadores acusados, movilizando con sus noticias a la sociedad de entonces. </w:t>
      </w:r>
      <w:r w:rsidRPr="00E63EE1">
        <w:rPr>
          <w:rFonts w:ascii="Century Gothic" w:eastAsia="Arial Unicode MS" w:hAnsi="Century Gothic" w:cs="Vrinda"/>
          <w:color w:val="000000"/>
          <w:sz w:val="16"/>
          <w:szCs w:val="16"/>
        </w:rPr>
        <w:t>1)</w:t>
      </w:r>
      <w:r w:rsidRPr="00B67EF6">
        <w:rPr>
          <w:rFonts w:ascii="Century Gothic" w:eastAsia="Arial Unicode MS" w:hAnsi="Century Gothic" w:cs="Vrinda"/>
          <w:color w:val="000000"/>
          <w:sz w:val="20"/>
          <w:szCs w:val="20"/>
        </w:rPr>
        <w:t xml:space="preserve"> Pero también aparecía contradictorio y clasista. Entre otras acciones llevadas a cabo por este periódico estuvo su campaña contra los </w:t>
      </w:r>
      <w:proofErr w:type="spellStart"/>
      <w:r w:rsidRPr="00B67EF6">
        <w:rPr>
          <w:rFonts w:ascii="Century Gothic" w:eastAsia="Arial Unicode MS" w:hAnsi="Century Gothic" w:cs="Vrinda"/>
          <w:color w:val="000000"/>
          <w:sz w:val="20"/>
          <w:szCs w:val="20"/>
        </w:rPr>
        <w:t>Orozquistas</w:t>
      </w:r>
      <w:proofErr w:type="spellEnd"/>
      <w:r w:rsidRPr="00B67EF6">
        <w:rPr>
          <w:rFonts w:ascii="Century Gothic" w:eastAsia="Arial Unicode MS" w:hAnsi="Century Gothic" w:cs="Vrinda"/>
          <w:color w:val="000000"/>
          <w:sz w:val="20"/>
          <w:szCs w:val="20"/>
        </w:rPr>
        <w:t xml:space="preserve">. En dicha campaña los  editores denunciaban actos de rapiña, además que  señalaban como responsables a estos, llamándoles “Bandoleros”. Si bien esto no puede ser asegurado, existen evidencias de que efectivamente muchos malhechores aprovecharon la lucha armada para atacar a civiles y sus pertenencias. </w:t>
      </w:r>
      <w:r w:rsidRPr="00E63EE1">
        <w:rPr>
          <w:rFonts w:ascii="Century Gothic" w:eastAsia="Arial Unicode MS" w:hAnsi="Century Gothic" w:cs="Vrinda"/>
          <w:color w:val="000000"/>
          <w:sz w:val="16"/>
          <w:szCs w:val="16"/>
        </w:rPr>
        <w:t>6)</w:t>
      </w:r>
      <w:r w:rsidRPr="00B67EF6">
        <w:rPr>
          <w:rFonts w:ascii="Century Gothic" w:eastAsia="Arial Unicode MS" w:hAnsi="Century Gothic" w:cs="Vrinda"/>
          <w:color w:val="000000"/>
          <w:sz w:val="20"/>
          <w:szCs w:val="20"/>
        </w:rPr>
        <w:t xml:space="preserve">  Sobre este punto, el Sr. Michael Meyer  autor de  </w:t>
      </w:r>
      <w:r w:rsidRPr="00B67EF6">
        <w:rPr>
          <w:rFonts w:ascii="Century Gothic" w:eastAsia="Arial Unicode MS" w:hAnsi="Century Gothic" w:cs="Vrinda"/>
          <w:b/>
          <w:color w:val="000000"/>
          <w:sz w:val="20"/>
          <w:szCs w:val="20"/>
        </w:rPr>
        <w:t xml:space="preserve">“El rebelde del Norte” </w:t>
      </w:r>
      <w:r w:rsidRPr="00B67EF6">
        <w:rPr>
          <w:rFonts w:ascii="Century Gothic" w:eastAsia="Arial Unicode MS" w:hAnsi="Century Gothic" w:cs="Vrinda"/>
          <w:color w:val="000000"/>
          <w:sz w:val="20"/>
          <w:szCs w:val="20"/>
        </w:rPr>
        <w:t xml:space="preserve">cita la declaración del senador Norteamericano Albert </w:t>
      </w:r>
      <w:proofErr w:type="spellStart"/>
      <w:r w:rsidRPr="00B67EF6">
        <w:rPr>
          <w:rFonts w:ascii="Century Gothic" w:eastAsia="Arial Unicode MS" w:hAnsi="Century Gothic" w:cs="Vrinda"/>
          <w:color w:val="000000"/>
          <w:sz w:val="20"/>
          <w:szCs w:val="20"/>
        </w:rPr>
        <w:t>Fall</w:t>
      </w:r>
      <w:proofErr w:type="spellEnd"/>
      <w:r w:rsidRPr="00B67EF6">
        <w:rPr>
          <w:rFonts w:ascii="Century Gothic" w:eastAsia="Arial Unicode MS" w:hAnsi="Century Gothic" w:cs="Vrinda"/>
          <w:color w:val="000000"/>
          <w:sz w:val="20"/>
          <w:szCs w:val="20"/>
        </w:rPr>
        <w:t xml:space="preserve"> donde contradice al Correo de Chihuahua; especialmente, este senador aseguraba que los periódicos exageraban sus declaraciones ya que a su ver, los </w:t>
      </w:r>
      <w:proofErr w:type="spellStart"/>
      <w:r w:rsidRPr="00B67EF6">
        <w:rPr>
          <w:rFonts w:ascii="Century Gothic" w:eastAsia="Arial Unicode MS" w:hAnsi="Century Gothic" w:cs="Vrinda"/>
          <w:color w:val="000000"/>
          <w:sz w:val="20"/>
          <w:szCs w:val="20"/>
        </w:rPr>
        <w:t>orozquistas</w:t>
      </w:r>
      <w:proofErr w:type="spellEnd"/>
      <w:r w:rsidRPr="00B67EF6">
        <w:rPr>
          <w:rFonts w:ascii="Century Gothic" w:eastAsia="Arial Unicode MS" w:hAnsi="Century Gothic" w:cs="Vrinda"/>
          <w:color w:val="000000"/>
          <w:sz w:val="20"/>
          <w:szCs w:val="20"/>
        </w:rPr>
        <w:t xml:space="preserve"> sí solían tomar provisiones, pero en la mayoría de los casos o  devolvían lo que tomaban o bien pagaban por ello.</w:t>
      </w:r>
    </w:p>
    <w:p w:rsidR="00C42AB9" w:rsidRPr="00043269" w:rsidRDefault="00C42AB9" w:rsidP="00C42AB9">
      <w:pPr>
        <w:pStyle w:val="NormalWeb"/>
        <w:shd w:val="clear" w:color="auto" w:fill="F3F3F3"/>
        <w:ind w:left="238"/>
        <w:jc w:val="both"/>
        <w:rPr>
          <w:rStyle w:val="Textoennegrita"/>
          <w:rFonts w:ascii="Kartika" w:eastAsia="Arial Unicode MS" w:hAnsi="Kartika" w:cs="Kartika"/>
          <w:b w:val="0"/>
          <w:sz w:val="16"/>
          <w:szCs w:val="16"/>
        </w:rPr>
      </w:pPr>
      <w:r w:rsidRPr="00043269">
        <w:rPr>
          <w:rFonts w:ascii="Kartika" w:eastAsia="Arial Unicode MS" w:hAnsi="Kartika" w:cs="Kartika"/>
          <w:sz w:val="16"/>
          <w:szCs w:val="16"/>
        </w:rPr>
        <w:t xml:space="preserve">1) /José </w:t>
      </w:r>
      <w:proofErr w:type="spellStart"/>
      <w:r w:rsidRPr="00043269">
        <w:rPr>
          <w:rFonts w:ascii="Kartika" w:eastAsia="Arial Unicode MS" w:hAnsi="Kartika" w:cs="Kartika"/>
          <w:sz w:val="16"/>
          <w:szCs w:val="16"/>
        </w:rPr>
        <w:t>Luís</w:t>
      </w:r>
      <w:proofErr w:type="spellEnd"/>
      <w:r w:rsidRPr="00043269">
        <w:rPr>
          <w:rFonts w:ascii="Kartika" w:eastAsia="Arial Unicode MS" w:hAnsi="Kartika" w:cs="Kartika"/>
          <w:sz w:val="16"/>
          <w:szCs w:val="16"/>
        </w:rPr>
        <w:t xml:space="preserve"> </w:t>
      </w:r>
      <w:proofErr w:type="spellStart"/>
      <w:r w:rsidRPr="00043269">
        <w:rPr>
          <w:rFonts w:ascii="Kartika" w:eastAsia="Arial Unicode MS" w:hAnsi="Kartika" w:cs="Kartika"/>
          <w:sz w:val="16"/>
          <w:szCs w:val="16"/>
        </w:rPr>
        <w:t>Jáquez</w:t>
      </w:r>
      <w:proofErr w:type="spellEnd"/>
      <w:r w:rsidRPr="00043269">
        <w:rPr>
          <w:rFonts w:ascii="Kartika" w:eastAsia="Arial Unicode MS" w:hAnsi="Kartika" w:cs="Kartika"/>
          <w:sz w:val="16"/>
          <w:szCs w:val="16"/>
        </w:rPr>
        <w:t xml:space="preserve"> </w:t>
      </w:r>
      <w:r w:rsidRPr="00043269">
        <w:rPr>
          <w:rFonts w:ascii="Kartika" w:eastAsia="Arial Unicode MS" w:hAnsi="Kartika" w:cs="Kartika"/>
          <w:b/>
          <w:sz w:val="16"/>
          <w:szCs w:val="16"/>
        </w:rPr>
        <w:t>“</w:t>
      </w:r>
      <w:r w:rsidRPr="00043269">
        <w:rPr>
          <w:rStyle w:val="Textoennegrita"/>
          <w:rFonts w:ascii="Kartika" w:eastAsia="Arial Unicode MS" w:hAnsi="Kartika" w:cs="Kartika"/>
          <w:b w:val="0"/>
          <w:sz w:val="16"/>
          <w:szCs w:val="16"/>
        </w:rPr>
        <w:t>Historia, responsabilidad social y política del periodismo. La prensa chihuahuense y su cambio/2001.</w:t>
      </w:r>
    </w:p>
    <w:p w:rsidR="00C42AB9" w:rsidRPr="00E82745" w:rsidRDefault="00C42AB9" w:rsidP="00C42AB9">
      <w:pPr>
        <w:shd w:val="clear" w:color="auto" w:fill="F3F3F3"/>
        <w:spacing w:before="100" w:beforeAutospacing="1" w:after="100" w:afterAutospacing="1" w:line="360" w:lineRule="auto"/>
        <w:ind w:left="240"/>
        <w:jc w:val="both"/>
        <w:rPr>
          <w:rFonts w:ascii="Kartika" w:eastAsia="Arial Unicode MS" w:hAnsi="Kartika" w:cs="Kartika"/>
          <w:color w:val="000000"/>
          <w:sz w:val="16"/>
          <w:szCs w:val="16"/>
        </w:rPr>
      </w:pPr>
      <w:r w:rsidRPr="00E63EE1">
        <w:rPr>
          <w:rFonts w:ascii="Kartika" w:eastAsia="Arial Unicode MS" w:hAnsi="Kartika" w:cs="Kartika"/>
          <w:color w:val="000000"/>
          <w:sz w:val="16"/>
          <w:szCs w:val="16"/>
        </w:rPr>
        <w:lastRenderedPageBreak/>
        <w:t>6) Periódico Oficial del Estado 11/1/1911</w:t>
      </w:r>
    </w:p>
    <w:p w:rsidR="00C42AB9" w:rsidRDefault="00C42AB9" w:rsidP="00C42AB9">
      <w:pPr>
        <w:spacing w:before="100" w:beforeAutospacing="1" w:after="100" w:afterAutospacing="1" w:line="360" w:lineRule="auto"/>
        <w:ind w:left="240"/>
        <w:jc w:val="both"/>
        <w:rPr>
          <w:rFonts w:ascii="Century Gothic" w:eastAsia="Arial Unicode MS" w:hAnsi="Century Gothic" w:cs="Vrinda"/>
          <w:i/>
          <w:color w:val="000000"/>
          <w:sz w:val="18"/>
          <w:szCs w:val="18"/>
        </w:rPr>
      </w:pPr>
      <w:smartTag w:uri="urn:schemas-microsoft-com:office:smarttags" w:element="PersonName">
        <w:smartTagPr>
          <w:attr w:name="ProductID" w:val="La Revoluci￳n"/>
        </w:smartTagPr>
        <w:r w:rsidRPr="00B67EF6">
          <w:rPr>
            <w:rFonts w:ascii="Century Gothic" w:eastAsia="Arial Unicode MS" w:hAnsi="Century Gothic" w:cs="Vrinda"/>
            <w:color w:val="000000"/>
            <w:sz w:val="20"/>
            <w:szCs w:val="20"/>
          </w:rPr>
          <w:t>La Revolución</w:t>
        </w:r>
      </w:smartTag>
      <w:r w:rsidRPr="00B67EF6">
        <w:rPr>
          <w:rFonts w:ascii="Century Gothic" w:eastAsia="Arial Unicode MS" w:hAnsi="Century Gothic" w:cs="Vrinda"/>
          <w:color w:val="000000"/>
          <w:sz w:val="20"/>
          <w:szCs w:val="20"/>
        </w:rPr>
        <w:t xml:space="preserve"> trajo consigo la aparición de nuevos periódicos al amparo de notables personalidades. De hecho existían ya, al menos en nombre y con nada que ver, con los actuales: </w:t>
      </w:r>
      <w:r w:rsidRPr="00B67EF6">
        <w:rPr>
          <w:rFonts w:ascii="Century Gothic" w:eastAsia="Arial Unicode MS" w:hAnsi="Century Gothic" w:cs="Vrinda"/>
          <w:b/>
          <w:color w:val="000000"/>
          <w:sz w:val="20"/>
          <w:szCs w:val="20"/>
        </w:rPr>
        <w:t>El Diario de Chihuahua y El Norte</w:t>
      </w:r>
      <w:r w:rsidRPr="00B67EF6">
        <w:rPr>
          <w:rFonts w:ascii="Century Gothic" w:eastAsia="Arial Unicode MS" w:hAnsi="Century Gothic" w:cs="Vrinda"/>
          <w:color w:val="000000"/>
          <w:sz w:val="20"/>
          <w:szCs w:val="20"/>
        </w:rPr>
        <w:t xml:space="preserve">. El primero  de Tendencia </w:t>
      </w:r>
      <w:proofErr w:type="spellStart"/>
      <w:r w:rsidRPr="00B67EF6">
        <w:rPr>
          <w:rFonts w:ascii="Century Gothic" w:eastAsia="Arial Unicode MS" w:hAnsi="Century Gothic" w:cs="Vrinda"/>
          <w:color w:val="000000"/>
          <w:sz w:val="20"/>
          <w:szCs w:val="20"/>
        </w:rPr>
        <w:t>Carrillista</w:t>
      </w:r>
      <w:proofErr w:type="spellEnd"/>
      <w:r w:rsidRPr="00B67EF6">
        <w:rPr>
          <w:rFonts w:ascii="Century Gothic" w:eastAsia="Arial Unicode MS" w:hAnsi="Century Gothic" w:cs="Vrinda"/>
          <w:color w:val="000000"/>
          <w:sz w:val="20"/>
          <w:szCs w:val="20"/>
        </w:rPr>
        <w:t xml:space="preserve"> </w:t>
      </w:r>
      <w:r w:rsidRPr="00B67EF6">
        <w:rPr>
          <w:rFonts w:ascii="Century Gothic" w:eastAsia="Arial Unicode MS" w:hAnsi="Century Gothic" w:cs="Vrinda"/>
          <w:i/>
          <w:color w:val="000000"/>
          <w:sz w:val="20"/>
          <w:szCs w:val="20"/>
        </w:rPr>
        <w:t>(Apoyaba a Lauro Carrillo),</w:t>
      </w:r>
      <w:r w:rsidRPr="00B67EF6">
        <w:rPr>
          <w:rFonts w:ascii="Century Gothic" w:eastAsia="Arial Unicode MS" w:hAnsi="Century Gothic" w:cs="Vrinda"/>
          <w:color w:val="000000"/>
          <w:sz w:val="20"/>
          <w:szCs w:val="20"/>
        </w:rPr>
        <w:t xml:space="preserve"> y el segundo, abier</w:t>
      </w:r>
      <w:r>
        <w:rPr>
          <w:rFonts w:ascii="Century Gothic" w:eastAsia="Arial Unicode MS" w:hAnsi="Century Gothic" w:cs="Vrinda"/>
          <w:color w:val="000000"/>
          <w:sz w:val="20"/>
          <w:szCs w:val="20"/>
        </w:rPr>
        <w:t xml:space="preserve">tamente </w:t>
      </w:r>
      <w:proofErr w:type="spellStart"/>
      <w:r>
        <w:rPr>
          <w:rFonts w:ascii="Century Gothic" w:eastAsia="Arial Unicode MS" w:hAnsi="Century Gothic" w:cs="Vrinda"/>
          <w:color w:val="000000"/>
          <w:sz w:val="20"/>
          <w:szCs w:val="20"/>
        </w:rPr>
        <w:t>Terracista</w:t>
      </w:r>
      <w:proofErr w:type="spellEnd"/>
      <w:r>
        <w:rPr>
          <w:rFonts w:ascii="Century Gothic" w:eastAsia="Arial Unicode MS" w:hAnsi="Century Gothic" w:cs="Vrinda"/>
          <w:color w:val="000000"/>
          <w:sz w:val="20"/>
          <w:szCs w:val="20"/>
        </w:rPr>
        <w:t xml:space="preserve">. José </w:t>
      </w:r>
      <w:proofErr w:type="spellStart"/>
      <w:r>
        <w:rPr>
          <w:rFonts w:ascii="Century Gothic" w:eastAsia="Arial Unicode MS" w:hAnsi="Century Gothic" w:cs="Vrinda"/>
          <w:color w:val="000000"/>
          <w:sz w:val="20"/>
          <w:szCs w:val="20"/>
        </w:rPr>
        <w:t>Luís</w:t>
      </w:r>
      <w:proofErr w:type="spellEnd"/>
      <w:r>
        <w:rPr>
          <w:rFonts w:ascii="Century Gothic" w:eastAsia="Arial Unicode MS" w:hAnsi="Century Gothic" w:cs="Vrinda"/>
          <w:color w:val="000000"/>
          <w:sz w:val="20"/>
          <w:szCs w:val="20"/>
        </w:rPr>
        <w:t xml:space="preserve"> </w:t>
      </w:r>
      <w:proofErr w:type="spellStart"/>
      <w:r>
        <w:rPr>
          <w:rFonts w:ascii="Century Gothic" w:eastAsia="Arial Unicode MS" w:hAnsi="Century Gothic" w:cs="Vrinda"/>
          <w:color w:val="000000"/>
          <w:sz w:val="20"/>
          <w:szCs w:val="20"/>
        </w:rPr>
        <w:t>Já</w:t>
      </w:r>
      <w:r w:rsidRPr="00B67EF6">
        <w:rPr>
          <w:rFonts w:ascii="Century Gothic" w:eastAsia="Arial Unicode MS" w:hAnsi="Century Gothic" w:cs="Vrinda"/>
          <w:color w:val="000000"/>
          <w:sz w:val="20"/>
          <w:szCs w:val="20"/>
        </w:rPr>
        <w:t>quez</w:t>
      </w:r>
      <w:proofErr w:type="spellEnd"/>
      <w:r w:rsidRPr="00B67EF6">
        <w:rPr>
          <w:rFonts w:ascii="Century Gothic" w:eastAsia="Arial Unicode MS" w:hAnsi="Century Gothic" w:cs="Vrinda"/>
          <w:color w:val="000000"/>
          <w:sz w:val="20"/>
          <w:szCs w:val="20"/>
        </w:rPr>
        <w:t xml:space="preserve">, comenta una anécdota muy interesante </w:t>
      </w:r>
      <w:r>
        <w:rPr>
          <w:rFonts w:ascii="Century Gothic" w:eastAsia="Arial Unicode MS" w:hAnsi="Century Gothic" w:cs="Vrinda"/>
          <w:color w:val="000000"/>
          <w:sz w:val="20"/>
          <w:szCs w:val="20"/>
        </w:rPr>
        <w:t xml:space="preserve">sobre estos medios: </w:t>
      </w:r>
      <w:r w:rsidRPr="00B67EF6">
        <w:rPr>
          <w:rFonts w:ascii="Century Gothic" w:eastAsia="Arial Unicode MS" w:hAnsi="Century Gothic" w:cs="Vrinda"/>
          <w:color w:val="000000"/>
          <w:sz w:val="20"/>
          <w:szCs w:val="20"/>
        </w:rPr>
        <w:t xml:space="preserve">Señala que el periódico </w:t>
      </w:r>
      <w:r w:rsidRPr="00B67EF6">
        <w:rPr>
          <w:rFonts w:ascii="Century Gothic" w:eastAsia="Arial Unicode MS" w:hAnsi="Century Gothic" w:cs="Vrinda"/>
          <w:b/>
          <w:color w:val="000000"/>
          <w:sz w:val="20"/>
          <w:szCs w:val="20"/>
        </w:rPr>
        <w:t>El Norte</w:t>
      </w:r>
      <w:r w:rsidRPr="00B67EF6">
        <w:rPr>
          <w:rFonts w:ascii="Century Gothic" w:eastAsia="Arial Unicode MS" w:hAnsi="Century Gothic" w:cs="Vrinda"/>
          <w:color w:val="000000"/>
          <w:sz w:val="20"/>
          <w:szCs w:val="20"/>
        </w:rPr>
        <w:t xml:space="preserve"> de Ochoa lanzó un ataque injurioso en contra de </w:t>
      </w:r>
      <w:proofErr w:type="spellStart"/>
      <w:r w:rsidRPr="00B67EF6">
        <w:rPr>
          <w:rFonts w:ascii="Century Gothic" w:eastAsia="Arial Unicode MS" w:hAnsi="Century Gothic" w:cs="Vrinda"/>
          <w:color w:val="000000"/>
          <w:sz w:val="20"/>
          <w:szCs w:val="20"/>
        </w:rPr>
        <w:t>Luís</w:t>
      </w:r>
      <w:proofErr w:type="spellEnd"/>
      <w:r w:rsidRPr="00B67EF6">
        <w:rPr>
          <w:rFonts w:ascii="Century Gothic" w:eastAsia="Arial Unicode MS" w:hAnsi="Century Gothic" w:cs="Vrinda"/>
          <w:color w:val="000000"/>
          <w:sz w:val="20"/>
          <w:szCs w:val="20"/>
        </w:rPr>
        <w:t xml:space="preserve"> Díaz </w:t>
      </w:r>
      <w:proofErr w:type="spellStart"/>
      <w:r w:rsidRPr="00B67EF6">
        <w:rPr>
          <w:rFonts w:ascii="Century Gothic" w:eastAsia="Arial Unicode MS" w:hAnsi="Century Gothic" w:cs="Vrinda"/>
          <w:color w:val="000000"/>
          <w:sz w:val="20"/>
          <w:szCs w:val="20"/>
        </w:rPr>
        <w:t>Cuder</w:t>
      </w:r>
      <w:proofErr w:type="spellEnd"/>
      <w:r w:rsidRPr="00B67EF6">
        <w:rPr>
          <w:rFonts w:ascii="Century Gothic" w:eastAsia="Arial Unicode MS" w:hAnsi="Century Gothic" w:cs="Vrinda"/>
          <w:color w:val="000000"/>
          <w:sz w:val="20"/>
          <w:szCs w:val="20"/>
        </w:rPr>
        <w:t xml:space="preserve">, director de </w:t>
      </w:r>
      <w:r w:rsidRPr="00B67EF6">
        <w:rPr>
          <w:rFonts w:ascii="Century Gothic" w:eastAsia="Arial Unicode MS" w:hAnsi="Century Gothic" w:cs="Vrinda"/>
          <w:b/>
          <w:color w:val="000000"/>
          <w:sz w:val="20"/>
          <w:szCs w:val="20"/>
        </w:rPr>
        <w:t>El Diario de Chihuahua</w:t>
      </w:r>
      <w:r w:rsidRPr="00B67EF6">
        <w:rPr>
          <w:rFonts w:ascii="Century Gothic" w:eastAsia="Arial Unicode MS" w:hAnsi="Century Gothic" w:cs="Vrinda"/>
          <w:color w:val="000000"/>
          <w:sz w:val="20"/>
          <w:szCs w:val="20"/>
        </w:rPr>
        <w:t xml:space="preserve">, periódico </w:t>
      </w:r>
      <w:proofErr w:type="spellStart"/>
      <w:r w:rsidRPr="00B67EF6">
        <w:rPr>
          <w:rFonts w:ascii="Century Gothic" w:eastAsia="Arial Unicode MS" w:hAnsi="Century Gothic" w:cs="Vrinda"/>
          <w:color w:val="000000"/>
          <w:sz w:val="20"/>
          <w:szCs w:val="20"/>
        </w:rPr>
        <w:t>carrillista</w:t>
      </w:r>
      <w:proofErr w:type="spellEnd"/>
      <w:r w:rsidRPr="00B67EF6">
        <w:rPr>
          <w:rFonts w:ascii="Century Gothic" w:eastAsia="Arial Unicode MS" w:hAnsi="Century Gothic" w:cs="Vrinda"/>
          <w:color w:val="000000"/>
          <w:sz w:val="20"/>
          <w:szCs w:val="20"/>
        </w:rPr>
        <w:t xml:space="preserve">. Luego de la fuerte injuria, Ochoa y </w:t>
      </w:r>
      <w:proofErr w:type="spellStart"/>
      <w:r w:rsidRPr="00B67EF6">
        <w:rPr>
          <w:rFonts w:ascii="Century Gothic" w:eastAsia="Arial Unicode MS" w:hAnsi="Century Gothic" w:cs="Vrinda"/>
          <w:color w:val="000000"/>
          <w:sz w:val="20"/>
          <w:szCs w:val="20"/>
        </w:rPr>
        <w:t>Cuder</w:t>
      </w:r>
      <w:proofErr w:type="spellEnd"/>
      <w:r w:rsidRPr="00B67EF6">
        <w:rPr>
          <w:rFonts w:ascii="Century Gothic" w:eastAsia="Arial Unicode MS" w:hAnsi="Century Gothic" w:cs="Vrinda"/>
          <w:color w:val="000000"/>
          <w:sz w:val="20"/>
          <w:szCs w:val="20"/>
        </w:rPr>
        <w:t xml:space="preserve"> se retaron en un duelo a muerte, </w:t>
      </w:r>
      <w:r>
        <w:rPr>
          <w:rFonts w:ascii="Century Gothic" w:eastAsia="Arial Unicode MS" w:hAnsi="Century Gothic" w:cs="Vrinda"/>
          <w:color w:val="000000"/>
          <w:sz w:val="20"/>
          <w:szCs w:val="20"/>
        </w:rPr>
        <w:t>donde</w:t>
      </w:r>
      <w:r w:rsidRPr="00B67EF6">
        <w:rPr>
          <w:rFonts w:ascii="Century Gothic" w:eastAsia="Arial Unicode MS" w:hAnsi="Century Gothic" w:cs="Vrinda"/>
          <w:color w:val="000000"/>
          <w:sz w:val="20"/>
          <w:szCs w:val="20"/>
        </w:rPr>
        <w:t xml:space="preserve"> después de varios intentos, nadie salió lesionado</w:t>
      </w:r>
      <w:r w:rsidRPr="00E63EE1">
        <w:rPr>
          <w:rFonts w:ascii="Century Gothic" w:eastAsia="Arial Unicode MS" w:hAnsi="Century Gothic" w:cs="Vrinda"/>
          <w:i/>
          <w:color w:val="000000"/>
          <w:sz w:val="18"/>
          <w:szCs w:val="18"/>
        </w:rPr>
        <w:t>,  -</w:t>
      </w:r>
      <w:proofErr w:type="spellStart"/>
      <w:r w:rsidRPr="00E63EE1">
        <w:rPr>
          <w:rFonts w:ascii="Century Gothic" w:eastAsia="Arial Unicode MS" w:hAnsi="Century Gothic" w:cs="Vrinda"/>
          <w:i/>
          <w:color w:val="000000"/>
          <w:sz w:val="18"/>
          <w:szCs w:val="18"/>
        </w:rPr>
        <w:t>J</w:t>
      </w:r>
      <w:r>
        <w:rPr>
          <w:rFonts w:ascii="Century Gothic" w:eastAsia="Arial Unicode MS" w:hAnsi="Century Gothic" w:cs="Vrinda"/>
          <w:i/>
          <w:color w:val="000000"/>
          <w:sz w:val="18"/>
          <w:szCs w:val="18"/>
        </w:rPr>
        <w:t>á</w:t>
      </w:r>
      <w:r w:rsidRPr="00E63EE1">
        <w:rPr>
          <w:rFonts w:ascii="Century Gothic" w:eastAsia="Arial Unicode MS" w:hAnsi="Century Gothic" w:cs="Vrinda"/>
          <w:i/>
          <w:color w:val="000000"/>
          <w:sz w:val="18"/>
          <w:szCs w:val="18"/>
        </w:rPr>
        <w:t>quez</w:t>
      </w:r>
      <w:proofErr w:type="spellEnd"/>
      <w:r w:rsidRPr="00E63EE1">
        <w:rPr>
          <w:rFonts w:ascii="Century Gothic" w:eastAsia="Arial Unicode MS" w:hAnsi="Century Gothic" w:cs="Vrinda"/>
          <w:i/>
          <w:color w:val="000000"/>
          <w:sz w:val="18"/>
          <w:szCs w:val="18"/>
        </w:rPr>
        <w:t>, evidencia la mala puntería de los protagonistas-.</w:t>
      </w:r>
    </w:p>
    <w:p w:rsidR="00C42AB9" w:rsidRPr="005D0213" w:rsidRDefault="00C42AB9" w:rsidP="00C42AB9">
      <w:pPr>
        <w:spacing w:before="100" w:beforeAutospacing="1" w:after="100" w:afterAutospacing="1" w:line="360" w:lineRule="auto"/>
        <w:ind w:left="240"/>
        <w:jc w:val="both"/>
        <w:rPr>
          <w:rFonts w:ascii="Century Gothic" w:eastAsia="Arial Unicode MS" w:hAnsi="Century Gothic" w:cs="Vrinda"/>
          <w:i/>
          <w:color w:val="000000"/>
          <w:sz w:val="20"/>
          <w:szCs w:val="20"/>
        </w:rPr>
      </w:pPr>
      <w:r w:rsidRPr="005D0213">
        <w:rPr>
          <w:rFonts w:ascii="Century Gothic" w:eastAsia="Arial Unicode MS" w:hAnsi="Century Gothic" w:cs="Vrinda"/>
          <w:color w:val="000000"/>
          <w:sz w:val="20"/>
          <w:szCs w:val="20"/>
        </w:rPr>
        <w:t xml:space="preserve"> A pesar de que </w:t>
      </w:r>
      <w:r>
        <w:rPr>
          <w:rFonts w:ascii="Century Gothic" w:eastAsia="Arial Unicode MS" w:hAnsi="Century Gothic" w:cs="Vrinda"/>
          <w:color w:val="000000"/>
          <w:sz w:val="20"/>
          <w:szCs w:val="20"/>
        </w:rPr>
        <w:t xml:space="preserve">todo mundo sabía que el  </w:t>
      </w:r>
      <w:r w:rsidRPr="005D0213">
        <w:rPr>
          <w:rFonts w:ascii="Century Gothic" w:eastAsia="Arial Unicode MS" w:hAnsi="Century Gothic" w:cs="Vrinda"/>
          <w:color w:val="000000"/>
          <w:sz w:val="20"/>
          <w:szCs w:val="20"/>
        </w:rPr>
        <w:t xml:space="preserve"> articulo</w:t>
      </w:r>
      <w:r>
        <w:rPr>
          <w:rFonts w:ascii="Century Gothic" w:eastAsia="Arial Unicode MS" w:hAnsi="Century Gothic" w:cs="Vrinda"/>
          <w:color w:val="000000"/>
          <w:sz w:val="20"/>
          <w:szCs w:val="20"/>
        </w:rPr>
        <w:t xml:space="preserve"> que había desatado las inconveniencias era</w:t>
      </w:r>
      <w:r w:rsidRPr="005D0213">
        <w:rPr>
          <w:rFonts w:ascii="Century Gothic" w:eastAsia="Arial Unicode MS" w:hAnsi="Century Gothic" w:cs="Vrinda"/>
          <w:color w:val="000000"/>
          <w:sz w:val="20"/>
          <w:szCs w:val="20"/>
        </w:rPr>
        <w:t xml:space="preserve"> obra de Enrique Creel, el abogado Ochoa  salió en defensa de su periódico, siendo abatido por los balas de su oponente</w:t>
      </w:r>
      <w:r w:rsidRPr="005D0213">
        <w:rPr>
          <w:rFonts w:ascii="Century Gothic" w:eastAsia="Arial Unicode MS" w:hAnsi="Century Gothic" w:cs="Vrinda"/>
          <w:i/>
          <w:color w:val="000000"/>
          <w:sz w:val="20"/>
          <w:szCs w:val="20"/>
        </w:rPr>
        <w:t>".-</w:t>
      </w:r>
    </w:p>
    <w:p w:rsidR="00C42AB9" w:rsidRPr="00B67EF6" w:rsidRDefault="009B4B8B" w:rsidP="00C42AB9">
      <w:pPr>
        <w:spacing w:before="100" w:beforeAutospacing="1" w:after="100" w:afterAutospacing="1" w:line="360" w:lineRule="auto"/>
        <w:ind w:left="240"/>
        <w:jc w:val="both"/>
        <w:rPr>
          <w:rFonts w:ascii="Century Gothic" w:eastAsia="Arial Unicode MS" w:hAnsi="Century Gothic" w:cs="Vrinda"/>
          <w:sz w:val="20"/>
          <w:szCs w:val="20"/>
        </w:rPr>
      </w:pPr>
      <w:r>
        <w:rPr>
          <w:noProof/>
          <w:lang w:val="es-MX" w:eastAsia="es-MX"/>
        </w:rPr>
        <w:lastRenderedPageBreak/>
        <mc:AlternateContent>
          <mc:Choice Requires="wps">
            <w:drawing>
              <wp:anchor distT="0" distB="0" distL="114300" distR="114300" simplePos="0" relativeHeight="251649536" behindDoc="0" locked="0" layoutInCell="1" allowOverlap="1">
                <wp:simplePos x="0" y="0"/>
                <wp:positionH relativeFrom="column">
                  <wp:posOffset>1752600</wp:posOffset>
                </wp:positionH>
                <wp:positionV relativeFrom="paragraph">
                  <wp:posOffset>383540</wp:posOffset>
                </wp:positionV>
                <wp:extent cx="1524000" cy="685800"/>
                <wp:effectExtent l="0" t="0" r="0" b="0"/>
                <wp:wrapNone/>
                <wp:docPr id="50" name="Cuadro de texto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2AB9" w:rsidRPr="007023C2" w:rsidRDefault="00C42AB9" w:rsidP="00C42AB9">
                            <w:pPr>
                              <w:rPr>
                                <w:i/>
                                <w:sz w:val="20"/>
                                <w:szCs w:val="20"/>
                              </w:rPr>
                            </w:pPr>
                            <w:r w:rsidRPr="007023C2">
                              <w:rPr>
                                <w:i/>
                                <w:sz w:val="20"/>
                                <w:szCs w:val="20"/>
                              </w:rPr>
                              <w:t>Enrique C. Creel, quien se decía fue causante indirecto</w:t>
                            </w:r>
                            <w:r w:rsidRPr="007023C2">
                              <w:rPr>
                                <w:i/>
                              </w:rPr>
                              <w:t xml:space="preserve"> </w:t>
                            </w:r>
                            <w:r w:rsidRPr="007023C2">
                              <w:rPr>
                                <w:i/>
                                <w:sz w:val="20"/>
                                <w:szCs w:val="20"/>
                              </w:rPr>
                              <w:t>del duelo en que muriera el Abogado Pablo Ochoa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50" o:spid="_x0000_s1027" type="#_x0000_t202" style="position:absolute;left:0;text-align:left;margin-left:138pt;margin-top:30.2pt;width:120pt;height:54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" stroked="f">
                <v:textbox>
                  <w:txbxContent>
                    <w:p w:rsidR="00C42AB9" w:rsidRPr="007023C2" w:rsidRDefault="00C42AB9" w:rsidP="00C42AB9">
                      <w:pPr>
                        <w:rPr>
                          <w:i/>
                          <w:sz w:val="20"/>
                          <w:szCs w:val="20"/>
                        </w:rPr>
                      </w:pPr>
                      <w:r w:rsidRPr="007023C2">
                        <w:rPr>
                          <w:i/>
                          <w:sz w:val="20"/>
                          <w:szCs w:val="20"/>
                        </w:rPr>
                        <w:t>Enrique C. Creel, quien se decía fue causante indirecto</w:t>
                      </w:r>
                      <w:r w:rsidRPr="007023C2">
                        <w:rPr>
                          <w:i/>
                        </w:rPr>
                        <w:t xml:space="preserve"> </w:t>
                      </w:r>
                      <w:r w:rsidRPr="007023C2">
                        <w:rPr>
                          <w:i/>
                          <w:sz w:val="20"/>
                          <w:szCs w:val="20"/>
                        </w:rPr>
                        <w:t>del duelo en que muriera el Abogado Pablo Ochoa</w:t>
                      </w:r>
                    </w:p>
                  </w:txbxContent>
                </v:textbox>
              </v:shape>
            </w:pict>
          </mc:Fallback>
        </mc:AlternateContent>
      </w:r>
      <w:r>
        <w:rPr>
          <w:rFonts w:ascii="Century Gothic" w:eastAsia="Arial Unicode MS" w:hAnsi="Century Gothic" w:cs="Vrinda"/>
          <w:noProof/>
          <w:sz w:val="20"/>
          <w:szCs w:val="20"/>
          <w:lang w:val="es-MX" w:eastAsia="es-MX"/>
        </w:rPr>
        <w:drawing>
          <wp:inline distT="0" distB="0" distL="0" distR="0">
            <wp:extent cx="1504950" cy="1762125"/>
            <wp:effectExtent l="0" t="0" r="0" b="9525"/>
            <wp:docPr id="1" name="Imagen 27" descr="Descripción: ENRIQUE CREEL 1854 - 1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descr="Descripción: ENRIQUE CREEL 1854 - 1931"/>
                    <pic:cNvPicPr>
                      <a:picLocks noChangeAspect="1" noChangeArrowheads="1"/>
                    </pic:cNvPicPr>
                  </pic:nvPicPr>
                  <pic:blipFill>
                    <a:blip r:embed="rId8">
                      <a:lum contrast="-20000"/>
                      <a:extLst>
                        <a:ext uri="{28A0092B-C50C-407E-A947-70E740481C1C}">
                          <a14:useLocalDpi xmlns:a14="http://schemas.microsoft.com/office/drawing/2010/main" val="0"/>
                        </a:ext>
                      </a:extLst>
                    </a:blip>
                    <a:srcRect/>
                    <a:stretch>
                      <a:fillRect/>
                    </a:stretch>
                  </pic:blipFill>
                  <pic:spPr bwMode="auto">
                    <a:xfrm>
                      <a:off x="0" y="0"/>
                      <a:ext cx="1504950" cy="1762125"/>
                    </a:xfrm>
                    <a:prstGeom prst="rect">
                      <a:avLst/>
                    </a:prstGeom>
                    <a:noFill/>
                    <a:ln>
                      <a:noFill/>
                    </a:ln>
                  </pic:spPr>
                </pic:pic>
              </a:graphicData>
            </a:graphic>
          </wp:inline>
        </w:drawing>
      </w:r>
    </w:p>
    <w:p w:rsidR="00C42AB9" w:rsidRDefault="00C42AB9" w:rsidP="00C42AB9">
      <w:pPr>
        <w:spacing w:line="360" w:lineRule="auto"/>
        <w:ind w:left="240"/>
        <w:jc w:val="both"/>
        <w:rPr>
          <w:rFonts w:ascii="Century Gothic" w:eastAsia="Arial Unicode MS" w:hAnsi="Century Gothic" w:cs="Vrinda"/>
          <w:sz w:val="20"/>
          <w:szCs w:val="20"/>
        </w:rPr>
      </w:pPr>
      <w:r w:rsidRPr="00B67EF6">
        <w:rPr>
          <w:rFonts w:ascii="Century Gothic" w:eastAsia="Arial Unicode MS" w:hAnsi="Century Gothic" w:cs="Vrinda"/>
          <w:sz w:val="20"/>
          <w:szCs w:val="20"/>
        </w:rPr>
        <w:t xml:space="preserve">Sobre este duelo, se asegura que tuvo lugar atrás de los arcos del Arroyo del Mortero, ante la mirada de la crema y nata de la ciudad. Para ello se apegaron a las reglas de la época: </w:t>
      </w:r>
      <w:r>
        <w:rPr>
          <w:rFonts w:ascii="Century Gothic" w:eastAsia="Arial Unicode MS" w:hAnsi="Century Gothic" w:cs="Vrinda"/>
          <w:sz w:val="20"/>
          <w:szCs w:val="20"/>
        </w:rPr>
        <w:t xml:space="preserve">que contemplaba </w:t>
      </w:r>
      <w:r w:rsidRPr="00B67EF6">
        <w:rPr>
          <w:rFonts w:ascii="Century Gothic" w:eastAsia="Arial Unicode MS" w:hAnsi="Century Gothic" w:cs="Vrinda"/>
          <w:sz w:val="20"/>
          <w:szCs w:val="20"/>
        </w:rPr>
        <w:t>50 pasos de distancia</w:t>
      </w:r>
      <w:r>
        <w:rPr>
          <w:rFonts w:ascii="Century Gothic" w:eastAsia="Arial Unicode MS" w:hAnsi="Century Gothic" w:cs="Vrinda"/>
          <w:sz w:val="20"/>
          <w:szCs w:val="20"/>
        </w:rPr>
        <w:t xml:space="preserve"> rigurosa</w:t>
      </w:r>
      <w:r w:rsidRPr="00B67EF6">
        <w:rPr>
          <w:rFonts w:ascii="Century Gothic" w:eastAsia="Arial Unicode MS" w:hAnsi="Century Gothic" w:cs="Vrinda"/>
          <w:sz w:val="20"/>
          <w:szCs w:val="20"/>
        </w:rPr>
        <w:t xml:space="preserve">, padrinos </w:t>
      </w:r>
      <w:r>
        <w:rPr>
          <w:rFonts w:ascii="Century Gothic" w:eastAsia="Arial Unicode MS" w:hAnsi="Century Gothic" w:cs="Vrinda"/>
          <w:sz w:val="20"/>
          <w:szCs w:val="20"/>
        </w:rPr>
        <w:t xml:space="preserve">de duelo </w:t>
      </w:r>
      <w:r w:rsidRPr="00B67EF6">
        <w:rPr>
          <w:rFonts w:ascii="Century Gothic" w:eastAsia="Arial Unicode MS" w:hAnsi="Century Gothic" w:cs="Vrinda"/>
          <w:sz w:val="20"/>
          <w:szCs w:val="20"/>
        </w:rPr>
        <w:t xml:space="preserve">etc. </w:t>
      </w:r>
      <w:r>
        <w:rPr>
          <w:rFonts w:ascii="Century Gothic" w:eastAsia="Arial Unicode MS" w:hAnsi="Century Gothic" w:cs="Vrinda"/>
          <w:sz w:val="20"/>
          <w:szCs w:val="20"/>
        </w:rPr>
        <w:t>En éste enfrentamiento en particular, s</w:t>
      </w:r>
      <w:r w:rsidRPr="00B67EF6">
        <w:rPr>
          <w:rFonts w:ascii="Century Gothic" w:eastAsia="Arial Unicode MS" w:hAnsi="Century Gothic" w:cs="Vrinda"/>
          <w:sz w:val="20"/>
          <w:szCs w:val="20"/>
        </w:rPr>
        <w:t>e realizaron 10 tandas de disparos, siendo en la última cuando un tiro al vientre le arrancó la vida a Don Pablo Ochoa.</w:t>
      </w:r>
    </w:p>
    <w:p w:rsidR="00C42AB9" w:rsidRDefault="00C42AB9" w:rsidP="00C42AB9">
      <w:pPr>
        <w:spacing w:line="360" w:lineRule="auto"/>
        <w:ind w:left="240"/>
        <w:jc w:val="both"/>
        <w:rPr>
          <w:rFonts w:ascii="Century Gothic" w:eastAsia="Arial Unicode MS" w:hAnsi="Century Gothic" w:cs="Vrinda"/>
          <w:sz w:val="20"/>
          <w:szCs w:val="20"/>
        </w:rPr>
      </w:pPr>
    </w:p>
    <w:p w:rsidR="00C42AB9" w:rsidRDefault="00C42AB9" w:rsidP="00C42AB9">
      <w:pPr>
        <w:ind w:left="238"/>
        <w:jc w:val="both"/>
        <w:rPr>
          <w:rFonts w:ascii="Bell MT" w:eastAsia="Arial Unicode MS" w:hAnsi="Bell MT" w:cs="Vrinda"/>
          <w:b/>
          <w:i/>
          <w:color w:val="29303B"/>
          <w:sz w:val="36"/>
          <w:szCs w:val="36"/>
        </w:rPr>
      </w:pPr>
    </w:p>
    <w:p w:rsidR="00C42AB9" w:rsidRDefault="00C42AB9" w:rsidP="00C42AB9">
      <w:pPr>
        <w:ind w:left="238"/>
        <w:jc w:val="both"/>
        <w:rPr>
          <w:rFonts w:ascii="Bell MT" w:eastAsia="Arial Unicode MS" w:hAnsi="Bell MT" w:cs="Vrinda"/>
          <w:b/>
          <w:i/>
          <w:color w:val="29303B"/>
          <w:sz w:val="36"/>
          <w:szCs w:val="36"/>
        </w:rPr>
      </w:pPr>
    </w:p>
    <w:p w:rsidR="00C42AB9" w:rsidRDefault="00C42AB9" w:rsidP="00C42AB9">
      <w:pPr>
        <w:ind w:left="238"/>
        <w:jc w:val="both"/>
        <w:rPr>
          <w:rFonts w:ascii="Bell MT" w:eastAsia="Arial Unicode MS" w:hAnsi="Bell MT" w:cs="Vrinda"/>
          <w:b/>
          <w:i/>
          <w:color w:val="29303B"/>
          <w:sz w:val="36"/>
          <w:szCs w:val="36"/>
        </w:rPr>
      </w:pPr>
    </w:p>
    <w:p w:rsidR="00C42AB9" w:rsidRPr="00C63F92" w:rsidRDefault="00C42AB9" w:rsidP="00C42AB9">
      <w:pPr>
        <w:ind w:left="238"/>
        <w:jc w:val="both"/>
        <w:rPr>
          <w:rFonts w:ascii="Bell MT" w:eastAsia="Arial Unicode MS" w:hAnsi="Bell MT" w:cs="Vrinda"/>
          <w:b/>
          <w:i/>
          <w:color w:val="29303B"/>
          <w:sz w:val="36"/>
          <w:szCs w:val="36"/>
        </w:rPr>
      </w:pPr>
      <w:r w:rsidRPr="00C63F92">
        <w:rPr>
          <w:rFonts w:ascii="Bell MT" w:eastAsia="Arial Unicode MS" w:hAnsi="Bell MT" w:cs="Vrinda"/>
          <w:b/>
          <w:i/>
          <w:color w:val="29303B"/>
          <w:sz w:val="36"/>
          <w:szCs w:val="36"/>
        </w:rPr>
        <w:t xml:space="preserve">Lauro Aguirre y </w:t>
      </w:r>
      <w:smartTag w:uri="urn:schemas-microsoft-com:office:smarttags" w:element="PersonName">
        <w:smartTagPr>
          <w:attr w:name="ProductID" w:val="la Santa"/>
        </w:smartTagPr>
        <w:r w:rsidRPr="00C63F92">
          <w:rPr>
            <w:rFonts w:ascii="Bell MT" w:eastAsia="Arial Unicode MS" w:hAnsi="Bell MT" w:cs="Vrinda"/>
            <w:b/>
            <w:i/>
            <w:color w:val="29303B"/>
            <w:sz w:val="36"/>
            <w:szCs w:val="36"/>
          </w:rPr>
          <w:t>la Santa</w:t>
        </w:r>
      </w:smartTag>
      <w:r w:rsidRPr="00C63F92">
        <w:rPr>
          <w:rFonts w:ascii="Bell MT" w:eastAsia="Arial Unicode MS" w:hAnsi="Bell MT" w:cs="Vrinda"/>
          <w:b/>
          <w:i/>
          <w:color w:val="29303B"/>
          <w:sz w:val="36"/>
          <w:szCs w:val="36"/>
        </w:rPr>
        <w:t xml:space="preserve"> de </w:t>
      </w:r>
      <w:proofErr w:type="spellStart"/>
      <w:r w:rsidRPr="00C63F92">
        <w:rPr>
          <w:rFonts w:ascii="Bell MT" w:eastAsia="Arial Unicode MS" w:hAnsi="Bell MT" w:cs="Vrinda"/>
          <w:b/>
          <w:i/>
          <w:color w:val="29303B"/>
          <w:sz w:val="36"/>
          <w:szCs w:val="36"/>
        </w:rPr>
        <w:t>Cabora</w:t>
      </w:r>
      <w:proofErr w:type="spellEnd"/>
    </w:p>
    <w:p w:rsidR="00C42AB9" w:rsidRPr="00DE1D7C" w:rsidRDefault="00C42AB9" w:rsidP="00C42AB9">
      <w:pPr>
        <w:ind w:left="238"/>
        <w:jc w:val="both"/>
        <w:rPr>
          <w:rFonts w:ascii="Bell MT" w:eastAsia="Arial Unicode MS" w:hAnsi="Bell MT" w:cs="Vrinda"/>
          <w:b/>
          <w:color w:val="29303B"/>
          <w:sz w:val="36"/>
          <w:szCs w:val="36"/>
        </w:rPr>
      </w:pPr>
    </w:p>
    <w:p w:rsidR="00C42AB9" w:rsidRDefault="00C42AB9" w:rsidP="00C42AB9">
      <w:pPr>
        <w:spacing w:line="360" w:lineRule="auto"/>
        <w:ind w:left="240"/>
        <w:jc w:val="both"/>
        <w:rPr>
          <w:rFonts w:ascii="Century Gothic" w:eastAsia="Arial Unicode MS" w:hAnsi="Century Gothic" w:cs="Vrinda"/>
          <w:color w:val="29303B"/>
          <w:sz w:val="20"/>
          <w:szCs w:val="20"/>
        </w:rPr>
      </w:pPr>
      <w:r w:rsidRPr="00B67EF6">
        <w:rPr>
          <w:rFonts w:ascii="Century Gothic" w:eastAsia="Arial Unicode MS" w:hAnsi="Century Gothic" w:cs="Vrinda"/>
          <w:color w:val="29303B"/>
          <w:sz w:val="20"/>
          <w:szCs w:val="20"/>
        </w:rPr>
        <w:lastRenderedPageBreak/>
        <w:t xml:space="preserve">Como preludio del inevitable estallido social que puso de cabeza al país, el pueblo de </w:t>
      </w:r>
      <w:proofErr w:type="spellStart"/>
      <w:r w:rsidRPr="00B67EF6">
        <w:rPr>
          <w:rFonts w:ascii="Century Gothic" w:eastAsia="Arial Unicode MS" w:hAnsi="Century Gothic" w:cs="Vrinda"/>
          <w:color w:val="29303B"/>
          <w:sz w:val="20"/>
          <w:szCs w:val="20"/>
        </w:rPr>
        <w:t>Tomochi</w:t>
      </w:r>
      <w:proofErr w:type="spellEnd"/>
      <w:r w:rsidRPr="00B67EF6">
        <w:rPr>
          <w:rFonts w:ascii="Century Gothic" w:eastAsia="Arial Unicode MS" w:hAnsi="Century Gothic" w:cs="Vrinda"/>
          <w:color w:val="29303B"/>
          <w:sz w:val="20"/>
          <w:szCs w:val="20"/>
        </w:rPr>
        <w:t xml:space="preserve"> sería protagonista de una de las  primeras escaramuzas contra el poder de los caciques. </w:t>
      </w:r>
      <w:r>
        <w:rPr>
          <w:rFonts w:ascii="Century Gothic" w:eastAsia="Arial Unicode MS" w:hAnsi="Century Gothic" w:cs="Vrinda"/>
          <w:color w:val="29303B"/>
          <w:sz w:val="20"/>
          <w:szCs w:val="20"/>
        </w:rPr>
        <w:t>Ha</w:t>
      </w:r>
      <w:r w:rsidRPr="00B67EF6">
        <w:rPr>
          <w:rFonts w:ascii="Century Gothic" w:eastAsia="Arial Unicode MS" w:hAnsi="Century Gothic" w:cs="Vrinda"/>
          <w:color w:val="29303B"/>
          <w:sz w:val="20"/>
          <w:szCs w:val="20"/>
        </w:rPr>
        <w:t xml:space="preserve">rtos de las políticas porfiristas de explotación forestal y minera y en circunstancias de gran euforia religiosa, el pueblo de </w:t>
      </w:r>
      <w:proofErr w:type="spellStart"/>
      <w:r w:rsidRPr="00B67EF6">
        <w:rPr>
          <w:rFonts w:ascii="Century Gothic" w:eastAsia="Arial Unicode MS" w:hAnsi="Century Gothic" w:cs="Vrinda"/>
          <w:color w:val="29303B"/>
          <w:sz w:val="20"/>
          <w:szCs w:val="20"/>
        </w:rPr>
        <w:t>Tomochi</w:t>
      </w:r>
      <w:proofErr w:type="spellEnd"/>
      <w:r w:rsidRPr="00B67EF6">
        <w:rPr>
          <w:rFonts w:ascii="Century Gothic" w:eastAsia="Arial Unicode MS" w:hAnsi="Century Gothic" w:cs="Vrinda"/>
          <w:color w:val="29303B"/>
          <w:sz w:val="20"/>
          <w:szCs w:val="20"/>
        </w:rPr>
        <w:t xml:space="preserve"> que tenía gran veneración por una mujer llamada Teresa Urrea, decidió ponerle un altar en la iglesia del lugar, lo que motivo la molestia de un párroco que visitaba </w:t>
      </w:r>
      <w:proofErr w:type="spellStart"/>
      <w:r w:rsidRPr="00B67EF6">
        <w:rPr>
          <w:rFonts w:ascii="Century Gothic" w:eastAsia="Arial Unicode MS" w:hAnsi="Century Gothic" w:cs="Vrinda"/>
          <w:color w:val="29303B"/>
          <w:sz w:val="20"/>
          <w:szCs w:val="20"/>
        </w:rPr>
        <w:t>Tomochi</w:t>
      </w:r>
      <w:proofErr w:type="spellEnd"/>
      <w:r w:rsidRPr="00B67EF6">
        <w:rPr>
          <w:rFonts w:ascii="Century Gothic" w:eastAsia="Arial Unicode MS" w:hAnsi="Century Gothic" w:cs="Vrinda"/>
          <w:color w:val="29303B"/>
          <w:sz w:val="20"/>
          <w:szCs w:val="20"/>
        </w:rPr>
        <w:t xml:space="preserve"> ocasionalmente; al negarse los </w:t>
      </w:r>
      <w:proofErr w:type="spellStart"/>
      <w:r w:rsidRPr="00B67EF6">
        <w:rPr>
          <w:rFonts w:ascii="Century Gothic" w:eastAsia="Arial Unicode MS" w:hAnsi="Century Gothic" w:cs="Vrinda"/>
          <w:color w:val="29303B"/>
          <w:sz w:val="20"/>
          <w:szCs w:val="20"/>
        </w:rPr>
        <w:t>tomochitecos</w:t>
      </w:r>
      <w:proofErr w:type="spellEnd"/>
      <w:r w:rsidRPr="00B67EF6">
        <w:rPr>
          <w:rFonts w:ascii="Century Gothic" w:eastAsia="Arial Unicode MS" w:hAnsi="Century Gothic" w:cs="Vrinda"/>
          <w:color w:val="29303B"/>
          <w:sz w:val="20"/>
          <w:szCs w:val="20"/>
        </w:rPr>
        <w:t xml:space="preserve"> a retirar el altar, este cura llamó a las fuerzas del estado para forzar a los creyentes a quitar el sacrílego culto; obviamente los </w:t>
      </w:r>
      <w:proofErr w:type="spellStart"/>
      <w:r w:rsidRPr="00B67EF6">
        <w:rPr>
          <w:rFonts w:ascii="Century Gothic" w:eastAsia="Arial Unicode MS" w:hAnsi="Century Gothic" w:cs="Vrinda"/>
          <w:color w:val="29303B"/>
          <w:sz w:val="20"/>
          <w:szCs w:val="20"/>
        </w:rPr>
        <w:t>tomochitecos</w:t>
      </w:r>
      <w:proofErr w:type="spellEnd"/>
      <w:r w:rsidRPr="00B67EF6">
        <w:rPr>
          <w:rFonts w:ascii="Century Gothic" w:eastAsia="Arial Unicode MS" w:hAnsi="Century Gothic" w:cs="Vrinda"/>
          <w:color w:val="29303B"/>
          <w:sz w:val="20"/>
          <w:szCs w:val="20"/>
        </w:rPr>
        <w:t xml:space="preserve"> se negaron iniciándose así una lucha que al final tuvo más de una arista. Un personaje que tendría un papel muy importante sobre todo como difusor del movimiento encabezado por Cruz Chávez fue Lauro Aguirre.  No sólo por su oposición a Porfirio Díaz sino con la pluma de varios periódicos que publico como: </w:t>
      </w:r>
    </w:p>
    <w:p w:rsidR="00C42AB9" w:rsidRDefault="00C42AB9" w:rsidP="00C42AB9">
      <w:pPr>
        <w:spacing w:line="360" w:lineRule="auto"/>
        <w:ind w:left="240"/>
        <w:jc w:val="both"/>
        <w:rPr>
          <w:rFonts w:ascii="Century Gothic" w:eastAsia="Arial Unicode MS" w:hAnsi="Century Gothic" w:cs="Vrinda"/>
          <w:color w:val="29303B"/>
          <w:sz w:val="20"/>
          <w:szCs w:val="20"/>
        </w:rPr>
      </w:pPr>
      <w:r w:rsidRPr="00B67EF6">
        <w:rPr>
          <w:rFonts w:ascii="Century Gothic" w:eastAsia="Arial Unicode MS" w:hAnsi="Century Gothic" w:cs="Vrinda"/>
          <w:b/>
          <w:i/>
          <w:color w:val="29303B"/>
          <w:sz w:val="20"/>
          <w:szCs w:val="20"/>
        </w:rPr>
        <w:t xml:space="preserve">El Progresista, El Precursor, </w:t>
      </w:r>
      <w:smartTag w:uri="urn:schemas-microsoft-com:office:smarttags" w:element="PersonName">
        <w:smartTagPr>
          <w:attr w:name="ProductID" w:val="La Reforma Social"/>
        </w:smartTagPr>
        <w:r w:rsidRPr="00B67EF6">
          <w:rPr>
            <w:rFonts w:ascii="Century Gothic" w:eastAsia="Arial Unicode MS" w:hAnsi="Century Gothic" w:cs="Vrinda"/>
            <w:b/>
            <w:i/>
            <w:color w:val="29303B"/>
            <w:sz w:val="20"/>
            <w:szCs w:val="20"/>
          </w:rPr>
          <w:t>La Reforma Social</w:t>
        </w:r>
      </w:smartTag>
      <w:r w:rsidRPr="00B67EF6">
        <w:rPr>
          <w:rFonts w:ascii="Century Gothic" w:eastAsia="Arial Unicode MS" w:hAnsi="Century Gothic" w:cs="Vrinda"/>
          <w:b/>
          <w:i/>
          <w:color w:val="29303B"/>
          <w:sz w:val="20"/>
          <w:szCs w:val="20"/>
        </w:rPr>
        <w:t xml:space="preserve"> y El Independiente</w:t>
      </w:r>
      <w:r w:rsidRPr="00B67EF6">
        <w:rPr>
          <w:rFonts w:ascii="Century Gothic" w:eastAsia="Arial Unicode MS" w:hAnsi="Century Gothic" w:cs="Vrinda"/>
          <w:color w:val="29303B"/>
          <w:sz w:val="20"/>
          <w:szCs w:val="20"/>
        </w:rPr>
        <w:t xml:space="preserve">, lo convirtieron en uno de los más  importantes difusores del movimiento Heroico de </w:t>
      </w:r>
      <w:proofErr w:type="spellStart"/>
      <w:r w:rsidRPr="00B67EF6">
        <w:rPr>
          <w:rFonts w:ascii="Century Gothic" w:eastAsia="Arial Unicode MS" w:hAnsi="Century Gothic" w:cs="Vrinda"/>
          <w:color w:val="29303B"/>
          <w:sz w:val="20"/>
          <w:szCs w:val="20"/>
        </w:rPr>
        <w:t>Tomochi</w:t>
      </w:r>
      <w:proofErr w:type="spellEnd"/>
      <w:r w:rsidRPr="00B67EF6">
        <w:rPr>
          <w:rFonts w:ascii="Century Gothic" w:eastAsia="Arial Unicode MS" w:hAnsi="Century Gothic" w:cs="Vrinda"/>
          <w:color w:val="29303B"/>
          <w:sz w:val="20"/>
          <w:szCs w:val="20"/>
        </w:rPr>
        <w:t xml:space="preserve">, lo que lo hace ser un icono </w:t>
      </w:r>
      <w:proofErr w:type="spellStart"/>
      <w:r w:rsidRPr="00B67EF6">
        <w:rPr>
          <w:rFonts w:ascii="Century Gothic" w:eastAsia="Arial Unicode MS" w:hAnsi="Century Gothic" w:cs="Vrinda"/>
          <w:color w:val="29303B"/>
          <w:sz w:val="20"/>
          <w:szCs w:val="20"/>
        </w:rPr>
        <w:t>del</w:t>
      </w:r>
      <w:proofErr w:type="spellEnd"/>
      <w:r w:rsidRPr="00B67EF6">
        <w:rPr>
          <w:rFonts w:ascii="Century Gothic" w:eastAsia="Arial Unicode MS" w:hAnsi="Century Gothic" w:cs="Vrinda"/>
          <w:color w:val="29303B"/>
          <w:sz w:val="20"/>
          <w:szCs w:val="20"/>
        </w:rPr>
        <w:t xml:space="preserve"> la historia del periodismo revolucionario.</w:t>
      </w:r>
    </w:p>
    <w:p w:rsidR="00C42AB9" w:rsidRPr="005D0213" w:rsidRDefault="00C42AB9" w:rsidP="00C42AB9">
      <w:pPr>
        <w:spacing w:line="360" w:lineRule="auto"/>
        <w:ind w:left="240"/>
        <w:jc w:val="both"/>
        <w:rPr>
          <w:rFonts w:ascii="Century Gothic" w:eastAsia="Arial Unicode MS" w:hAnsi="Century Gothic" w:cs="Vrinda"/>
          <w:b/>
          <w:i/>
          <w:color w:val="29303B"/>
          <w:sz w:val="20"/>
          <w:szCs w:val="20"/>
        </w:rPr>
      </w:pPr>
      <w:r w:rsidRPr="00B67EF6">
        <w:rPr>
          <w:rFonts w:ascii="Century Gothic" w:eastAsia="Arial Unicode MS" w:hAnsi="Century Gothic" w:cs="Vrinda"/>
          <w:color w:val="29303B"/>
          <w:sz w:val="20"/>
          <w:szCs w:val="20"/>
        </w:rPr>
        <w:t xml:space="preserve"> </w:t>
      </w:r>
    </w:p>
    <w:p w:rsidR="00C42AB9" w:rsidRDefault="00C42AB9" w:rsidP="00C42AB9">
      <w:pPr>
        <w:spacing w:line="360" w:lineRule="auto"/>
        <w:ind w:left="240"/>
        <w:jc w:val="both"/>
        <w:rPr>
          <w:rFonts w:ascii="Century Gothic" w:eastAsia="Arial Unicode MS" w:hAnsi="Century Gothic" w:cs="Vrinda"/>
          <w:color w:val="29303B"/>
          <w:sz w:val="20"/>
          <w:szCs w:val="20"/>
        </w:rPr>
      </w:pPr>
      <w:r w:rsidRPr="00B67EF6">
        <w:rPr>
          <w:rFonts w:ascii="Century Gothic" w:eastAsia="Arial Unicode MS" w:hAnsi="Century Gothic" w:cs="Vrinda"/>
          <w:color w:val="29303B"/>
          <w:sz w:val="20"/>
          <w:szCs w:val="20"/>
        </w:rPr>
        <w:lastRenderedPageBreak/>
        <w:t xml:space="preserve">Sobre los sucesos de </w:t>
      </w:r>
      <w:proofErr w:type="spellStart"/>
      <w:r w:rsidRPr="00B67EF6">
        <w:rPr>
          <w:rFonts w:ascii="Century Gothic" w:eastAsia="Arial Unicode MS" w:hAnsi="Century Gothic" w:cs="Vrinda"/>
          <w:color w:val="29303B"/>
          <w:sz w:val="20"/>
          <w:szCs w:val="20"/>
        </w:rPr>
        <w:t>Tomochi</w:t>
      </w:r>
      <w:proofErr w:type="spellEnd"/>
      <w:r w:rsidRPr="00B67EF6">
        <w:rPr>
          <w:rFonts w:ascii="Century Gothic" w:eastAsia="Arial Unicode MS" w:hAnsi="Century Gothic" w:cs="Vrinda"/>
          <w:color w:val="29303B"/>
          <w:sz w:val="20"/>
          <w:szCs w:val="20"/>
        </w:rPr>
        <w:t xml:space="preserve"> y la participación de Lauro Aguirre, un autor, Leonardo </w:t>
      </w:r>
      <w:proofErr w:type="spellStart"/>
      <w:r w:rsidRPr="00B67EF6">
        <w:rPr>
          <w:rFonts w:ascii="Century Gothic" w:eastAsia="Arial Unicode MS" w:hAnsi="Century Gothic" w:cs="Vrinda"/>
          <w:color w:val="29303B"/>
          <w:sz w:val="20"/>
          <w:szCs w:val="20"/>
        </w:rPr>
        <w:t>Mendivil</w:t>
      </w:r>
      <w:proofErr w:type="spellEnd"/>
      <w:r w:rsidRPr="00B67EF6">
        <w:rPr>
          <w:rFonts w:ascii="Century Gothic" w:eastAsia="Arial Unicode MS" w:hAnsi="Century Gothic" w:cs="Vrinda"/>
          <w:color w:val="29303B"/>
          <w:sz w:val="20"/>
          <w:szCs w:val="20"/>
        </w:rPr>
        <w:t xml:space="preserve"> escribe:</w:t>
      </w:r>
    </w:p>
    <w:p w:rsidR="00C42AB9" w:rsidRPr="00E81B99" w:rsidRDefault="00C42AB9" w:rsidP="00C42AB9">
      <w:pPr>
        <w:spacing w:line="360" w:lineRule="auto"/>
        <w:ind w:left="240"/>
        <w:jc w:val="both"/>
        <w:rPr>
          <w:rFonts w:ascii="Century Gothic" w:eastAsia="Arial Unicode MS" w:hAnsi="Century Gothic" w:cs="Vrinda"/>
          <w:color w:val="29303B"/>
          <w:sz w:val="20"/>
          <w:szCs w:val="20"/>
        </w:rPr>
      </w:pPr>
    </w:p>
    <w:p w:rsidR="00C42AB9" w:rsidRDefault="00C42AB9" w:rsidP="00C42AB9">
      <w:pPr>
        <w:spacing w:line="360" w:lineRule="auto"/>
        <w:ind w:left="240"/>
        <w:jc w:val="both"/>
        <w:rPr>
          <w:rFonts w:ascii="Century Gothic" w:eastAsia="Arial Unicode MS" w:hAnsi="Century Gothic" w:cs="Vrinda"/>
          <w:i/>
          <w:color w:val="29303B"/>
          <w:sz w:val="20"/>
          <w:szCs w:val="20"/>
        </w:rPr>
      </w:pPr>
      <w:r w:rsidRPr="00B67EF6">
        <w:rPr>
          <w:rFonts w:ascii="Century Gothic" w:eastAsia="Arial Unicode MS" w:hAnsi="Century Gothic" w:cs="Vrinda"/>
          <w:i/>
          <w:color w:val="29303B"/>
          <w:sz w:val="20"/>
          <w:szCs w:val="20"/>
        </w:rPr>
        <w:t xml:space="preserve"> “En junio de 1892, el gobierno del Estado dictamina que los Urrea son personas peligrosas para mantener el orden social y por lo tanto, se les condena abandonar el país de forma deshonrosa. Son escoltados hasta la ciudad de Nogales, Sonora y, posteriormente a Nogales Arizona. Vivieron en una casa que Lauro Aguirre les había conseguido prestada. Lauro seguía trabajando en el movimiento serrano, y en su lucha contra la dictadura editaba en la vecina ciudad de El Paso, Texas, </w:t>
      </w:r>
      <w:r w:rsidRPr="00B67EF6">
        <w:rPr>
          <w:rFonts w:ascii="Century Gothic" w:eastAsia="Arial Unicode MS" w:hAnsi="Century Gothic" w:cs="Vrinda"/>
          <w:b/>
          <w:i/>
          <w:color w:val="29303B"/>
          <w:sz w:val="20"/>
          <w:szCs w:val="20"/>
        </w:rPr>
        <w:t>El Independiente</w:t>
      </w:r>
      <w:r w:rsidRPr="00B67EF6">
        <w:rPr>
          <w:rFonts w:ascii="Century Gothic" w:eastAsia="Arial Unicode MS" w:hAnsi="Century Gothic" w:cs="Vrinda"/>
          <w:i/>
          <w:color w:val="29303B"/>
          <w:sz w:val="20"/>
          <w:szCs w:val="20"/>
        </w:rPr>
        <w:t xml:space="preserve">  donde seguido hacía mención de La santa de </w:t>
      </w:r>
      <w:proofErr w:type="spellStart"/>
      <w:r w:rsidRPr="00B67EF6">
        <w:rPr>
          <w:rFonts w:ascii="Century Gothic" w:eastAsia="Arial Unicode MS" w:hAnsi="Century Gothic" w:cs="Vrinda"/>
          <w:i/>
          <w:color w:val="29303B"/>
          <w:sz w:val="20"/>
          <w:szCs w:val="20"/>
        </w:rPr>
        <w:t>Cabora</w:t>
      </w:r>
      <w:proofErr w:type="spellEnd"/>
      <w:r w:rsidRPr="00B67EF6">
        <w:rPr>
          <w:rFonts w:ascii="Century Gothic" w:eastAsia="Arial Unicode MS" w:hAnsi="Century Gothic" w:cs="Vrinda"/>
          <w:i/>
          <w:color w:val="29303B"/>
          <w:sz w:val="20"/>
          <w:szCs w:val="20"/>
        </w:rPr>
        <w:t xml:space="preserve">, como para que los habitantes chihuahuenses se sintieran apoyados en </w:t>
      </w:r>
      <w:r>
        <w:rPr>
          <w:rFonts w:ascii="Century Gothic" w:eastAsia="Arial Unicode MS" w:hAnsi="Century Gothic" w:cs="Vrinda"/>
          <w:i/>
          <w:color w:val="29303B"/>
          <w:sz w:val="20"/>
          <w:szCs w:val="20"/>
        </w:rPr>
        <w:t>la distancia que los separaba.</w:t>
      </w:r>
      <w:r>
        <w:rPr>
          <w:rFonts w:ascii="Century Gothic" w:eastAsia="Arial Unicode MS" w:hAnsi="Century Gothic" w:cs="Vrinda"/>
          <w:i/>
          <w:color w:val="29303B"/>
          <w:sz w:val="20"/>
          <w:szCs w:val="20"/>
        </w:rPr>
        <w:br/>
      </w:r>
    </w:p>
    <w:p w:rsidR="00C42AB9" w:rsidRDefault="00C42AB9" w:rsidP="00C42AB9">
      <w:pPr>
        <w:spacing w:line="360" w:lineRule="auto"/>
        <w:ind w:left="240"/>
        <w:jc w:val="both"/>
        <w:rPr>
          <w:rFonts w:ascii="Century Gothic" w:eastAsia="Arial Unicode MS" w:hAnsi="Century Gothic" w:cs="Vrinda"/>
          <w:i/>
          <w:color w:val="29303B"/>
          <w:sz w:val="20"/>
          <w:szCs w:val="20"/>
        </w:rPr>
      </w:pPr>
      <w:r w:rsidRPr="00B67EF6">
        <w:rPr>
          <w:rFonts w:ascii="Century Gothic" w:eastAsia="Arial Unicode MS" w:hAnsi="Century Gothic" w:cs="Vrinda"/>
          <w:i/>
          <w:color w:val="29303B"/>
          <w:sz w:val="20"/>
          <w:szCs w:val="20"/>
        </w:rPr>
        <w:t xml:space="preserve">Tiempo después, Lauro manda a Teresa uno de los números donde se narra la sangrienta </w:t>
      </w:r>
      <w:r>
        <w:rPr>
          <w:rFonts w:ascii="Century Gothic" w:eastAsia="Arial Unicode MS" w:hAnsi="Century Gothic" w:cs="Vrinda"/>
          <w:i/>
          <w:color w:val="29303B"/>
          <w:sz w:val="20"/>
          <w:szCs w:val="20"/>
        </w:rPr>
        <w:t xml:space="preserve">masacre de </w:t>
      </w:r>
      <w:proofErr w:type="spellStart"/>
      <w:r w:rsidRPr="00B67EF6">
        <w:rPr>
          <w:rFonts w:ascii="Century Gothic" w:eastAsia="Arial Unicode MS" w:hAnsi="Century Gothic" w:cs="Vrinda"/>
          <w:i/>
          <w:color w:val="29303B"/>
          <w:sz w:val="20"/>
          <w:szCs w:val="20"/>
        </w:rPr>
        <w:t>Tomochic</w:t>
      </w:r>
      <w:proofErr w:type="spellEnd"/>
      <w:r w:rsidRPr="00B67EF6">
        <w:rPr>
          <w:rFonts w:ascii="Century Gothic" w:eastAsia="Arial Unicode MS" w:hAnsi="Century Gothic" w:cs="Vrinda"/>
          <w:i/>
          <w:color w:val="29303B"/>
          <w:sz w:val="20"/>
          <w:szCs w:val="20"/>
        </w:rPr>
        <w:t xml:space="preserve"> y la suerte que corrió Cruz Chávez, el líder de los serranos. A partir de entonces, Teresa se involucra activamente en el movimiento utilizando sus dones para el reclutamiento de gente y de recursos.</w:t>
      </w:r>
    </w:p>
    <w:p w:rsidR="00C42AB9" w:rsidRPr="00B67EF6" w:rsidRDefault="00C42AB9" w:rsidP="00C42AB9">
      <w:pPr>
        <w:spacing w:line="360" w:lineRule="auto"/>
        <w:ind w:left="240"/>
        <w:jc w:val="both"/>
        <w:rPr>
          <w:rFonts w:ascii="Century Gothic" w:eastAsia="Arial Unicode MS" w:hAnsi="Century Gothic" w:cs="Vrinda"/>
          <w:i/>
          <w:color w:val="29303B"/>
          <w:sz w:val="20"/>
          <w:szCs w:val="20"/>
        </w:rPr>
      </w:pPr>
    </w:p>
    <w:p w:rsidR="00C42AB9" w:rsidRPr="00B67EF6" w:rsidRDefault="009B4B8B" w:rsidP="00C42AB9">
      <w:pPr>
        <w:spacing w:line="360" w:lineRule="auto"/>
        <w:ind w:left="240"/>
        <w:jc w:val="both"/>
        <w:rPr>
          <w:rFonts w:ascii="Century Gothic" w:eastAsia="Arial Unicode MS" w:hAnsi="Century Gothic" w:cs="Vrinda"/>
          <w:i/>
          <w:color w:val="29303B"/>
          <w:sz w:val="20"/>
          <w:szCs w:val="20"/>
        </w:rPr>
      </w:pPr>
      <w:r>
        <w:rPr>
          <w:rFonts w:ascii="Century Gothic" w:eastAsia="Arial Unicode MS" w:hAnsi="Century Gothic" w:cs="Vrinda"/>
          <w:i/>
          <w:noProof/>
          <w:color w:val="473624"/>
          <w:sz w:val="20"/>
          <w:szCs w:val="20"/>
          <w:lang w:val="es-MX" w:eastAsia="es-MX"/>
        </w:rPr>
        <w:lastRenderedPageBreak/>
        <w:drawing>
          <wp:inline distT="0" distB="0" distL="0" distR="0">
            <wp:extent cx="2009775" cy="1438275"/>
            <wp:effectExtent l="0" t="0" r="9525" b="9525"/>
            <wp:docPr id="2" name="Imagen 26" descr="Descripción: Imagen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descr="Descripción: Imagen2"/>
                    <pic:cNvPicPr>
                      <a:picLocks noChangeAspect="1"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a:off x="0" y="0"/>
                      <a:ext cx="2009775" cy="1438275"/>
                    </a:xfrm>
                    <a:prstGeom prst="rect">
                      <a:avLst/>
                    </a:prstGeom>
                    <a:noFill/>
                    <a:ln>
                      <a:noFill/>
                    </a:ln>
                  </pic:spPr>
                </pic:pic>
              </a:graphicData>
            </a:graphic>
          </wp:inline>
        </w:drawing>
      </w:r>
    </w:p>
    <w:p w:rsidR="00C42AB9" w:rsidRDefault="00C42AB9" w:rsidP="00C42AB9">
      <w:pPr>
        <w:spacing w:line="360" w:lineRule="auto"/>
        <w:ind w:left="240"/>
        <w:jc w:val="both"/>
        <w:rPr>
          <w:rFonts w:ascii="Century Gothic" w:eastAsia="Arial Unicode MS" w:hAnsi="Century Gothic" w:cs="Vrinda"/>
          <w:color w:val="29303B"/>
          <w:sz w:val="20"/>
          <w:szCs w:val="20"/>
        </w:rPr>
      </w:pPr>
      <w:r w:rsidRPr="00B67EF6">
        <w:rPr>
          <w:rFonts w:ascii="Century Gothic" w:eastAsia="Arial Unicode MS" w:hAnsi="Century Gothic" w:cs="Vrinda"/>
          <w:i/>
          <w:color w:val="29303B"/>
          <w:sz w:val="20"/>
          <w:szCs w:val="20"/>
        </w:rPr>
        <w:t>En marzo de 1896, Lauro es apresado en Nogales Arizona y los Urrea se trasladan a El Paso Texas donde prepararían, una vez que Lauro fuera puesto en libertad, el levantamiento general ante la dictadura. La revolución de Lauro no prosperó y los Urrea se escondieron en Clifton Arizona temiendo por sus vidas.</w:t>
      </w:r>
    </w:p>
    <w:p w:rsidR="00C42AB9" w:rsidRPr="009D1915" w:rsidRDefault="00C42AB9" w:rsidP="00C42AB9">
      <w:pPr>
        <w:spacing w:line="360" w:lineRule="auto"/>
        <w:ind w:left="240"/>
        <w:jc w:val="both"/>
        <w:rPr>
          <w:rFonts w:ascii="Century Gothic" w:eastAsia="Arial Unicode MS" w:hAnsi="Century Gothic" w:cs="Vrinda"/>
          <w:i/>
          <w:color w:val="29303B"/>
          <w:sz w:val="20"/>
          <w:szCs w:val="20"/>
        </w:rPr>
      </w:pPr>
      <w:r w:rsidRPr="00B67EF6">
        <w:rPr>
          <w:rFonts w:ascii="Century Gothic" w:eastAsia="Arial Unicode MS" w:hAnsi="Century Gothic" w:cs="Vrinda"/>
          <w:i/>
          <w:color w:val="29303B"/>
          <w:sz w:val="20"/>
          <w:szCs w:val="20"/>
        </w:rPr>
        <w:t>Olvidándose de la lucha, Teresa acepta la propuesta de una compañía médica de hacer una gira por Estados Unidos, utilizando el poder de convocatoria de ésta para promocionar productos de la compañía”</w:t>
      </w:r>
    </w:p>
    <w:p w:rsidR="00C42AB9" w:rsidRPr="00B67EF6" w:rsidRDefault="00C42AB9" w:rsidP="00C42AB9">
      <w:pPr>
        <w:spacing w:line="360" w:lineRule="auto"/>
        <w:ind w:left="240"/>
        <w:jc w:val="both"/>
        <w:rPr>
          <w:rFonts w:ascii="Century Gothic" w:eastAsia="Arial Unicode MS" w:hAnsi="Century Gothic" w:cs="Vrinda"/>
          <w:color w:val="29303B"/>
          <w:sz w:val="20"/>
          <w:szCs w:val="20"/>
        </w:rPr>
      </w:pPr>
      <w:r w:rsidRPr="00B67EF6">
        <w:rPr>
          <w:rFonts w:ascii="Century Gothic" w:eastAsia="Arial Unicode MS" w:hAnsi="Century Gothic" w:cs="Vrinda"/>
          <w:color w:val="29303B"/>
          <w:sz w:val="20"/>
          <w:szCs w:val="20"/>
        </w:rPr>
        <w:t xml:space="preserve">Lauro Aguirre </w:t>
      </w:r>
      <w:r>
        <w:rPr>
          <w:rFonts w:ascii="Century Gothic" w:eastAsia="Arial Unicode MS" w:hAnsi="Century Gothic" w:cs="Vrinda"/>
          <w:color w:val="29303B"/>
          <w:sz w:val="20"/>
          <w:szCs w:val="20"/>
        </w:rPr>
        <w:t xml:space="preserve">más adelante </w:t>
      </w:r>
      <w:r w:rsidRPr="00B67EF6">
        <w:rPr>
          <w:rFonts w:ascii="Century Gothic" w:eastAsia="Arial Unicode MS" w:hAnsi="Century Gothic" w:cs="Vrinda"/>
          <w:color w:val="29303B"/>
          <w:sz w:val="20"/>
          <w:szCs w:val="20"/>
        </w:rPr>
        <w:t>se unió a los hermanos Flores Magón y  de ese grupo fue el único que alcanzó a vivir la revolución.</w:t>
      </w:r>
    </w:p>
    <w:p w:rsidR="00C42AB9" w:rsidRPr="00C63F92" w:rsidRDefault="00C42AB9" w:rsidP="00C42AB9">
      <w:pPr>
        <w:spacing w:before="100" w:beforeAutospacing="1" w:after="100" w:afterAutospacing="1"/>
        <w:ind w:left="119"/>
        <w:rPr>
          <w:rFonts w:ascii="Bell MT" w:eastAsia="Arial Unicode MS" w:hAnsi="Bell MT" w:cs="Vrinda"/>
          <w:b/>
          <w:i/>
          <w:color w:val="000000"/>
          <w:sz w:val="36"/>
          <w:szCs w:val="36"/>
        </w:rPr>
      </w:pPr>
      <w:r w:rsidRPr="00C63F92">
        <w:rPr>
          <w:rFonts w:ascii="Bell MT" w:eastAsia="Arial Unicode MS" w:hAnsi="Bell MT" w:cs="Vrinda"/>
          <w:b/>
          <w:i/>
          <w:color w:val="000000"/>
          <w:sz w:val="36"/>
          <w:szCs w:val="36"/>
        </w:rPr>
        <w:t xml:space="preserve">El </w:t>
      </w:r>
      <w:proofErr w:type="spellStart"/>
      <w:r w:rsidRPr="00C63F92">
        <w:rPr>
          <w:rFonts w:ascii="Bell MT" w:eastAsia="Arial Unicode MS" w:hAnsi="Bell MT" w:cs="Vrinda"/>
          <w:b/>
          <w:i/>
          <w:color w:val="000000"/>
          <w:sz w:val="36"/>
          <w:szCs w:val="36"/>
        </w:rPr>
        <w:t>Magonismo</w:t>
      </w:r>
      <w:proofErr w:type="spellEnd"/>
      <w:r w:rsidRPr="00C63F92">
        <w:rPr>
          <w:rFonts w:ascii="Bell MT" w:eastAsia="Arial Unicode MS" w:hAnsi="Bell MT" w:cs="Vrinda"/>
          <w:b/>
          <w:i/>
          <w:color w:val="000000"/>
          <w:sz w:val="36"/>
          <w:szCs w:val="36"/>
        </w:rPr>
        <w:t xml:space="preserve"> como alternativa al control Porfiriano</w:t>
      </w:r>
    </w:p>
    <w:p w:rsidR="00C42AB9" w:rsidRDefault="00C42AB9" w:rsidP="00C42AB9">
      <w:pPr>
        <w:spacing w:before="100" w:beforeAutospacing="1" w:after="100" w:afterAutospacing="1" w:line="360" w:lineRule="auto"/>
        <w:ind w:left="240"/>
        <w:jc w:val="both"/>
        <w:rPr>
          <w:rFonts w:ascii="Century Gothic" w:eastAsia="Arial Unicode MS" w:hAnsi="Century Gothic" w:cs="Vrinda"/>
          <w:b/>
          <w:color w:val="000000"/>
          <w:sz w:val="20"/>
          <w:szCs w:val="20"/>
        </w:rPr>
      </w:pPr>
      <w:r w:rsidRPr="003354ED">
        <w:rPr>
          <w:rFonts w:ascii="Century Gothic" w:eastAsia="Arial Unicode MS" w:hAnsi="Century Gothic" w:cs="Vrinda"/>
          <w:b/>
          <w:color w:val="000000"/>
          <w:sz w:val="20"/>
          <w:szCs w:val="20"/>
        </w:rPr>
        <w:t>Regeneración</w:t>
      </w:r>
    </w:p>
    <w:p w:rsidR="00C42AB9" w:rsidRPr="009D1915" w:rsidRDefault="009B4B8B" w:rsidP="00C42AB9">
      <w:pPr>
        <w:spacing w:before="100" w:beforeAutospacing="1" w:after="100" w:afterAutospacing="1" w:line="360" w:lineRule="auto"/>
        <w:ind w:left="240"/>
        <w:jc w:val="both"/>
        <w:rPr>
          <w:rFonts w:ascii="Century Gothic" w:eastAsia="Arial Unicode MS" w:hAnsi="Century Gothic" w:cs="Vrinda"/>
          <w:b/>
          <w:color w:val="000000"/>
          <w:sz w:val="20"/>
          <w:szCs w:val="20"/>
        </w:rPr>
      </w:pPr>
      <w:r>
        <w:rPr>
          <w:noProof/>
          <w:lang w:val="es-MX" w:eastAsia="es-MX"/>
        </w:rPr>
        <w:lastRenderedPageBreak/>
        <mc:AlternateContent>
          <mc:Choice Requires="wps">
            <w:drawing>
              <wp:anchor distT="0" distB="0" distL="114300" distR="114300" simplePos="0" relativeHeight="251648512" behindDoc="0" locked="0" layoutInCell="1" allowOverlap="1">
                <wp:simplePos x="0" y="0"/>
                <wp:positionH relativeFrom="column">
                  <wp:posOffset>1746250</wp:posOffset>
                </wp:positionH>
                <wp:positionV relativeFrom="paragraph">
                  <wp:posOffset>8543925</wp:posOffset>
                </wp:positionV>
                <wp:extent cx="2025650" cy="571500"/>
                <wp:effectExtent l="0" t="0" r="12700" b="19050"/>
                <wp:wrapNone/>
                <wp:docPr id="49" name="Cuadro de texto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650" cy="571500"/>
                        </a:xfrm>
                        <a:prstGeom prst="rect">
                          <a:avLst/>
                        </a:prstGeom>
                        <a:solidFill>
                          <a:srgbClr val="FFFFFF"/>
                        </a:solidFill>
                        <a:ln w="9525">
                          <a:solidFill>
                            <a:srgbClr val="000000"/>
                          </a:solidFill>
                          <a:miter lim="800000"/>
                          <a:headEnd/>
                          <a:tailEnd/>
                        </a:ln>
                      </wps:spPr>
                      <wps:txbx>
                        <w:txbxContent>
                          <w:p w:rsidR="00C42AB9" w:rsidRDefault="00C42AB9" w:rsidP="00C42A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9" o:spid="_x0000_s1028" type="#_x0000_t202" style="position:absolute;left:0;text-align:left;margin-left:137.5pt;margin-top:672.75pt;width:159.5pt;height:4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">
                <v:textbox>
                  <w:txbxContent>
                    <w:p w:rsidR="00C42AB9" w:rsidRDefault="00C42AB9" w:rsidP="00C42AB9"/>
                  </w:txbxContent>
                </v:textbox>
              </v:shape>
            </w:pict>
          </mc:Fallback>
        </mc:AlternateContent>
      </w:r>
      <w:r w:rsidR="00C42AB9" w:rsidRPr="00B67EF6">
        <w:rPr>
          <w:rFonts w:ascii="Century Gothic" w:eastAsia="Arial Unicode MS" w:hAnsi="Century Gothic" w:cs="Vrinda"/>
          <w:color w:val="000000"/>
          <w:sz w:val="20"/>
          <w:szCs w:val="20"/>
        </w:rPr>
        <w:t>Diversos investigadores coinciden en que los años de la revolución no nos muestran un panorama periodístico muy amplio en Chihuahua, particularmente existen pocas fuentes, debido especialmente a la falta de archivos. Los periódicos que circulaban son</w:t>
      </w:r>
      <w:r w:rsidR="00C42AB9" w:rsidRPr="00B67EF6">
        <w:rPr>
          <w:rFonts w:ascii="Century Gothic" w:eastAsia="Arial Unicode MS" w:hAnsi="Century Gothic" w:cs="Vrinda"/>
          <w:b/>
          <w:color w:val="000000"/>
          <w:sz w:val="20"/>
          <w:szCs w:val="20"/>
        </w:rPr>
        <w:t>: “Vida Nueva,</w:t>
      </w:r>
      <w:r w:rsidR="00C42AB9" w:rsidRPr="00B67EF6">
        <w:rPr>
          <w:rFonts w:ascii="Century Gothic" w:eastAsia="Arial Unicode MS" w:hAnsi="Century Gothic" w:cs="Vrinda"/>
          <w:color w:val="000000"/>
          <w:sz w:val="20"/>
          <w:szCs w:val="20"/>
        </w:rPr>
        <w:t xml:space="preserve"> “</w:t>
      </w:r>
      <w:r w:rsidR="00C42AB9" w:rsidRPr="00B67EF6">
        <w:rPr>
          <w:rFonts w:ascii="Century Gothic" w:eastAsia="Arial Unicode MS" w:hAnsi="Century Gothic" w:cs="Vrinda"/>
          <w:b/>
          <w:color w:val="000000"/>
          <w:sz w:val="20"/>
          <w:szCs w:val="20"/>
        </w:rPr>
        <w:t xml:space="preserve">El Correo de Chihuahua”, “El Correo de Parral” “La voz de Altamirano, “La patria, </w:t>
      </w:r>
      <w:r w:rsidR="00C42AB9" w:rsidRPr="00B67EF6">
        <w:rPr>
          <w:rFonts w:ascii="Century Gothic" w:eastAsia="Arial Unicode MS" w:hAnsi="Century Gothic" w:cs="Vrinda"/>
          <w:color w:val="000000"/>
          <w:sz w:val="20"/>
          <w:szCs w:val="20"/>
        </w:rPr>
        <w:t xml:space="preserve">entre otros.  En tal escenario existían las condiciones para  la prensa opositora, y en eso la corriente </w:t>
      </w:r>
      <w:proofErr w:type="spellStart"/>
      <w:r w:rsidR="00C42AB9" w:rsidRPr="00B67EF6">
        <w:rPr>
          <w:rFonts w:ascii="Century Gothic" w:eastAsia="Arial Unicode MS" w:hAnsi="Century Gothic" w:cs="Vrinda"/>
          <w:color w:val="000000"/>
          <w:sz w:val="20"/>
          <w:szCs w:val="20"/>
        </w:rPr>
        <w:t>magonista</w:t>
      </w:r>
      <w:proofErr w:type="spellEnd"/>
      <w:r w:rsidR="00C42AB9" w:rsidRPr="00B67EF6">
        <w:rPr>
          <w:rFonts w:ascii="Century Gothic" w:eastAsia="Arial Unicode MS" w:hAnsi="Century Gothic" w:cs="Vrinda"/>
          <w:color w:val="000000"/>
          <w:sz w:val="20"/>
          <w:szCs w:val="20"/>
        </w:rPr>
        <w:t xml:space="preserve"> tuvo un papel  destacado. </w:t>
      </w:r>
    </w:p>
    <w:p w:rsidR="00C42AB9" w:rsidRDefault="00C42AB9" w:rsidP="00C42AB9">
      <w:pPr>
        <w:spacing w:before="100" w:beforeAutospacing="1" w:after="100" w:afterAutospacing="1"/>
        <w:ind w:left="120"/>
        <w:rPr>
          <w:rFonts w:ascii="Century Gothic" w:eastAsia="Arial Unicode MS" w:hAnsi="Century Gothic" w:cs="Vrinda"/>
          <w:b/>
          <w:color w:val="000000"/>
          <w:sz w:val="20"/>
          <w:szCs w:val="20"/>
        </w:rPr>
      </w:pPr>
      <w:r>
        <w:rPr>
          <w:rFonts w:ascii="Century Gothic" w:eastAsia="Arial Unicode MS" w:hAnsi="Century Gothic" w:cs="Vrinda"/>
          <w:b/>
          <w:color w:val="000000"/>
          <w:sz w:val="20"/>
          <w:szCs w:val="20"/>
        </w:rPr>
        <w:t xml:space="preserve">   El hijo</w:t>
      </w:r>
      <w:r w:rsidRPr="00C90657">
        <w:rPr>
          <w:rFonts w:ascii="Century Gothic" w:eastAsia="Arial Unicode MS" w:hAnsi="Century Gothic" w:cs="Vrinda"/>
          <w:b/>
          <w:color w:val="000000"/>
          <w:sz w:val="20"/>
          <w:szCs w:val="20"/>
        </w:rPr>
        <w:t xml:space="preserve">, El Nieto y El Bisnieto del Ahuizote </w:t>
      </w:r>
    </w:p>
    <w:p w:rsidR="00C42AB9" w:rsidRPr="0068203A" w:rsidRDefault="009B4B8B" w:rsidP="00C42AB9">
      <w:pPr>
        <w:spacing w:before="100" w:beforeAutospacing="1" w:after="100" w:afterAutospacing="1"/>
        <w:ind w:left="120"/>
        <w:rPr>
          <w:rFonts w:ascii="Century Gothic" w:eastAsia="Arial Unicode MS" w:hAnsi="Century Gothic" w:cs="Vrinda"/>
          <w:color w:val="000000"/>
          <w:sz w:val="20"/>
          <w:szCs w:val="20"/>
        </w:rPr>
      </w:pPr>
      <w:r>
        <w:rPr>
          <w:noProof/>
          <w:lang w:val="es-MX" w:eastAsia="es-MX"/>
        </w:rPr>
        <mc:AlternateContent>
          <mc:Choice Requires="wps">
            <w:drawing>
              <wp:anchor distT="0" distB="0" distL="114300" distR="114300" simplePos="0" relativeHeight="251670016" behindDoc="0" locked="0" layoutInCell="1" allowOverlap="1">
                <wp:simplePos x="0" y="0"/>
                <wp:positionH relativeFrom="column">
                  <wp:posOffset>1752600</wp:posOffset>
                </wp:positionH>
                <wp:positionV relativeFrom="paragraph">
                  <wp:posOffset>842010</wp:posOffset>
                </wp:positionV>
                <wp:extent cx="1524000" cy="571500"/>
                <wp:effectExtent l="0" t="0" r="0" b="0"/>
                <wp:wrapNone/>
                <wp:docPr id="48" name="Cuadro de texto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2AB9" w:rsidRPr="0068203A" w:rsidRDefault="00C42AB9" w:rsidP="00C42AB9">
                            <w:pPr>
                              <w:rPr>
                                <w:i/>
                                <w:sz w:val="20"/>
                                <w:szCs w:val="20"/>
                              </w:rPr>
                            </w:pPr>
                            <w:r w:rsidRPr="0068203A">
                              <w:rPr>
                                <w:i/>
                                <w:sz w:val="20"/>
                                <w:szCs w:val="20"/>
                              </w:rPr>
                              <w:t>Portada del Hijo del Ahuizote 1901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8" o:spid="_x0000_s1029" type="#_x0000_t202" style="position:absolute;left:0;text-align:left;margin-left:138pt;margin-top:66.3pt;width:120pt;height:4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" stroked="f">
                <v:textbox>
                  <w:txbxContent>
                    <w:p w:rsidR="00C42AB9" w:rsidRPr="0068203A" w:rsidRDefault="00C42AB9" w:rsidP="00C42AB9">
                      <w:pPr>
                        <w:rPr>
                          <w:i/>
                          <w:sz w:val="20"/>
                          <w:szCs w:val="20"/>
                        </w:rPr>
                      </w:pPr>
                      <w:r w:rsidRPr="0068203A">
                        <w:rPr>
                          <w:i/>
                          <w:sz w:val="20"/>
                          <w:szCs w:val="20"/>
                        </w:rPr>
                        <w:t>Portada del Hijo del Ahuizote 1901</w:t>
                      </w:r>
                    </w:p>
                  </w:txbxContent>
                </v:textbox>
              </v:shape>
            </w:pict>
          </mc:Fallback>
        </mc:AlternateContent>
      </w:r>
      <w:r w:rsidR="00C42AB9">
        <w:rPr>
          <w:rFonts w:ascii="Arial" w:hAnsi="Arial" w:cs="Arial"/>
          <w:color w:val="000000"/>
          <w:sz w:val="18"/>
          <w:szCs w:val="18"/>
        </w:rPr>
        <w:t> </w:t>
      </w:r>
      <w:r>
        <w:rPr>
          <w:rFonts w:ascii="Arial" w:hAnsi="Arial" w:cs="Arial"/>
          <w:noProof/>
          <w:color w:val="000000"/>
          <w:sz w:val="18"/>
          <w:szCs w:val="18"/>
          <w:lang w:val="es-MX" w:eastAsia="es-MX"/>
        </w:rPr>
        <w:drawing>
          <wp:inline distT="0" distB="0" distL="0" distR="0">
            <wp:extent cx="1485900" cy="1847850"/>
            <wp:effectExtent l="0" t="0" r="0" b="0"/>
            <wp:docPr id="3" name="Imagen 25" descr="Descripción: Sampl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descr="Descripción: Sample 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85900" cy="1847850"/>
                    </a:xfrm>
                    <a:prstGeom prst="rect">
                      <a:avLst/>
                    </a:prstGeom>
                    <a:noFill/>
                    <a:ln>
                      <a:noFill/>
                    </a:ln>
                  </pic:spPr>
                </pic:pic>
              </a:graphicData>
            </a:graphic>
          </wp:inline>
        </w:drawing>
      </w:r>
    </w:p>
    <w:p w:rsidR="00C42AB9" w:rsidRPr="009D1915" w:rsidRDefault="00C42AB9" w:rsidP="00C42AB9">
      <w:pPr>
        <w:spacing w:before="100" w:beforeAutospacing="1" w:after="100" w:afterAutospacing="1" w:line="360" w:lineRule="auto"/>
        <w:ind w:left="120"/>
        <w:jc w:val="both"/>
        <w:rPr>
          <w:rFonts w:ascii="Century Gothic" w:eastAsia="Arial Unicode MS" w:hAnsi="Century Gothic" w:cs="Vrinda"/>
          <w:i/>
          <w:color w:val="000000"/>
          <w:sz w:val="20"/>
          <w:szCs w:val="20"/>
        </w:rPr>
      </w:pPr>
      <w:r>
        <w:rPr>
          <w:rFonts w:ascii="Century Gothic" w:eastAsia="Arial Unicode MS" w:hAnsi="Century Gothic" w:cs="Vrinda"/>
          <w:color w:val="000000"/>
          <w:sz w:val="20"/>
          <w:szCs w:val="20"/>
        </w:rPr>
        <w:t>F</w:t>
      </w:r>
      <w:r w:rsidRPr="00B67EF6">
        <w:rPr>
          <w:rFonts w:ascii="Century Gothic" w:eastAsia="Arial Unicode MS" w:hAnsi="Century Gothic" w:cs="Vrinda"/>
          <w:color w:val="000000"/>
          <w:sz w:val="20"/>
          <w:szCs w:val="20"/>
        </w:rPr>
        <w:t xml:space="preserve">ueron órganos dirigidos por Ricardo Flores Magón entre 1902 y 1906. Pero en Chihuahua fue el órgano </w:t>
      </w:r>
      <w:r w:rsidRPr="00B67EF6">
        <w:rPr>
          <w:rFonts w:ascii="Century Gothic" w:eastAsia="Arial Unicode MS" w:hAnsi="Century Gothic" w:cs="Vrinda"/>
          <w:b/>
          <w:color w:val="000000"/>
          <w:sz w:val="20"/>
          <w:szCs w:val="20"/>
        </w:rPr>
        <w:t>“Regeneración”</w:t>
      </w:r>
      <w:r w:rsidRPr="00B67EF6">
        <w:rPr>
          <w:rFonts w:ascii="Century Gothic" w:eastAsia="Arial Unicode MS" w:hAnsi="Century Gothic" w:cs="Vrinda"/>
          <w:color w:val="000000"/>
          <w:sz w:val="20"/>
          <w:szCs w:val="20"/>
        </w:rPr>
        <w:t xml:space="preserve"> que se imprimía desde Estados Unidos el que más impacto tuvo, si bien se editaba desde el extranjero, su origen era totalmente </w:t>
      </w:r>
      <w:r w:rsidRPr="00B67EF6">
        <w:rPr>
          <w:rFonts w:ascii="Century Gothic" w:eastAsia="Arial Unicode MS" w:hAnsi="Century Gothic" w:cs="Vrinda"/>
          <w:color w:val="000000"/>
          <w:sz w:val="20"/>
          <w:szCs w:val="20"/>
        </w:rPr>
        <w:lastRenderedPageBreak/>
        <w:t xml:space="preserve">nacional, en él se ventilaba el ir y venir de la lucha contra el </w:t>
      </w:r>
      <w:proofErr w:type="spellStart"/>
      <w:r w:rsidRPr="00B67EF6">
        <w:rPr>
          <w:rFonts w:ascii="Century Gothic" w:eastAsia="Arial Unicode MS" w:hAnsi="Century Gothic" w:cs="Vrinda"/>
          <w:color w:val="000000"/>
          <w:sz w:val="20"/>
          <w:szCs w:val="20"/>
        </w:rPr>
        <w:t>porfirismo</w:t>
      </w:r>
      <w:proofErr w:type="spellEnd"/>
      <w:r w:rsidRPr="00B67EF6">
        <w:rPr>
          <w:rFonts w:ascii="Century Gothic" w:eastAsia="Arial Unicode MS" w:hAnsi="Century Gothic" w:cs="Vrinda"/>
          <w:color w:val="000000"/>
          <w:sz w:val="20"/>
          <w:szCs w:val="20"/>
        </w:rPr>
        <w:t xml:space="preserve">, había noticias por estado y en él escribían  las plumas más acuciosas de la </w:t>
      </w:r>
      <w:r>
        <w:rPr>
          <w:rFonts w:ascii="Century Gothic" w:eastAsia="Arial Unicode MS" w:hAnsi="Century Gothic" w:cs="Vrinda"/>
          <w:color w:val="000000"/>
          <w:sz w:val="20"/>
          <w:szCs w:val="20"/>
        </w:rPr>
        <w:t xml:space="preserve">rebelión, como el caso de  </w:t>
      </w:r>
      <w:proofErr w:type="spellStart"/>
      <w:r>
        <w:rPr>
          <w:rFonts w:ascii="Century Gothic" w:eastAsia="Arial Unicode MS" w:hAnsi="Century Gothic" w:cs="Vrinda"/>
          <w:color w:val="000000"/>
          <w:sz w:val="20"/>
          <w:szCs w:val="20"/>
        </w:rPr>
        <w:t>Praxe</w:t>
      </w:r>
      <w:r w:rsidRPr="00B67EF6">
        <w:rPr>
          <w:rFonts w:ascii="Century Gothic" w:eastAsia="Arial Unicode MS" w:hAnsi="Century Gothic" w:cs="Vrinda"/>
          <w:color w:val="000000"/>
          <w:sz w:val="20"/>
          <w:szCs w:val="20"/>
        </w:rPr>
        <w:t>dis</w:t>
      </w:r>
      <w:proofErr w:type="spellEnd"/>
      <w:r w:rsidRPr="00B67EF6">
        <w:rPr>
          <w:rFonts w:ascii="Century Gothic" w:eastAsia="Arial Unicode MS" w:hAnsi="Century Gothic" w:cs="Vrinda"/>
          <w:color w:val="000000"/>
          <w:sz w:val="20"/>
          <w:szCs w:val="20"/>
        </w:rPr>
        <w:t xml:space="preserve"> G. Guerrero y sus </w:t>
      </w:r>
      <w:r w:rsidRPr="00B67EF6">
        <w:rPr>
          <w:rFonts w:ascii="Century Gothic" w:eastAsia="Arial Unicode MS" w:hAnsi="Century Gothic" w:cs="Vrinda"/>
          <w:b/>
          <w:color w:val="000000"/>
          <w:sz w:val="20"/>
          <w:szCs w:val="20"/>
        </w:rPr>
        <w:t>“puntos rojos”.</w:t>
      </w:r>
      <w:r w:rsidRPr="00B67EF6">
        <w:rPr>
          <w:rFonts w:ascii="Century Gothic" w:eastAsia="Arial Unicode MS" w:hAnsi="Century Gothic" w:cs="Vrinda"/>
          <w:color w:val="000000"/>
          <w:sz w:val="20"/>
          <w:szCs w:val="20"/>
        </w:rPr>
        <w:t xml:space="preserve"> En una entrevista realizada por el historiador Jesús Vargas a Jane Dale </w:t>
      </w:r>
      <w:r w:rsidRPr="00E63EE1">
        <w:rPr>
          <w:rFonts w:ascii="Century Gothic" w:eastAsia="Arial Unicode MS" w:hAnsi="Century Gothic" w:cs="Vrinda"/>
          <w:color w:val="000000"/>
          <w:sz w:val="16"/>
          <w:szCs w:val="16"/>
        </w:rPr>
        <w:t>3)</w:t>
      </w:r>
      <w:r w:rsidRPr="00B67EF6">
        <w:rPr>
          <w:rFonts w:ascii="Century Gothic" w:eastAsia="Arial Unicode MS" w:hAnsi="Century Gothic" w:cs="Vrinda"/>
          <w:color w:val="000000"/>
          <w:sz w:val="20"/>
          <w:szCs w:val="20"/>
        </w:rPr>
        <w:t xml:space="preserve">, una de las mayores investigadoras sobre el  </w:t>
      </w:r>
      <w:proofErr w:type="spellStart"/>
      <w:r w:rsidRPr="00B67EF6">
        <w:rPr>
          <w:rFonts w:ascii="Century Gothic" w:eastAsia="Arial Unicode MS" w:hAnsi="Century Gothic" w:cs="Vrinda"/>
          <w:color w:val="000000"/>
          <w:sz w:val="20"/>
          <w:szCs w:val="20"/>
        </w:rPr>
        <w:t>magonismo</w:t>
      </w:r>
      <w:proofErr w:type="spellEnd"/>
      <w:r w:rsidRPr="00B67EF6">
        <w:rPr>
          <w:rFonts w:ascii="Century Gothic" w:eastAsia="Arial Unicode MS" w:hAnsi="Century Gothic" w:cs="Vrinda"/>
          <w:color w:val="000000"/>
          <w:sz w:val="20"/>
          <w:szCs w:val="20"/>
        </w:rPr>
        <w:t xml:space="preserve">, esta destaca justamente el papel de </w:t>
      </w:r>
      <w:proofErr w:type="spellStart"/>
      <w:r w:rsidRPr="00B67EF6">
        <w:rPr>
          <w:rFonts w:ascii="Century Gothic" w:eastAsia="Arial Unicode MS" w:hAnsi="Century Gothic" w:cs="Vrinda"/>
          <w:color w:val="000000"/>
          <w:sz w:val="20"/>
          <w:szCs w:val="20"/>
        </w:rPr>
        <w:t>Praxedis</w:t>
      </w:r>
      <w:proofErr w:type="spellEnd"/>
      <w:r w:rsidRPr="00B67EF6">
        <w:rPr>
          <w:rFonts w:ascii="Century Gothic" w:eastAsia="Arial Unicode MS" w:hAnsi="Century Gothic" w:cs="Vrinda"/>
          <w:color w:val="000000"/>
          <w:sz w:val="20"/>
          <w:szCs w:val="20"/>
        </w:rPr>
        <w:t xml:space="preserve"> de la siguiente forma: </w:t>
      </w:r>
      <w:r w:rsidRPr="00B67EF6">
        <w:rPr>
          <w:rFonts w:ascii="Century Gothic" w:eastAsia="Arial Unicode MS" w:hAnsi="Century Gothic" w:cs="Vrinda"/>
          <w:i/>
          <w:color w:val="000000"/>
          <w:sz w:val="20"/>
          <w:szCs w:val="20"/>
        </w:rPr>
        <w:t xml:space="preserve">“Consideramos que </w:t>
      </w:r>
      <w:proofErr w:type="spellStart"/>
      <w:r w:rsidRPr="00B67EF6">
        <w:rPr>
          <w:rFonts w:ascii="Century Gothic" w:eastAsia="Arial Unicode MS" w:hAnsi="Century Gothic" w:cs="Vrinda"/>
          <w:i/>
          <w:color w:val="000000"/>
          <w:sz w:val="20"/>
          <w:szCs w:val="20"/>
        </w:rPr>
        <w:t>Praxedis</w:t>
      </w:r>
      <w:proofErr w:type="spellEnd"/>
      <w:r w:rsidRPr="00B67EF6">
        <w:rPr>
          <w:rFonts w:ascii="Century Gothic" w:eastAsia="Arial Unicode MS" w:hAnsi="Century Gothic" w:cs="Vrinda"/>
          <w:i/>
          <w:color w:val="000000"/>
          <w:sz w:val="20"/>
          <w:szCs w:val="20"/>
        </w:rPr>
        <w:t xml:space="preserve"> es el elemento que le da forma al </w:t>
      </w:r>
      <w:proofErr w:type="spellStart"/>
      <w:r w:rsidRPr="00B67EF6">
        <w:rPr>
          <w:rFonts w:ascii="Century Gothic" w:eastAsia="Arial Unicode MS" w:hAnsi="Century Gothic" w:cs="Vrinda"/>
          <w:i/>
          <w:color w:val="000000"/>
          <w:sz w:val="20"/>
          <w:szCs w:val="20"/>
        </w:rPr>
        <w:t>magonismo</w:t>
      </w:r>
      <w:proofErr w:type="spellEnd"/>
      <w:r w:rsidRPr="00B67EF6">
        <w:rPr>
          <w:rFonts w:ascii="Century Gothic" w:eastAsia="Arial Unicode MS" w:hAnsi="Century Gothic" w:cs="Vrinda"/>
          <w:i/>
          <w:color w:val="000000"/>
          <w:sz w:val="20"/>
          <w:szCs w:val="20"/>
        </w:rPr>
        <w:t xml:space="preserve"> de la región; le da cohesión, disciplina, pero después de su muerte estos contingentes quedan huérfanos ideológicamente”</w:t>
      </w:r>
      <w:r w:rsidRPr="00B67EF6">
        <w:rPr>
          <w:rFonts w:ascii="Century Gothic" w:eastAsia="Arial Unicode MS" w:hAnsi="Century Gothic" w:cs="Vrinda"/>
          <w:color w:val="000000"/>
          <w:sz w:val="20"/>
          <w:szCs w:val="20"/>
        </w:rPr>
        <w:t xml:space="preserve">, esto a pesar de que reconoce que la dirección del </w:t>
      </w:r>
      <w:proofErr w:type="spellStart"/>
      <w:r w:rsidRPr="00B67EF6">
        <w:rPr>
          <w:rFonts w:ascii="Century Gothic" w:eastAsia="Arial Unicode MS" w:hAnsi="Century Gothic" w:cs="Vrinda"/>
          <w:color w:val="000000"/>
          <w:sz w:val="20"/>
          <w:szCs w:val="20"/>
        </w:rPr>
        <w:t>magonismo</w:t>
      </w:r>
      <w:proofErr w:type="spellEnd"/>
      <w:r w:rsidRPr="00B67EF6">
        <w:rPr>
          <w:rFonts w:ascii="Century Gothic" w:eastAsia="Arial Unicode MS" w:hAnsi="Century Gothic" w:cs="Vrinda"/>
          <w:color w:val="000000"/>
          <w:sz w:val="20"/>
          <w:szCs w:val="20"/>
        </w:rPr>
        <w:t xml:space="preserve"> estaba perfectamente definida y orientada a través del periódico.</w:t>
      </w:r>
    </w:p>
    <w:p w:rsidR="00C42AB9" w:rsidRPr="00B67EF6" w:rsidRDefault="009B4B8B" w:rsidP="00C42AB9">
      <w:pPr>
        <w:spacing w:before="100" w:beforeAutospacing="1" w:after="100" w:afterAutospacing="1" w:line="360" w:lineRule="auto"/>
        <w:jc w:val="both"/>
        <w:rPr>
          <w:rFonts w:ascii="Century Gothic" w:eastAsia="Arial Unicode MS" w:hAnsi="Century Gothic" w:cs="Vrinda"/>
          <w:color w:val="000000"/>
          <w:sz w:val="20"/>
          <w:szCs w:val="20"/>
        </w:rPr>
      </w:pPr>
      <w:r>
        <w:rPr>
          <w:noProof/>
          <w:lang w:val="es-MX" w:eastAsia="es-MX"/>
        </w:rPr>
        <mc:AlternateContent>
          <mc:Choice Requires="wps">
            <w:drawing>
              <wp:anchor distT="0" distB="0" distL="114300" distR="114300" simplePos="0" relativeHeight="251645440" behindDoc="0" locked="0" layoutInCell="1" allowOverlap="1">
                <wp:simplePos x="0" y="0"/>
                <wp:positionH relativeFrom="column">
                  <wp:posOffset>1371600</wp:posOffset>
                </wp:positionH>
                <wp:positionV relativeFrom="paragraph">
                  <wp:posOffset>320040</wp:posOffset>
                </wp:positionV>
                <wp:extent cx="1343660" cy="1028700"/>
                <wp:effectExtent l="0" t="0" r="8890" b="0"/>
                <wp:wrapNone/>
                <wp:docPr id="47" name="Cuadro de texto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66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2AB9" w:rsidRPr="00A75BAD" w:rsidRDefault="00C42AB9" w:rsidP="00C42AB9">
                            <w:pPr>
                              <w:rPr>
                                <w:i/>
                                <w:sz w:val="18"/>
                                <w:szCs w:val="18"/>
                              </w:rPr>
                            </w:pPr>
                            <w:r w:rsidRPr="00A75BAD">
                              <w:rPr>
                                <w:rFonts w:ascii="Arial" w:hAnsi="Arial" w:cs="Arial"/>
                                <w:i/>
                                <w:color w:val="000000"/>
                                <w:sz w:val="18"/>
                                <w:szCs w:val="18"/>
                              </w:rPr>
                              <w:t>Regeneración se convirtió en un órgano de información popular, en su intento por acrecentar las filas del Partido Liberal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7" o:spid="_x0000_s1030" type="#_x0000_t202" style="position:absolute;left:0;text-align:left;margin-left:108pt;margin-top:25.2pt;width:105.8pt;height:81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" stroked="f">
                <v:textbox>
                  <w:txbxContent>
                    <w:p w:rsidR="00C42AB9" w:rsidRPr="00A75BAD" w:rsidRDefault="00C42AB9" w:rsidP="00C42AB9">
                      <w:pPr>
                        <w:rPr>
                          <w:i/>
                          <w:sz w:val="18"/>
                          <w:szCs w:val="18"/>
                        </w:rPr>
                      </w:pPr>
                      <w:r w:rsidRPr="00A75BAD">
                        <w:rPr>
                          <w:rFonts w:ascii="Arial" w:hAnsi="Arial" w:cs="Arial"/>
                          <w:i/>
                          <w:color w:val="000000"/>
                          <w:sz w:val="18"/>
                          <w:szCs w:val="18"/>
                        </w:rPr>
                        <w:t>Regeneración se convirtió en un órgano de información popular, en su intento por acrecentar las filas del Partido Liberal</w:t>
                      </w:r>
                    </w:p>
                  </w:txbxContent>
                </v:textbox>
              </v:shape>
            </w:pict>
          </mc:Fallback>
        </mc:AlternateContent>
      </w:r>
      <w:r>
        <w:rPr>
          <w:rFonts w:ascii="Century Gothic" w:eastAsia="Arial Unicode MS" w:hAnsi="Century Gothic" w:cs="Vrinda"/>
          <w:noProof/>
          <w:color w:val="0000FF"/>
          <w:sz w:val="20"/>
          <w:szCs w:val="20"/>
          <w:lang w:val="es-MX" w:eastAsia="es-MX"/>
        </w:rPr>
        <w:drawing>
          <wp:inline distT="0" distB="0" distL="0" distR="0">
            <wp:extent cx="1276350" cy="2105025"/>
            <wp:effectExtent l="0" t="0" r="0" b="9525"/>
            <wp:docPr id="4" name="Imagen 24" descr="Descripción: 250px-Periodico_Regeneracion">
              <a:hlinkClick xmlns:a="http://schemas.openxmlformats.org/drawingml/2006/main" r:id="rId12" tooltip="El periódico Regeneración de los Flores Magó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descr="Descripción: 250px-Periodico_Regeneraci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6350" cy="2105025"/>
                    </a:xfrm>
                    <a:prstGeom prst="rect">
                      <a:avLst/>
                    </a:prstGeom>
                    <a:noFill/>
                    <a:ln>
                      <a:noFill/>
                    </a:ln>
                  </pic:spPr>
                </pic:pic>
              </a:graphicData>
            </a:graphic>
          </wp:inline>
        </w:drawing>
      </w:r>
    </w:p>
    <w:p w:rsidR="00C42AB9" w:rsidRPr="000037DE" w:rsidRDefault="00C42AB9" w:rsidP="00C42AB9">
      <w:pPr>
        <w:shd w:val="clear" w:color="auto" w:fill="F3F3F3"/>
        <w:spacing w:before="100" w:beforeAutospacing="1" w:after="100" w:afterAutospacing="1" w:line="360" w:lineRule="auto"/>
        <w:jc w:val="both"/>
        <w:rPr>
          <w:rFonts w:ascii="Century Gothic" w:eastAsia="Arial Unicode MS" w:hAnsi="Century Gothic" w:cs="Vrinda"/>
          <w:color w:val="000000"/>
          <w:sz w:val="16"/>
          <w:szCs w:val="16"/>
        </w:rPr>
      </w:pPr>
      <w:r>
        <w:rPr>
          <w:rFonts w:ascii="Kartika" w:eastAsia="Arial Unicode MS" w:hAnsi="Kartika" w:cs="Kartika"/>
          <w:color w:val="000000"/>
          <w:sz w:val="20"/>
          <w:szCs w:val="20"/>
        </w:rPr>
        <w:lastRenderedPageBreak/>
        <w:t>3</w:t>
      </w:r>
      <w:r w:rsidRPr="00043269">
        <w:rPr>
          <w:rFonts w:ascii="Kartika" w:eastAsia="Arial Unicode MS" w:hAnsi="Kartika" w:cs="Kartika"/>
          <w:color w:val="000000"/>
          <w:sz w:val="20"/>
          <w:szCs w:val="20"/>
        </w:rPr>
        <w:t>) “El periodismo en Chihuahua” Jesús Vargas</w:t>
      </w:r>
      <w:r>
        <w:rPr>
          <w:rFonts w:ascii="Kartika" w:eastAsia="Arial Unicode MS" w:hAnsi="Kartika" w:cs="Kartika"/>
          <w:color w:val="000000"/>
          <w:sz w:val="20"/>
          <w:szCs w:val="20"/>
        </w:rPr>
        <w:t xml:space="preserve"> Cuadernos del Norte 1991</w:t>
      </w:r>
    </w:p>
    <w:p w:rsidR="00C42AB9" w:rsidRPr="009D1915" w:rsidRDefault="00C42AB9" w:rsidP="00C42AB9">
      <w:pPr>
        <w:spacing w:before="100" w:beforeAutospacing="1" w:after="100" w:afterAutospacing="1" w:line="360" w:lineRule="auto"/>
        <w:ind w:left="120"/>
        <w:jc w:val="both"/>
        <w:rPr>
          <w:rFonts w:ascii="Century Gothic" w:eastAsia="Arial Unicode MS" w:hAnsi="Century Gothic" w:cs="Vrinda"/>
          <w:color w:val="000000"/>
          <w:sz w:val="18"/>
          <w:szCs w:val="18"/>
        </w:rPr>
      </w:pPr>
      <w:r w:rsidRPr="00B67EF6">
        <w:rPr>
          <w:rFonts w:ascii="Century Gothic" w:eastAsia="Arial Unicode MS" w:hAnsi="Century Gothic" w:cs="Vrinda"/>
          <w:color w:val="000000"/>
          <w:sz w:val="20"/>
          <w:szCs w:val="20"/>
        </w:rPr>
        <w:t xml:space="preserve">Regeneración se distribuía masivamente, tanto como se podía. En Chihuahua se convirtió en un medio local y en él los </w:t>
      </w:r>
      <w:proofErr w:type="spellStart"/>
      <w:r w:rsidRPr="00B67EF6">
        <w:rPr>
          <w:rFonts w:ascii="Century Gothic" w:eastAsia="Arial Unicode MS" w:hAnsi="Century Gothic" w:cs="Vrinda"/>
          <w:color w:val="000000"/>
          <w:sz w:val="20"/>
          <w:szCs w:val="20"/>
        </w:rPr>
        <w:t>magonistas</w:t>
      </w:r>
      <w:proofErr w:type="spellEnd"/>
      <w:r w:rsidRPr="00B67EF6">
        <w:rPr>
          <w:rFonts w:ascii="Century Gothic" w:eastAsia="Arial Unicode MS" w:hAnsi="Century Gothic" w:cs="Vrinda"/>
          <w:color w:val="000000"/>
          <w:sz w:val="20"/>
          <w:szCs w:val="20"/>
        </w:rPr>
        <w:t xml:space="preserve"> lanzaban estruendosas arengas contra el </w:t>
      </w:r>
      <w:proofErr w:type="spellStart"/>
      <w:r w:rsidRPr="00B67EF6">
        <w:rPr>
          <w:rFonts w:ascii="Century Gothic" w:eastAsia="Arial Unicode MS" w:hAnsi="Century Gothic" w:cs="Vrinda"/>
          <w:color w:val="000000"/>
          <w:sz w:val="20"/>
          <w:szCs w:val="20"/>
        </w:rPr>
        <w:t>porfir</w:t>
      </w:r>
      <w:r>
        <w:rPr>
          <w:rFonts w:ascii="Century Gothic" w:eastAsia="Arial Unicode MS" w:hAnsi="Century Gothic" w:cs="Vrinda"/>
          <w:color w:val="000000"/>
          <w:sz w:val="20"/>
          <w:szCs w:val="20"/>
        </w:rPr>
        <w:t>i</w:t>
      </w:r>
      <w:r w:rsidRPr="00B67EF6">
        <w:rPr>
          <w:rFonts w:ascii="Century Gothic" w:eastAsia="Arial Unicode MS" w:hAnsi="Century Gothic" w:cs="Vrinda"/>
          <w:color w:val="000000"/>
          <w:sz w:val="20"/>
          <w:szCs w:val="20"/>
        </w:rPr>
        <w:t>smo</w:t>
      </w:r>
      <w:proofErr w:type="spellEnd"/>
      <w:r w:rsidRPr="00B67EF6">
        <w:rPr>
          <w:rFonts w:ascii="Century Gothic" w:eastAsia="Arial Unicode MS" w:hAnsi="Century Gothic" w:cs="Vrinda"/>
          <w:color w:val="000000"/>
          <w:sz w:val="20"/>
          <w:szCs w:val="20"/>
        </w:rPr>
        <w:t xml:space="preserve"> y los que consideraban sus esbirros, léase el siguiente artículo: </w:t>
      </w:r>
      <w:r w:rsidRPr="009D1915">
        <w:rPr>
          <w:rFonts w:ascii="Century Gothic" w:eastAsia="Arial Unicode MS" w:hAnsi="Century Gothic" w:cs="Vrinda"/>
          <w:i/>
          <w:color w:val="000000"/>
          <w:sz w:val="18"/>
          <w:szCs w:val="18"/>
        </w:rPr>
        <w:t xml:space="preserve">“En estos últimos meses se ha descargado sobre el pueblo Chihuahuense una tempestad de decretos, reglamentos y circulares expedidas por Enrique Creel, de acuerdo con su suegro </w:t>
      </w:r>
      <w:proofErr w:type="spellStart"/>
      <w:r w:rsidRPr="009D1915">
        <w:rPr>
          <w:rFonts w:ascii="Century Gothic" w:eastAsia="Arial Unicode MS" w:hAnsi="Century Gothic" w:cs="Vrinda"/>
          <w:i/>
          <w:color w:val="000000"/>
          <w:sz w:val="18"/>
          <w:szCs w:val="18"/>
        </w:rPr>
        <w:t>Luís</w:t>
      </w:r>
      <w:proofErr w:type="spellEnd"/>
      <w:r w:rsidRPr="009D1915">
        <w:rPr>
          <w:rFonts w:ascii="Century Gothic" w:eastAsia="Arial Unicode MS" w:hAnsi="Century Gothic" w:cs="Vrinda"/>
          <w:i/>
          <w:color w:val="000000"/>
          <w:sz w:val="18"/>
          <w:szCs w:val="18"/>
        </w:rPr>
        <w:t xml:space="preserve"> Terrazas. El efecto buscado es desviar la atención, y lo han conseguido parcialmente. Los próceres de Chihuahua, popularmente conocidos como “pulpos  Chihuahuenses” han podido mangonear a su antojo…Sólo en parte han logrado desviar la atención estos pulpos, la propaganda de verdad </w:t>
      </w:r>
    </w:p>
    <w:p w:rsidR="00C42AB9" w:rsidRPr="009D1915" w:rsidRDefault="00C42AB9" w:rsidP="00C42AB9">
      <w:pPr>
        <w:spacing w:before="100" w:beforeAutospacing="1" w:after="100" w:afterAutospacing="1" w:line="360" w:lineRule="auto"/>
        <w:ind w:left="120"/>
        <w:jc w:val="both"/>
        <w:rPr>
          <w:rFonts w:ascii="Century Gothic" w:eastAsia="Arial Unicode MS" w:hAnsi="Century Gothic" w:cs="Vrinda"/>
          <w:i/>
          <w:color w:val="000000"/>
          <w:sz w:val="18"/>
          <w:szCs w:val="18"/>
        </w:rPr>
      </w:pPr>
    </w:p>
    <w:p w:rsidR="00C42AB9" w:rsidRPr="0068203A" w:rsidRDefault="00C42AB9" w:rsidP="00C42AB9">
      <w:pPr>
        <w:spacing w:before="100" w:beforeAutospacing="1" w:after="100" w:afterAutospacing="1" w:line="360" w:lineRule="auto"/>
        <w:ind w:left="120"/>
        <w:jc w:val="both"/>
        <w:rPr>
          <w:rFonts w:ascii="Century Gothic" w:eastAsia="Arial Unicode MS" w:hAnsi="Century Gothic" w:cs="Vrinda"/>
          <w:i/>
          <w:color w:val="000000"/>
          <w:sz w:val="18"/>
          <w:szCs w:val="18"/>
        </w:rPr>
      </w:pPr>
      <w:r w:rsidRPr="009D1915">
        <w:rPr>
          <w:rFonts w:ascii="Century Gothic" w:eastAsia="Arial Unicode MS" w:hAnsi="Century Gothic" w:cs="Vrinda"/>
          <w:i/>
          <w:color w:val="000000"/>
          <w:sz w:val="18"/>
          <w:szCs w:val="18"/>
        </w:rPr>
        <w:t xml:space="preserve">que ha hecho “Regeneración” y que ha servido para que muchos vean con claridad los hechos, y los comprendan…Durante el reinado de 14 años de </w:t>
      </w:r>
      <w:proofErr w:type="spellStart"/>
      <w:r w:rsidRPr="009D1915">
        <w:rPr>
          <w:rFonts w:ascii="Century Gothic" w:eastAsia="Arial Unicode MS" w:hAnsi="Century Gothic" w:cs="Vrinda"/>
          <w:i/>
          <w:color w:val="000000"/>
          <w:sz w:val="18"/>
          <w:szCs w:val="18"/>
        </w:rPr>
        <w:t>Luís</w:t>
      </w:r>
      <w:proofErr w:type="spellEnd"/>
      <w:r w:rsidRPr="009D1915">
        <w:rPr>
          <w:rFonts w:ascii="Century Gothic" w:eastAsia="Arial Unicode MS" w:hAnsi="Century Gothic" w:cs="Vrinda"/>
          <w:i/>
          <w:color w:val="000000"/>
          <w:sz w:val="18"/>
          <w:szCs w:val="18"/>
        </w:rPr>
        <w:t xml:space="preserve"> Terrazas, que todavía recuerdan con horror los chihuahuenses; un señor Santamaría donó filantrópicamente al municipio de Chihuahua, una suma fabulosa para la beneficencia pública. La enorme suma encandiló la codicia del  “fraile fracasado”, quien pretextando  el ensanche de la instrucción pública, tomo </w:t>
      </w:r>
      <w:r w:rsidRPr="009D1915">
        <w:rPr>
          <w:rFonts w:ascii="Century Gothic" w:eastAsia="Arial Unicode MS" w:hAnsi="Century Gothic" w:cs="Vrinda"/>
          <w:i/>
          <w:color w:val="000000"/>
          <w:sz w:val="18"/>
          <w:szCs w:val="18"/>
        </w:rPr>
        <w:lastRenderedPageBreak/>
        <w:t xml:space="preserve">dicha suma dizque para construir un edificio para la escuela, que el pueblo conoció como: escuela grande”, edificio que efectivamente fue construido, pero no con los fondos que mañosamente se apropió Terrazas, sino con los fondos del municipio, de los que también se </w:t>
      </w:r>
      <w:proofErr w:type="spellStart"/>
      <w:r w:rsidRPr="009D1915">
        <w:rPr>
          <w:rFonts w:ascii="Century Gothic" w:eastAsia="Arial Unicode MS" w:hAnsi="Century Gothic" w:cs="Vrinda"/>
          <w:i/>
          <w:color w:val="000000"/>
          <w:sz w:val="18"/>
          <w:szCs w:val="18"/>
        </w:rPr>
        <w:t>aprovecho</w:t>
      </w:r>
      <w:proofErr w:type="spellEnd"/>
      <w:r w:rsidRPr="009D1915">
        <w:rPr>
          <w:rFonts w:ascii="Century Gothic" w:eastAsia="Arial Unicode MS" w:hAnsi="Century Gothic" w:cs="Vrinda"/>
          <w:i/>
          <w:color w:val="000000"/>
          <w:sz w:val="18"/>
          <w:szCs w:val="18"/>
        </w:rPr>
        <w:t>, ya que no pagó</w:t>
      </w:r>
      <w:r w:rsidRPr="009D1915">
        <w:rPr>
          <w:rFonts w:ascii="Century Gothic" w:eastAsia="Arial Unicode MS" w:hAnsi="Century Gothic" w:cs="Vrinda"/>
          <w:color w:val="000000"/>
          <w:sz w:val="18"/>
          <w:szCs w:val="18"/>
        </w:rPr>
        <w:t xml:space="preserve"> </w:t>
      </w:r>
      <w:r w:rsidRPr="009D1915">
        <w:rPr>
          <w:rFonts w:ascii="Century Gothic" w:eastAsia="Arial Unicode MS" w:hAnsi="Century Gothic" w:cs="Vrinda"/>
          <w:i/>
          <w:color w:val="000000"/>
          <w:sz w:val="18"/>
          <w:szCs w:val="18"/>
        </w:rPr>
        <w:t xml:space="preserve">debidamente la expropiación del terreno…  Hasta los proyectos patrióticos son objeto de groseras especulaciones de los pulpos chihuahuenses. Sabido es que a INICIATIVA DE ESTOS se levantó una suscripción nacional  para erigir un monumento que perpetúe la memoria del gran Juárez. Respetable es la suma recabada hasta la fecha, suma que Creel depositó en su Banco para invertirla en préstamos. De esta manera rapaz  el gobernador esta especulando con el dinero que el pueblo dio para glorificar a Juárez. Ya se echó en el olvido la idea del grandioso monumento y Creel a fin de cubrir el expediente, dispuso de la mitad de lo colectado para poner una estatua en </w:t>
      </w:r>
      <w:smartTag w:uri="urn:schemas-microsoft-com:office:smarttags" w:element="PersonName">
        <w:smartTagPr>
          <w:attr w:name="ProductID" w:val="la Av. Ju￡rez."/>
        </w:smartTagPr>
        <w:smartTag w:uri="urn:schemas-microsoft-com:office:smarttags" w:element="PersonName">
          <w:smartTagPr>
            <w:attr w:name="ProductID" w:val="la Av."/>
          </w:smartTagPr>
          <w:r w:rsidRPr="009D1915">
            <w:rPr>
              <w:rFonts w:ascii="Century Gothic" w:eastAsia="Arial Unicode MS" w:hAnsi="Century Gothic" w:cs="Vrinda"/>
              <w:i/>
              <w:color w:val="000000"/>
              <w:sz w:val="18"/>
              <w:szCs w:val="18"/>
            </w:rPr>
            <w:t>la Av.</w:t>
          </w:r>
        </w:smartTag>
        <w:r w:rsidRPr="009D1915">
          <w:rPr>
            <w:rFonts w:ascii="Century Gothic" w:eastAsia="Arial Unicode MS" w:hAnsi="Century Gothic" w:cs="Vrinda"/>
            <w:i/>
            <w:color w:val="000000"/>
            <w:sz w:val="18"/>
            <w:szCs w:val="18"/>
          </w:rPr>
          <w:t xml:space="preserve"> Juárez.</w:t>
        </w:r>
      </w:smartTag>
      <w:r w:rsidRPr="009D1915">
        <w:rPr>
          <w:rFonts w:ascii="Century Gothic" w:eastAsia="Arial Unicode MS" w:hAnsi="Century Gothic" w:cs="Vrinda"/>
          <w:i/>
          <w:color w:val="000000"/>
          <w:sz w:val="18"/>
          <w:szCs w:val="18"/>
        </w:rPr>
        <w:t xml:space="preserve"> La estatua es de pésima calidad y descansa sobre un monumento de cantera y ladrillo corriente.”</w:t>
      </w:r>
      <w:r w:rsidRPr="00B67EF6">
        <w:rPr>
          <w:rFonts w:ascii="Century Gothic" w:eastAsia="Arial Unicode MS" w:hAnsi="Century Gothic" w:cs="Vrinda"/>
          <w:i/>
          <w:color w:val="000000"/>
          <w:sz w:val="20"/>
          <w:szCs w:val="20"/>
        </w:rPr>
        <w:t xml:space="preserve"> </w:t>
      </w:r>
      <w:r w:rsidRPr="00EC0D10">
        <w:rPr>
          <w:rFonts w:ascii="Century Gothic" w:eastAsia="Arial Unicode MS" w:hAnsi="Century Gothic" w:cs="Vrinda"/>
          <w:b/>
          <w:i/>
          <w:color w:val="000000"/>
          <w:sz w:val="16"/>
          <w:szCs w:val="16"/>
        </w:rPr>
        <w:t>Regeneración Mayo 18 1906</w:t>
      </w:r>
    </w:p>
    <w:p w:rsidR="00C42AB9" w:rsidRPr="00B67EF6"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t xml:space="preserve">No obstante, el periódico </w:t>
      </w:r>
      <w:r w:rsidRPr="00B67EF6">
        <w:rPr>
          <w:rFonts w:ascii="Century Gothic" w:eastAsia="Arial Unicode MS" w:hAnsi="Century Gothic" w:cs="Vrinda"/>
          <w:b/>
          <w:color w:val="000000"/>
          <w:sz w:val="20"/>
          <w:szCs w:val="20"/>
        </w:rPr>
        <w:t xml:space="preserve">Regeneración </w:t>
      </w:r>
      <w:r w:rsidRPr="00B67EF6">
        <w:rPr>
          <w:rFonts w:ascii="Century Gothic" w:eastAsia="Arial Unicode MS" w:hAnsi="Century Gothic" w:cs="Vrinda"/>
          <w:color w:val="000000"/>
          <w:sz w:val="20"/>
          <w:szCs w:val="20"/>
        </w:rPr>
        <w:t xml:space="preserve">no fue el único crítico del Clan Terrazas-Creel, </w:t>
      </w:r>
      <w:r w:rsidRPr="00B67EF6">
        <w:rPr>
          <w:rFonts w:ascii="Century Gothic" w:eastAsia="Arial Unicode MS" w:hAnsi="Century Gothic" w:cs="Vrinda"/>
          <w:b/>
          <w:i/>
          <w:color w:val="000000"/>
          <w:sz w:val="20"/>
          <w:szCs w:val="20"/>
        </w:rPr>
        <w:t>El Correo de Chihuahua</w:t>
      </w:r>
      <w:r w:rsidRPr="00B67EF6">
        <w:rPr>
          <w:rFonts w:ascii="Century Gothic" w:eastAsia="Arial Unicode MS" w:hAnsi="Century Gothic" w:cs="Vrinda"/>
          <w:color w:val="000000"/>
          <w:sz w:val="20"/>
          <w:szCs w:val="20"/>
        </w:rPr>
        <w:t xml:space="preserve"> de Silvestre Terrazas, mantenía una guerra contra Creel, a quien cuestionaba ser gobernador, a pesar de su carácter de extranjero, en realidad, </w:t>
      </w:r>
      <w:r w:rsidRPr="00B67EF6">
        <w:rPr>
          <w:rFonts w:ascii="Century Gothic" w:eastAsia="Arial Unicode MS" w:hAnsi="Century Gothic" w:cs="Vrinda"/>
          <w:b/>
          <w:i/>
          <w:color w:val="000000"/>
          <w:sz w:val="20"/>
          <w:szCs w:val="20"/>
        </w:rPr>
        <w:t>El Correo de Chihuahua</w:t>
      </w:r>
      <w:r w:rsidRPr="00B67EF6">
        <w:rPr>
          <w:rFonts w:ascii="Century Gothic" w:eastAsia="Arial Unicode MS" w:hAnsi="Century Gothic" w:cs="Vrinda"/>
          <w:color w:val="000000"/>
          <w:sz w:val="20"/>
          <w:szCs w:val="20"/>
        </w:rPr>
        <w:t xml:space="preserve">, extendía su critica hacia todo el clan </w:t>
      </w:r>
      <w:r w:rsidRPr="005E1693">
        <w:rPr>
          <w:rFonts w:ascii="Century Gothic" w:eastAsia="Arial Unicode MS" w:hAnsi="Century Gothic" w:cs="Vrinda"/>
          <w:i/>
          <w:color w:val="000000"/>
          <w:sz w:val="20"/>
          <w:szCs w:val="20"/>
        </w:rPr>
        <w:t>Terrazas-Creel</w:t>
      </w:r>
      <w:r>
        <w:rPr>
          <w:rFonts w:ascii="Century Gothic" w:eastAsia="Arial Unicode MS" w:hAnsi="Century Gothic" w:cs="Vrinda"/>
          <w:i/>
          <w:color w:val="000000"/>
          <w:sz w:val="20"/>
          <w:szCs w:val="20"/>
        </w:rPr>
        <w:t>,</w:t>
      </w:r>
      <w:r w:rsidRPr="00B67EF6">
        <w:rPr>
          <w:rFonts w:ascii="Century Gothic" w:eastAsia="Arial Unicode MS" w:hAnsi="Century Gothic" w:cs="Vrinda"/>
          <w:color w:val="000000"/>
          <w:sz w:val="20"/>
          <w:szCs w:val="20"/>
        </w:rPr>
        <w:t xml:space="preserve"> y para 1908 </w:t>
      </w:r>
      <w:r w:rsidRPr="00B67EF6">
        <w:rPr>
          <w:rFonts w:ascii="Century Gothic" w:eastAsia="Arial Unicode MS" w:hAnsi="Century Gothic" w:cs="Vrinda"/>
          <w:color w:val="000000"/>
          <w:sz w:val="20"/>
          <w:szCs w:val="20"/>
        </w:rPr>
        <w:lastRenderedPageBreak/>
        <w:t>aparecían ya varios editoriales, señalando que se venían una serie de cambios para los que México y Chihuahua debían estar preparados, de hecho una vez que el Libro “</w:t>
      </w:r>
      <w:smartTag w:uri="urn:schemas-microsoft-com:office:smarttags" w:element="PersonName">
        <w:smartTagPr>
          <w:attr w:name="ProductID" w:val="La Sucesi￳n Presidencial"/>
        </w:smartTagPr>
        <w:r w:rsidRPr="00B67EF6">
          <w:rPr>
            <w:rFonts w:ascii="Century Gothic" w:eastAsia="Arial Unicode MS" w:hAnsi="Century Gothic" w:cs="Vrinda"/>
            <w:color w:val="000000"/>
            <w:sz w:val="20"/>
            <w:szCs w:val="20"/>
          </w:rPr>
          <w:t>La Sucesión Presidencial</w:t>
        </w:r>
      </w:smartTag>
      <w:r w:rsidRPr="00B67EF6">
        <w:rPr>
          <w:rFonts w:ascii="Century Gothic" w:eastAsia="Arial Unicode MS" w:hAnsi="Century Gothic" w:cs="Vrinda"/>
          <w:color w:val="000000"/>
          <w:sz w:val="20"/>
          <w:szCs w:val="20"/>
        </w:rPr>
        <w:t xml:space="preserve"> llegara a las manos del editor, este medio se convirtió en uno de los focos más importantes del </w:t>
      </w:r>
      <w:proofErr w:type="spellStart"/>
      <w:r w:rsidRPr="00B67EF6">
        <w:rPr>
          <w:rFonts w:ascii="Century Gothic" w:eastAsia="Arial Unicode MS" w:hAnsi="Century Gothic" w:cs="Vrinda"/>
          <w:color w:val="000000"/>
          <w:sz w:val="20"/>
          <w:szCs w:val="20"/>
        </w:rPr>
        <w:t>antirre</w:t>
      </w:r>
      <w:r>
        <w:rPr>
          <w:rFonts w:ascii="Century Gothic" w:eastAsia="Arial Unicode MS" w:hAnsi="Century Gothic" w:cs="Vrinda"/>
          <w:color w:val="000000"/>
          <w:sz w:val="20"/>
          <w:szCs w:val="20"/>
        </w:rPr>
        <w:t>e</w:t>
      </w:r>
      <w:r w:rsidRPr="00B67EF6">
        <w:rPr>
          <w:rFonts w:ascii="Century Gothic" w:eastAsia="Arial Unicode MS" w:hAnsi="Century Gothic" w:cs="Vrinda"/>
          <w:color w:val="000000"/>
          <w:sz w:val="20"/>
          <w:szCs w:val="20"/>
        </w:rPr>
        <w:t>lecionismo</w:t>
      </w:r>
      <w:proofErr w:type="spellEnd"/>
      <w:r w:rsidRPr="00B67EF6">
        <w:rPr>
          <w:rFonts w:ascii="Century Gothic" w:eastAsia="Arial Unicode MS" w:hAnsi="Century Gothic" w:cs="Vrinda"/>
          <w:color w:val="000000"/>
          <w:sz w:val="20"/>
          <w:szCs w:val="20"/>
        </w:rPr>
        <w:t xml:space="preserve">. Este odio se hizo patente cuando en 1910 fueron expropiados los bienes del Clan y de otras familias vinculados con ellos siendo administrados por el Banco del Estado, dependiente del propio Silvestre Terrazas, bajo la aguda vigilancia de </w:t>
      </w:r>
      <w:proofErr w:type="spellStart"/>
      <w:r w:rsidRPr="00B67EF6">
        <w:rPr>
          <w:rFonts w:ascii="Century Gothic" w:eastAsia="Arial Unicode MS" w:hAnsi="Century Gothic" w:cs="Vrinda"/>
          <w:color w:val="000000"/>
          <w:sz w:val="20"/>
          <w:szCs w:val="20"/>
        </w:rPr>
        <w:t>Fco</w:t>
      </w:r>
      <w:proofErr w:type="spellEnd"/>
      <w:r w:rsidRPr="00B67EF6">
        <w:rPr>
          <w:rFonts w:ascii="Century Gothic" w:eastAsia="Arial Unicode MS" w:hAnsi="Century Gothic" w:cs="Vrinda"/>
          <w:color w:val="000000"/>
          <w:sz w:val="20"/>
          <w:szCs w:val="20"/>
        </w:rPr>
        <w:t>. Villa.</w:t>
      </w:r>
    </w:p>
    <w:p w:rsidR="00C42AB9" w:rsidRPr="00A75BAD" w:rsidRDefault="00C42AB9" w:rsidP="00C42AB9">
      <w:pPr>
        <w:spacing w:before="100" w:beforeAutospacing="1" w:after="100" w:afterAutospacing="1" w:line="360" w:lineRule="auto"/>
        <w:ind w:left="120"/>
        <w:jc w:val="both"/>
        <w:rPr>
          <w:rFonts w:ascii="Century Gothic" w:eastAsia="Arial Unicode MS" w:hAnsi="Century Gothic" w:cs="Vrinda"/>
          <w:color w:val="000000"/>
          <w:sz w:val="16"/>
          <w:szCs w:val="16"/>
        </w:rPr>
      </w:pPr>
      <w:r w:rsidRPr="00B67EF6">
        <w:rPr>
          <w:rFonts w:ascii="Century Gothic" w:eastAsia="Arial Unicode MS" w:hAnsi="Century Gothic" w:cs="Vrinda"/>
          <w:color w:val="000000"/>
          <w:sz w:val="20"/>
          <w:szCs w:val="20"/>
        </w:rPr>
        <w:t xml:space="preserve">Cuando en 1909 se formo el Centro </w:t>
      </w:r>
      <w:proofErr w:type="spellStart"/>
      <w:r w:rsidRPr="00B67EF6">
        <w:rPr>
          <w:rFonts w:ascii="Century Gothic" w:eastAsia="Arial Unicode MS" w:hAnsi="Century Gothic" w:cs="Vrinda"/>
          <w:color w:val="000000"/>
          <w:sz w:val="20"/>
          <w:szCs w:val="20"/>
        </w:rPr>
        <w:t>Antirre</w:t>
      </w:r>
      <w:r>
        <w:rPr>
          <w:rFonts w:ascii="Century Gothic" w:eastAsia="Arial Unicode MS" w:hAnsi="Century Gothic" w:cs="Vrinda"/>
          <w:color w:val="000000"/>
          <w:sz w:val="20"/>
          <w:szCs w:val="20"/>
        </w:rPr>
        <w:t>e</w:t>
      </w:r>
      <w:r w:rsidRPr="00B67EF6">
        <w:rPr>
          <w:rFonts w:ascii="Century Gothic" w:eastAsia="Arial Unicode MS" w:hAnsi="Century Gothic" w:cs="Vrinda"/>
          <w:color w:val="000000"/>
          <w:sz w:val="20"/>
          <w:szCs w:val="20"/>
        </w:rPr>
        <w:t>leccionista</w:t>
      </w:r>
      <w:proofErr w:type="spellEnd"/>
      <w:r w:rsidRPr="00B67EF6">
        <w:rPr>
          <w:rFonts w:ascii="Century Gothic" w:eastAsia="Arial Unicode MS" w:hAnsi="Century Gothic" w:cs="Vrinda"/>
          <w:color w:val="000000"/>
          <w:sz w:val="20"/>
          <w:szCs w:val="20"/>
        </w:rPr>
        <w:t xml:space="preserve">, donde Silvestre </w:t>
      </w:r>
      <w:r>
        <w:rPr>
          <w:rFonts w:ascii="Century Gothic" w:eastAsia="Arial Unicode MS" w:hAnsi="Century Gothic" w:cs="Vrinda"/>
          <w:color w:val="000000"/>
          <w:sz w:val="20"/>
          <w:szCs w:val="20"/>
        </w:rPr>
        <w:t>T</w:t>
      </w:r>
      <w:r w:rsidRPr="00B67EF6">
        <w:rPr>
          <w:rFonts w:ascii="Century Gothic" w:eastAsia="Arial Unicode MS" w:hAnsi="Century Gothic" w:cs="Vrinda"/>
          <w:color w:val="000000"/>
          <w:sz w:val="20"/>
          <w:szCs w:val="20"/>
        </w:rPr>
        <w:t xml:space="preserve">erraza era uno de los cabecillas, se formó un órgano de difusión denominado </w:t>
      </w:r>
      <w:r w:rsidRPr="00B67EF6">
        <w:rPr>
          <w:rFonts w:ascii="Century Gothic" w:eastAsia="Arial Unicode MS" w:hAnsi="Century Gothic" w:cs="Vrinda"/>
          <w:b/>
          <w:i/>
          <w:color w:val="000000"/>
          <w:sz w:val="20"/>
          <w:szCs w:val="20"/>
        </w:rPr>
        <w:t>El Grito del pueblo</w:t>
      </w:r>
      <w:r w:rsidRPr="00B67EF6">
        <w:rPr>
          <w:rFonts w:ascii="Century Gothic" w:eastAsia="Arial Unicode MS" w:hAnsi="Century Gothic" w:cs="Vrinda"/>
          <w:color w:val="000000"/>
          <w:sz w:val="20"/>
          <w:szCs w:val="20"/>
        </w:rPr>
        <w:t xml:space="preserve">, el cual muy pronto dejó su lugar al propio </w:t>
      </w:r>
      <w:r w:rsidRPr="00B67EF6">
        <w:rPr>
          <w:rFonts w:ascii="Century Gothic" w:eastAsia="Arial Unicode MS" w:hAnsi="Century Gothic" w:cs="Vrinda"/>
          <w:b/>
          <w:i/>
          <w:color w:val="000000"/>
          <w:sz w:val="20"/>
          <w:szCs w:val="20"/>
        </w:rPr>
        <w:t>Correo de Chihuahua</w:t>
      </w:r>
      <w:r w:rsidRPr="00B67EF6">
        <w:rPr>
          <w:rFonts w:ascii="Century Gothic" w:eastAsia="Arial Unicode MS" w:hAnsi="Century Gothic" w:cs="Vrinda"/>
          <w:color w:val="000000"/>
          <w:sz w:val="20"/>
          <w:szCs w:val="20"/>
        </w:rPr>
        <w:t xml:space="preserve"> quien abiertamente se constituyo en el principal órgano </w:t>
      </w:r>
      <w:proofErr w:type="spellStart"/>
      <w:r w:rsidRPr="00B67EF6">
        <w:rPr>
          <w:rFonts w:ascii="Century Gothic" w:eastAsia="Arial Unicode MS" w:hAnsi="Century Gothic" w:cs="Vrinda"/>
          <w:color w:val="000000"/>
          <w:sz w:val="20"/>
          <w:szCs w:val="20"/>
        </w:rPr>
        <w:t>antirre</w:t>
      </w:r>
      <w:r>
        <w:rPr>
          <w:rFonts w:ascii="Century Gothic" w:eastAsia="Arial Unicode MS" w:hAnsi="Century Gothic" w:cs="Vrinda"/>
          <w:color w:val="000000"/>
          <w:sz w:val="20"/>
          <w:szCs w:val="20"/>
        </w:rPr>
        <w:t>e</w:t>
      </w:r>
      <w:r w:rsidRPr="00B67EF6">
        <w:rPr>
          <w:rFonts w:ascii="Century Gothic" w:eastAsia="Arial Unicode MS" w:hAnsi="Century Gothic" w:cs="Vrinda"/>
          <w:color w:val="000000"/>
          <w:sz w:val="20"/>
          <w:szCs w:val="20"/>
        </w:rPr>
        <w:t>lecionista</w:t>
      </w:r>
      <w:proofErr w:type="spellEnd"/>
      <w:r w:rsidRPr="00B67EF6">
        <w:rPr>
          <w:rFonts w:ascii="Century Gothic" w:eastAsia="Arial Unicode MS" w:hAnsi="Century Gothic" w:cs="Vrinda"/>
          <w:color w:val="000000"/>
          <w:sz w:val="20"/>
          <w:szCs w:val="20"/>
        </w:rPr>
        <w:t xml:space="preserve">. </w:t>
      </w:r>
      <w:r w:rsidRPr="00B67EF6">
        <w:rPr>
          <w:rFonts w:ascii="Century Gothic" w:eastAsia="Arial Unicode MS" w:hAnsi="Century Gothic" w:cs="Vrinda"/>
          <w:b/>
          <w:i/>
          <w:color w:val="000000"/>
          <w:sz w:val="20"/>
          <w:szCs w:val="20"/>
        </w:rPr>
        <w:t>El Correo de Chihuahua</w:t>
      </w:r>
      <w:r w:rsidRPr="00B67EF6">
        <w:rPr>
          <w:rFonts w:ascii="Century Gothic" w:eastAsia="Arial Unicode MS" w:hAnsi="Century Gothic" w:cs="Vrinda"/>
          <w:color w:val="000000"/>
          <w:sz w:val="20"/>
          <w:szCs w:val="20"/>
        </w:rPr>
        <w:t xml:space="preserve"> fue clausurado durante la rebelión de Pascual Orozco contra Madero. Muerto este y Abraham Gonzáles, Silvestre Terrazas no tuvo más opción que exiliarse a Estados Unidos formando </w:t>
      </w:r>
      <w:smartTag w:uri="urn:schemas-microsoft-com:office:smarttags" w:element="PersonName">
        <w:smartTagPr>
          <w:attr w:name="ProductID" w:val="La Junta Constitucionalista"/>
        </w:smartTagPr>
        <w:smartTag w:uri="urn:schemas-microsoft-com:office:smarttags" w:element="PersonName">
          <w:smartTagPr>
            <w:attr w:name="ProductID" w:val="La Junta"/>
          </w:smartTagPr>
          <w:r w:rsidRPr="00B67EF6">
            <w:rPr>
              <w:rFonts w:ascii="Century Gothic" w:eastAsia="Arial Unicode MS" w:hAnsi="Century Gothic" w:cs="Vrinda"/>
              <w:color w:val="000000"/>
              <w:sz w:val="20"/>
              <w:szCs w:val="20"/>
            </w:rPr>
            <w:t>La Junta</w:t>
          </w:r>
        </w:smartTag>
        <w:r w:rsidRPr="00B67EF6">
          <w:rPr>
            <w:rFonts w:ascii="Century Gothic" w:eastAsia="Arial Unicode MS" w:hAnsi="Century Gothic" w:cs="Vrinda"/>
            <w:color w:val="000000"/>
            <w:sz w:val="20"/>
            <w:szCs w:val="20"/>
          </w:rPr>
          <w:t xml:space="preserve"> Constitucionalista</w:t>
        </w:r>
      </w:smartTag>
      <w:r w:rsidRPr="00B67EF6">
        <w:rPr>
          <w:rFonts w:ascii="Century Gothic" w:eastAsia="Arial Unicode MS" w:hAnsi="Century Gothic" w:cs="Vrinda"/>
          <w:color w:val="000000"/>
          <w:sz w:val="20"/>
          <w:szCs w:val="20"/>
        </w:rPr>
        <w:t xml:space="preserve"> de Chihuahua que no tuvo el efecto esperado.</w:t>
      </w:r>
      <w:r>
        <w:rPr>
          <w:rFonts w:ascii="Century Gothic" w:eastAsia="Arial Unicode MS" w:hAnsi="Century Gothic" w:cs="Vrinda"/>
          <w:color w:val="000000"/>
          <w:sz w:val="20"/>
          <w:szCs w:val="20"/>
        </w:rPr>
        <w:t xml:space="preserve"> </w:t>
      </w:r>
      <w:r w:rsidRPr="00A75BAD">
        <w:rPr>
          <w:rFonts w:ascii="Century Gothic" w:eastAsia="Arial Unicode MS" w:hAnsi="Century Gothic" w:cs="Vrinda"/>
          <w:color w:val="000000"/>
          <w:sz w:val="16"/>
          <w:szCs w:val="16"/>
        </w:rPr>
        <w:t>7)</w:t>
      </w:r>
    </w:p>
    <w:p w:rsidR="00C42AB9" w:rsidRPr="00E82745" w:rsidRDefault="00C42AB9" w:rsidP="00C42AB9">
      <w:pPr>
        <w:shd w:val="clear" w:color="auto" w:fill="F3F3F3"/>
        <w:spacing w:before="100" w:beforeAutospacing="1" w:after="100" w:afterAutospacing="1" w:line="360" w:lineRule="auto"/>
        <w:ind w:left="120"/>
        <w:jc w:val="both"/>
        <w:rPr>
          <w:rFonts w:ascii="Kartika" w:eastAsia="Arial Unicode MS" w:hAnsi="Kartika" w:cs="Kartika"/>
          <w:color w:val="000000"/>
          <w:sz w:val="18"/>
          <w:szCs w:val="18"/>
        </w:rPr>
      </w:pPr>
      <w:r w:rsidRPr="005E1693">
        <w:rPr>
          <w:rFonts w:ascii="Kartika" w:eastAsia="Arial Unicode MS" w:hAnsi="Kartika" w:cs="Kartika"/>
          <w:color w:val="000000"/>
          <w:sz w:val="18"/>
          <w:szCs w:val="18"/>
        </w:rPr>
        <w:t xml:space="preserve">7) “Catolicismo social, Mutualismo y Revolución en Chihuahua” </w:t>
      </w:r>
      <w:proofErr w:type="spellStart"/>
      <w:r w:rsidRPr="005E1693">
        <w:rPr>
          <w:rFonts w:ascii="Kartika" w:eastAsia="Arial Unicode MS" w:hAnsi="Kartika" w:cs="Kartika"/>
          <w:color w:val="000000"/>
          <w:sz w:val="18"/>
          <w:szCs w:val="18"/>
        </w:rPr>
        <w:t>Luís</w:t>
      </w:r>
      <w:proofErr w:type="spellEnd"/>
      <w:r w:rsidRPr="005E1693">
        <w:rPr>
          <w:rFonts w:ascii="Kartika" w:eastAsia="Arial Unicode MS" w:hAnsi="Kartika" w:cs="Kartika"/>
          <w:color w:val="000000"/>
          <w:sz w:val="18"/>
          <w:szCs w:val="18"/>
        </w:rPr>
        <w:t xml:space="preserve"> Salmerón</w:t>
      </w:r>
    </w:p>
    <w:p w:rsidR="00C42AB9" w:rsidRPr="003354ED" w:rsidRDefault="00C42AB9" w:rsidP="00C42AB9">
      <w:pPr>
        <w:spacing w:before="100" w:beforeAutospacing="1" w:after="100" w:afterAutospacing="1" w:line="360" w:lineRule="auto"/>
        <w:ind w:left="240"/>
        <w:jc w:val="both"/>
        <w:rPr>
          <w:rFonts w:ascii="Century Gothic" w:eastAsia="Arial Unicode MS" w:hAnsi="Century Gothic" w:cs="Vrinda"/>
          <w:b/>
          <w:color w:val="000000"/>
          <w:sz w:val="20"/>
          <w:szCs w:val="20"/>
        </w:rPr>
      </w:pPr>
      <w:r w:rsidRPr="003354ED">
        <w:rPr>
          <w:rFonts w:ascii="Century Gothic" w:eastAsia="Arial Unicode MS" w:hAnsi="Century Gothic" w:cs="Vrinda"/>
          <w:b/>
          <w:color w:val="000000"/>
          <w:sz w:val="20"/>
          <w:szCs w:val="20"/>
        </w:rPr>
        <w:lastRenderedPageBreak/>
        <w:t>Punto rojo</w:t>
      </w:r>
    </w:p>
    <w:p w:rsidR="00C42AB9" w:rsidRPr="00B67EF6" w:rsidRDefault="009B4B8B" w:rsidP="00C42AB9">
      <w:pPr>
        <w:spacing w:before="100" w:beforeAutospacing="1" w:after="100" w:afterAutospacing="1" w:line="360" w:lineRule="auto"/>
        <w:ind w:left="120"/>
        <w:jc w:val="both"/>
        <w:rPr>
          <w:rFonts w:ascii="Century Gothic" w:eastAsia="Arial Unicode MS" w:hAnsi="Century Gothic" w:cs="Vrinda"/>
          <w:i/>
          <w:color w:val="000000"/>
          <w:sz w:val="20"/>
          <w:szCs w:val="20"/>
          <w:u w:val="single"/>
        </w:rPr>
      </w:pPr>
      <w:r>
        <w:rPr>
          <w:noProof/>
          <w:lang w:val="es-MX" w:eastAsia="es-MX"/>
        </w:rPr>
        <mc:AlternateContent>
          <mc:Choice Requires="wps">
            <w:drawing>
              <wp:anchor distT="0" distB="0" distL="114300" distR="114300" simplePos="0" relativeHeight="251650560" behindDoc="0" locked="0" layoutInCell="1" allowOverlap="1">
                <wp:simplePos x="0" y="0"/>
                <wp:positionH relativeFrom="column">
                  <wp:posOffset>1606550</wp:posOffset>
                </wp:positionH>
                <wp:positionV relativeFrom="paragraph">
                  <wp:posOffset>428625</wp:posOffset>
                </wp:positionV>
                <wp:extent cx="1816100" cy="571500"/>
                <wp:effectExtent l="0" t="0" r="0" b="0"/>
                <wp:wrapNone/>
                <wp:docPr id="46" name="Cuadro de texto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2AB9" w:rsidRPr="00A93318" w:rsidRDefault="00C42AB9" w:rsidP="00C42AB9">
                            <w:pPr>
                              <w:rPr>
                                <w:i/>
                                <w:sz w:val="20"/>
                                <w:szCs w:val="20"/>
                              </w:rPr>
                            </w:pPr>
                            <w:r w:rsidRPr="00A93318">
                              <w:rPr>
                                <w:i/>
                                <w:sz w:val="20"/>
                                <w:szCs w:val="20"/>
                              </w:rPr>
                              <w:t xml:space="preserve">Lideres del Partido Liberal editores de </w:t>
                            </w:r>
                            <w:r w:rsidRPr="00A93318">
                              <w:rPr>
                                <w:b/>
                                <w:i/>
                                <w:sz w:val="20"/>
                                <w:szCs w:val="20"/>
                              </w:rPr>
                              <w:t>Regeneración y Puntos rojos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6" o:spid="_x0000_s1031" type="#_x0000_t202" style="position:absolute;left:0;text-align:left;margin-left:126.5pt;margin-top:33.75pt;width:143pt;height:4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" stroked="f">
                <v:textbox>
                  <w:txbxContent>
                    <w:p w:rsidR="00C42AB9" w:rsidRPr="00A93318" w:rsidRDefault="00C42AB9" w:rsidP="00C42AB9">
                      <w:pPr>
                        <w:rPr>
                          <w:i/>
                          <w:sz w:val="20"/>
                          <w:szCs w:val="20"/>
                        </w:rPr>
                      </w:pPr>
                      <w:r w:rsidRPr="00A93318">
                        <w:rPr>
                          <w:i/>
                          <w:sz w:val="20"/>
                          <w:szCs w:val="20"/>
                        </w:rPr>
                        <w:t xml:space="preserve">Lideres del Partido Liberal editores de </w:t>
                      </w:r>
                      <w:r w:rsidRPr="00A93318">
                        <w:rPr>
                          <w:b/>
                          <w:i/>
                          <w:sz w:val="20"/>
                          <w:szCs w:val="20"/>
                        </w:rPr>
                        <w:t>Regeneración y Puntos rojos</w:t>
                      </w:r>
                    </w:p>
                  </w:txbxContent>
                </v:textbox>
              </v:shape>
            </w:pict>
          </mc:Fallback>
        </mc:AlternateContent>
      </w:r>
      <w:r>
        <w:rPr>
          <w:rFonts w:ascii="Century Gothic" w:eastAsia="Arial Unicode MS" w:hAnsi="Century Gothic" w:cs="Vrinda"/>
          <w:noProof/>
          <w:color w:val="000000"/>
          <w:sz w:val="20"/>
          <w:szCs w:val="20"/>
          <w:lang w:val="es-MX" w:eastAsia="es-MX"/>
        </w:rPr>
        <w:drawing>
          <wp:inline distT="0" distB="0" distL="0" distR="0">
            <wp:extent cx="1533525" cy="1762125"/>
            <wp:effectExtent l="0" t="0" r="9525" b="9525"/>
            <wp:docPr id="5"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33525" cy="1762125"/>
                    </a:xfrm>
                    <a:prstGeom prst="rect">
                      <a:avLst/>
                    </a:prstGeom>
                    <a:noFill/>
                    <a:ln>
                      <a:noFill/>
                    </a:ln>
                  </pic:spPr>
                </pic:pic>
              </a:graphicData>
            </a:graphic>
          </wp:inline>
        </w:drawing>
      </w:r>
    </w:p>
    <w:p w:rsidR="00C42AB9"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t xml:space="preserve">P. G Guerrero inició la publicación de </w:t>
      </w:r>
      <w:r w:rsidRPr="00B67EF6">
        <w:rPr>
          <w:rFonts w:ascii="Century Gothic" w:eastAsia="Arial Unicode MS" w:hAnsi="Century Gothic" w:cs="Vrinda"/>
          <w:b/>
          <w:i/>
          <w:iCs/>
          <w:color w:val="000000"/>
          <w:sz w:val="20"/>
          <w:szCs w:val="20"/>
        </w:rPr>
        <w:t>Punto Rojo</w:t>
      </w:r>
      <w:r w:rsidRPr="00B67EF6">
        <w:rPr>
          <w:rFonts w:ascii="Century Gothic" w:eastAsia="Arial Unicode MS" w:hAnsi="Century Gothic" w:cs="Vrinda"/>
          <w:color w:val="000000"/>
          <w:sz w:val="20"/>
          <w:szCs w:val="20"/>
        </w:rPr>
        <w:t xml:space="preserve">. Al igual que Regeneración no se editaba en Chihuahua sino en el otro lado de la frontera, no obstante su influencia tocaba varios rincones del país. El primer número apareció el </w:t>
      </w:r>
      <w:hyperlink r:id="rId15" w:tooltip="15 de agosto" w:history="1">
        <w:r w:rsidRPr="00B67EF6">
          <w:rPr>
            <w:rFonts w:ascii="Century Gothic" w:eastAsia="Arial Unicode MS" w:hAnsi="Century Gothic" w:cs="Vrinda"/>
            <w:color w:val="000000"/>
            <w:sz w:val="20"/>
            <w:szCs w:val="20"/>
          </w:rPr>
          <w:t>15 de agosto</w:t>
        </w:r>
      </w:hyperlink>
      <w:r w:rsidRPr="00B67EF6">
        <w:rPr>
          <w:rFonts w:ascii="Century Gothic" w:eastAsia="Arial Unicode MS" w:hAnsi="Century Gothic" w:cs="Vrinda"/>
          <w:color w:val="000000"/>
          <w:sz w:val="20"/>
          <w:szCs w:val="20"/>
        </w:rPr>
        <w:t xml:space="preserve"> de </w:t>
      </w:r>
      <w:hyperlink r:id="rId16" w:tooltip="1909" w:history="1">
        <w:r w:rsidRPr="00B67EF6">
          <w:rPr>
            <w:rFonts w:ascii="Century Gothic" w:eastAsia="Arial Unicode MS" w:hAnsi="Century Gothic" w:cs="Vrinda"/>
            <w:color w:val="000000"/>
            <w:sz w:val="20"/>
            <w:szCs w:val="20"/>
          </w:rPr>
          <w:t>1909</w:t>
        </w:r>
      </w:hyperlink>
      <w:r w:rsidRPr="00B67EF6">
        <w:rPr>
          <w:rFonts w:ascii="Century Gothic" w:eastAsia="Arial Unicode MS" w:hAnsi="Century Gothic" w:cs="Vrinda"/>
          <w:color w:val="000000"/>
          <w:sz w:val="20"/>
          <w:szCs w:val="20"/>
        </w:rPr>
        <w:t>:</w:t>
      </w:r>
      <w:r w:rsidRPr="00B67EF6">
        <w:rPr>
          <w:rFonts w:ascii="Century Gothic" w:eastAsia="Arial Unicode MS" w:hAnsi="Century Gothic" w:cs="Vrinda"/>
          <w:vanish/>
          <w:color w:val="000000"/>
          <w:sz w:val="20"/>
          <w:szCs w:val="20"/>
          <w:vertAlign w:val="superscript"/>
        </w:rPr>
        <w:t>[]</w:t>
      </w:r>
      <w:r w:rsidRPr="00B67EF6">
        <w:rPr>
          <w:rFonts w:ascii="Century Gothic" w:eastAsia="Arial Unicode MS" w:hAnsi="Century Gothic" w:cs="Vrinda"/>
          <w:color w:val="000000"/>
          <w:sz w:val="20"/>
          <w:szCs w:val="20"/>
        </w:rPr>
        <w:t xml:space="preserve"> cuatro páginas formato "</w:t>
      </w:r>
      <w:proofErr w:type="spellStart"/>
      <w:r w:rsidR="00A85B1E">
        <w:fldChar w:fldCharType="begin"/>
      </w:r>
      <w:r w:rsidR="00A85B1E">
        <w:instrText xml:space="preserve"> HYPERLINK "http://en.wikipedia.org/wiki/en:digest_size" \o "w:en:digest size" </w:instrText>
      </w:r>
      <w:r w:rsidR="00A85B1E">
        <w:fldChar w:fldCharType="separate"/>
      </w:r>
      <w:r w:rsidRPr="00B67EF6">
        <w:rPr>
          <w:rFonts w:ascii="Century Gothic" w:eastAsia="Arial Unicode MS" w:hAnsi="Century Gothic" w:cs="Vrinda"/>
          <w:i/>
          <w:iCs/>
          <w:color w:val="000000"/>
          <w:sz w:val="20"/>
          <w:szCs w:val="20"/>
        </w:rPr>
        <w:t>digest</w:t>
      </w:r>
      <w:proofErr w:type="spellEnd"/>
      <w:r w:rsidR="00A85B1E">
        <w:rPr>
          <w:rFonts w:ascii="Century Gothic" w:eastAsia="Arial Unicode MS" w:hAnsi="Century Gothic" w:cs="Vrinda"/>
          <w:i/>
          <w:iCs/>
          <w:color w:val="000000"/>
          <w:sz w:val="20"/>
          <w:szCs w:val="20"/>
        </w:rPr>
        <w:fldChar w:fldCharType="end"/>
      </w:r>
      <w:r w:rsidRPr="00B67EF6">
        <w:rPr>
          <w:rFonts w:ascii="Century Gothic" w:eastAsia="Arial Unicode MS" w:hAnsi="Century Gothic" w:cs="Vrinda"/>
          <w:color w:val="000000"/>
          <w:sz w:val="20"/>
          <w:szCs w:val="20"/>
        </w:rPr>
        <w:t xml:space="preserve">" impresas en una pequeña imprenta manejada por el mismo Guerrero en la casa de su amigo socialista William </w:t>
      </w:r>
      <w:proofErr w:type="spellStart"/>
      <w:r w:rsidRPr="00B67EF6">
        <w:rPr>
          <w:rFonts w:ascii="Century Gothic" w:eastAsia="Arial Unicode MS" w:hAnsi="Century Gothic" w:cs="Vrinda"/>
          <w:color w:val="000000"/>
          <w:sz w:val="20"/>
          <w:szCs w:val="20"/>
        </w:rPr>
        <w:t>Lowe</w:t>
      </w:r>
      <w:proofErr w:type="spellEnd"/>
      <w:r w:rsidRPr="00B67EF6">
        <w:rPr>
          <w:rFonts w:ascii="Century Gothic" w:eastAsia="Arial Unicode MS" w:hAnsi="Century Gothic" w:cs="Vrinda"/>
          <w:color w:val="000000"/>
          <w:sz w:val="20"/>
          <w:szCs w:val="20"/>
        </w:rPr>
        <w:t>. En la cabecera del periódico se leía el lema "</w:t>
      </w:r>
      <w:r w:rsidRPr="00B67EF6">
        <w:rPr>
          <w:rFonts w:ascii="Century Gothic" w:eastAsia="Arial Unicode MS" w:hAnsi="Century Gothic" w:cs="Vrinda"/>
          <w:i/>
          <w:iCs/>
          <w:color w:val="000000"/>
          <w:sz w:val="20"/>
          <w:szCs w:val="20"/>
        </w:rPr>
        <w:t>No soy una mercancía, soy una idea; y las ideas no se compran, se defienden</w:t>
      </w:r>
      <w:r w:rsidRPr="00B67EF6">
        <w:rPr>
          <w:rFonts w:ascii="Century Gothic" w:eastAsia="Arial Unicode MS" w:hAnsi="Century Gothic" w:cs="Vrinda"/>
          <w:color w:val="000000"/>
          <w:sz w:val="20"/>
          <w:szCs w:val="20"/>
        </w:rPr>
        <w:t>".</w:t>
      </w:r>
    </w:p>
    <w:p w:rsidR="00C42AB9" w:rsidRPr="00B67EF6"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r w:rsidRPr="00B67EF6">
        <w:rPr>
          <w:rFonts w:ascii="Century Gothic" w:eastAsia="Arial Unicode MS" w:hAnsi="Century Gothic" w:cs="Vrinda"/>
          <w:b/>
          <w:i/>
          <w:iCs/>
          <w:color w:val="000000"/>
          <w:sz w:val="20"/>
          <w:szCs w:val="20"/>
        </w:rPr>
        <w:t>Punto Rojo</w:t>
      </w:r>
      <w:r w:rsidRPr="00B67EF6">
        <w:rPr>
          <w:rFonts w:ascii="Century Gothic" w:eastAsia="Arial Unicode MS" w:hAnsi="Century Gothic" w:cs="Vrinda"/>
          <w:color w:val="000000"/>
          <w:sz w:val="20"/>
          <w:szCs w:val="20"/>
        </w:rPr>
        <w:t xml:space="preserve"> pronto aumentó de tamaño y comenzaron a colaborar otros miembros del PLM como </w:t>
      </w:r>
      <w:hyperlink r:id="rId17" w:tooltip="Enrique Flores Magón" w:history="1">
        <w:r w:rsidRPr="00B67EF6">
          <w:rPr>
            <w:rFonts w:ascii="Century Gothic" w:eastAsia="Arial Unicode MS" w:hAnsi="Century Gothic" w:cs="Vrinda"/>
            <w:color w:val="000000"/>
            <w:sz w:val="20"/>
            <w:szCs w:val="20"/>
          </w:rPr>
          <w:t>Enrique Flores Magón</w:t>
        </w:r>
      </w:hyperlink>
      <w:r>
        <w:rPr>
          <w:rFonts w:ascii="Century Gothic" w:eastAsia="Arial Unicode MS" w:hAnsi="Century Gothic" w:cs="Vrinda"/>
          <w:color w:val="000000"/>
          <w:sz w:val="20"/>
          <w:szCs w:val="20"/>
        </w:rPr>
        <w:t xml:space="preserve">. En ese tiempo </w:t>
      </w:r>
      <w:proofErr w:type="spellStart"/>
      <w:r>
        <w:rPr>
          <w:rFonts w:ascii="Century Gothic" w:eastAsia="Arial Unicode MS" w:hAnsi="Century Gothic" w:cs="Vrinda"/>
          <w:color w:val="000000"/>
          <w:sz w:val="20"/>
          <w:szCs w:val="20"/>
        </w:rPr>
        <w:t>Pra</w:t>
      </w:r>
      <w:r w:rsidRPr="00B67EF6">
        <w:rPr>
          <w:rFonts w:ascii="Century Gothic" w:eastAsia="Arial Unicode MS" w:hAnsi="Century Gothic" w:cs="Vrinda"/>
          <w:color w:val="000000"/>
          <w:sz w:val="20"/>
          <w:szCs w:val="20"/>
        </w:rPr>
        <w:t>xedis</w:t>
      </w:r>
      <w:proofErr w:type="spellEnd"/>
      <w:r w:rsidRPr="00B67EF6">
        <w:rPr>
          <w:rFonts w:ascii="Century Gothic" w:eastAsia="Arial Unicode MS" w:hAnsi="Century Gothic" w:cs="Vrinda"/>
          <w:color w:val="000000"/>
          <w:sz w:val="20"/>
          <w:szCs w:val="20"/>
        </w:rPr>
        <w:t xml:space="preserve"> Guerrero además colaboraba en el periódico </w:t>
      </w:r>
      <w:r w:rsidRPr="00B67EF6">
        <w:rPr>
          <w:rFonts w:ascii="Century Gothic" w:eastAsia="Arial Unicode MS" w:hAnsi="Century Gothic" w:cs="Vrinda"/>
          <w:b/>
          <w:i/>
          <w:iCs/>
          <w:color w:val="000000"/>
          <w:sz w:val="20"/>
          <w:szCs w:val="20"/>
        </w:rPr>
        <w:lastRenderedPageBreak/>
        <w:t>Evolución Social</w:t>
      </w:r>
      <w:r w:rsidRPr="00B67EF6">
        <w:rPr>
          <w:rFonts w:ascii="Century Gothic" w:eastAsia="Arial Unicode MS" w:hAnsi="Century Gothic" w:cs="Vrinda"/>
          <w:color w:val="000000"/>
          <w:sz w:val="20"/>
          <w:szCs w:val="20"/>
        </w:rPr>
        <w:t xml:space="preserve"> editado por León Cárdenas Martínez en </w:t>
      </w:r>
      <w:hyperlink r:id="rId18" w:tooltip="Toyah (aún no redactado)" w:history="1">
        <w:proofErr w:type="spellStart"/>
        <w:r w:rsidRPr="00B67EF6">
          <w:rPr>
            <w:rFonts w:ascii="Century Gothic" w:eastAsia="Arial Unicode MS" w:hAnsi="Century Gothic" w:cs="Vrinda"/>
            <w:color w:val="000000"/>
            <w:sz w:val="20"/>
            <w:szCs w:val="20"/>
          </w:rPr>
          <w:t>Toyah</w:t>
        </w:r>
        <w:proofErr w:type="spellEnd"/>
      </w:hyperlink>
      <w:r w:rsidRPr="00B67EF6">
        <w:rPr>
          <w:rFonts w:ascii="Century Gothic" w:eastAsia="Arial Unicode MS" w:hAnsi="Century Gothic" w:cs="Vrinda"/>
          <w:color w:val="000000"/>
          <w:sz w:val="20"/>
          <w:szCs w:val="20"/>
        </w:rPr>
        <w:t xml:space="preserve">, al </w:t>
      </w:r>
      <w:hyperlink r:id="rId19" w:tooltip="Oeste" w:history="1">
        <w:r w:rsidRPr="00B67EF6">
          <w:rPr>
            <w:rFonts w:ascii="Century Gothic" w:eastAsia="Arial Unicode MS" w:hAnsi="Century Gothic" w:cs="Vrinda"/>
            <w:color w:val="000000"/>
            <w:sz w:val="20"/>
            <w:szCs w:val="20"/>
          </w:rPr>
          <w:t>Oeste</w:t>
        </w:r>
      </w:hyperlink>
      <w:r w:rsidRPr="00B67EF6">
        <w:rPr>
          <w:rFonts w:ascii="Century Gothic" w:eastAsia="Arial Unicode MS" w:hAnsi="Century Gothic" w:cs="Vrinda"/>
          <w:color w:val="000000"/>
          <w:sz w:val="20"/>
          <w:szCs w:val="20"/>
        </w:rPr>
        <w:t xml:space="preserve"> de </w:t>
      </w:r>
      <w:hyperlink r:id="rId20" w:tooltip="Texas" w:history="1">
        <w:r w:rsidRPr="00B67EF6">
          <w:rPr>
            <w:rFonts w:ascii="Century Gothic" w:eastAsia="Arial Unicode MS" w:hAnsi="Century Gothic" w:cs="Vrinda"/>
            <w:color w:val="000000"/>
            <w:sz w:val="20"/>
            <w:szCs w:val="20"/>
          </w:rPr>
          <w:t>Texas</w:t>
        </w:r>
      </w:hyperlink>
      <w:r w:rsidRPr="00B67EF6">
        <w:rPr>
          <w:rFonts w:ascii="Century Gothic" w:eastAsia="Arial Unicode MS" w:hAnsi="Century Gothic" w:cs="Vrinda"/>
          <w:color w:val="000000"/>
          <w:sz w:val="20"/>
          <w:szCs w:val="20"/>
        </w:rPr>
        <w:t xml:space="preserve">. Esto trajo nuevos ánimos a la organización revolucionaria que había decaído tras el fracaso de 1908 y el posterior arresto de los que habían escapado, como </w:t>
      </w:r>
      <w:hyperlink r:id="rId21" w:tooltip="Manuel Sarabia" w:history="1">
        <w:r w:rsidRPr="00B67EF6">
          <w:rPr>
            <w:rFonts w:ascii="Century Gothic" w:eastAsia="Arial Unicode MS" w:hAnsi="Century Gothic" w:cs="Vrinda"/>
            <w:color w:val="000000"/>
            <w:sz w:val="20"/>
            <w:szCs w:val="20"/>
          </w:rPr>
          <w:t>Manuel Sarabia</w:t>
        </w:r>
      </w:hyperlink>
      <w:r w:rsidRPr="00B67EF6">
        <w:rPr>
          <w:rFonts w:ascii="Century Gothic" w:eastAsia="Arial Unicode MS" w:hAnsi="Century Gothic" w:cs="Vrinda"/>
          <w:color w:val="000000"/>
          <w:sz w:val="20"/>
          <w:szCs w:val="20"/>
        </w:rPr>
        <w:t xml:space="preserve"> y </w:t>
      </w:r>
      <w:hyperlink r:id="rId22" w:tooltip="José María Rangel" w:history="1">
        <w:r w:rsidRPr="00B67EF6">
          <w:rPr>
            <w:rFonts w:ascii="Century Gothic" w:eastAsia="Arial Unicode MS" w:hAnsi="Century Gothic" w:cs="Vrinda"/>
            <w:color w:val="000000"/>
            <w:sz w:val="20"/>
            <w:szCs w:val="20"/>
          </w:rPr>
          <w:t>José María Rangel</w:t>
        </w:r>
      </w:hyperlink>
      <w:r w:rsidRPr="00B67EF6">
        <w:rPr>
          <w:rFonts w:ascii="Century Gothic" w:eastAsia="Arial Unicode MS" w:hAnsi="Century Gothic" w:cs="Vrinda"/>
          <w:color w:val="000000"/>
          <w:sz w:val="20"/>
          <w:szCs w:val="20"/>
        </w:rPr>
        <w:t xml:space="preserve">. Al igual que otro órgano </w:t>
      </w:r>
      <w:hyperlink r:id="rId23" w:tooltip="Revolución (periódico de Los Ángeles)" w:history="1">
        <w:r w:rsidRPr="00B67EF6">
          <w:rPr>
            <w:rFonts w:ascii="Century Gothic" w:eastAsia="Arial Unicode MS" w:hAnsi="Century Gothic" w:cs="Vrinda"/>
            <w:b/>
            <w:i/>
            <w:iCs/>
            <w:color w:val="000000"/>
            <w:sz w:val="20"/>
            <w:szCs w:val="20"/>
          </w:rPr>
          <w:t>Revolución</w:t>
        </w:r>
      </w:hyperlink>
      <w:r w:rsidRPr="00B67EF6">
        <w:rPr>
          <w:rFonts w:ascii="Century Gothic" w:eastAsia="Arial Unicode MS" w:hAnsi="Century Gothic" w:cs="Vrinda"/>
          <w:color w:val="000000"/>
          <w:sz w:val="20"/>
          <w:szCs w:val="20"/>
        </w:rPr>
        <w:t xml:space="preserve">, </w:t>
      </w:r>
      <w:r w:rsidRPr="00B67EF6">
        <w:rPr>
          <w:rFonts w:ascii="Century Gothic" w:eastAsia="Arial Unicode MS" w:hAnsi="Century Gothic" w:cs="Vrinda"/>
          <w:b/>
          <w:i/>
          <w:iCs/>
          <w:color w:val="000000"/>
          <w:sz w:val="20"/>
          <w:szCs w:val="20"/>
        </w:rPr>
        <w:t>Punto Rojo</w:t>
      </w:r>
      <w:r w:rsidRPr="00B67EF6">
        <w:rPr>
          <w:rFonts w:ascii="Century Gothic" w:eastAsia="Arial Unicode MS" w:hAnsi="Century Gothic" w:cs="Vrinda"/>
          <w:color w:val="000000"/>
          <w:sz w:val="20"/>
          <w:szCs w:val="20"/>
        </w:rPr>
        <w:t xml:space="preserve"> llegó a publicarse semanalmente con un </w:t>
      </w:r>
      <w:hyperlink r:id="rId24" w:tooltip="Tiraje" w:history="1">
        <w:r w:rsidRPr="00B67EF6">
          <w:rPr>
            <w:rFonts w:ascii="Century Gothic" w:eastAsia="Arial Unicode MS" w:hAnsi="Century Gothic" w:cs="Vrinda"/>
            <w:color w:val="000000"/>
            <w:sz w:val="20"/>
            <w:szCs w:val="20"/>
          </w:rPr>
          <w:t>tiraje</w:t>
        </w:r>
      </w:hyperlink>
      <w:r w:rsidRPr="00B67EF6">
        <w:rPr>
          <w:rFonts w:ascii="Century Gothic" w:eastAsia="Arial Unicode MS" w:hAnsi="Century Gothic" w:cs="Vrinda"/>
          <w:color w:val="000000"/>
          <w:sz w:val="20"/>
          <w:szCs w:val="20"/>
        </w:rPr>
        <w:t xml:space="preserve"> de 10,000 ejemplares en los cuales se promovía la </w:t>
      </w:r>
      <w:hyperlink r:id="rId25" w:tooltip="Huelga general" w:history="1">
        <w:r w:rsidRPr="00B67EF6">
          <w:rPr>
            <w:rFonts w:ascii="Century Gothic" w:eastAsia="Arial Unicode MS" w:hAnsi="Century Gothic" w:cs="Vrinda"/>
            <w:color w:val="000000"/>
            <w:sz w:val="20"/>
            <w:szCs w:val="20"/>
          </w:rPr>
          <w:t>huelga general</w:t>
        </w:r>
      </w:hyperlink>
      <w:r w:rsidRPr="00B67EF6">
        <w:rPr>
          <w:rFonts w:ascii="Century Gothic" w:eastAsia="Arial Unicode MS" w:hAnsi="Century Gothic" w:cs="Vrinda"/>
          <w:color w:val="000000"/>
          <w:sz w:val="20"/>
          <w:szCs w:val="20"/>
        </w:rPr>
        <w:t xml:space="preserve"> revolucionaria en </w:t>
      </w:r>
      <w:hyperlink r:id="rId26" w:tooltip="México" w:history="1">
        <w:r w:rsidRPr="00B67EF6">
          <w:rPr>
            <w:rFonts w:ascii="Century Gothic" w:eastAsia="Arial Unicode MS" w:hAnsi="Century Gothic" w:cs="Vrinda"/>
            <w:color w:val="000000"/>
            <w:sz w:val="20"/>
            <w:szCs w:val="20"/>
          </w:rPr>
          <w:t>México</w:t>
        </w:r>
      </w:hyperlink>
      <w:r w:rsidRPr="00B67EF6">
        <w:rPr>
          <w:rFonts w:ascii="Century Gothic" w:eastAsia="Arial Unicode MS" w:hAnsi="Century Gothic" w:cs="Vrinda"/>
          <w:color w:val="000000"/>
          <w:sz w:val="20"/>
          <w:szCs w:val="20"/>
        </w:rPr>
        <w:t xml:space="preserve">, a través de </w:t>
      </w:r>
      <w:hyperlink r:id="rId27" w:tooltip="Artículo" w:history="1">
        <w:r w:rsidRPr="00B67EF6">
          <w:rPr>
            <w:rFonts w:ascii="Century Gothic" w:eastAsia="Arial Unicode MS" w:hAnsi="Century Gothic" w:cs="Vrinda"/>
            <w:color w:val="000000"/>
            <w:sz w:val="20"/>
            <w:szCs w:val="20"/>
          </w:rPr>
          <w:t>artículos</w:t>
        </w:r>
      </w:hyperlink>
      <w:r w:rsidRPr="00B67EF6">
        <w:rPr>
          <w:rFonts w:ascii="Century Gothic" w:eastAsia="Arial Unicode MS" w:hAnsi="Century Gothic" w:cs="Vrinda"/>
          <w:color w:val="000000"/>
          <w:sz w:val="20"/>
          <w:szCs w:val="20"/>
        </w:rPr>
        <w:t xml:space="preserve"> contra la </w:t>
      </w:r>
      <w:hyperlink r:id="rId28" w:tooltip="Dictadura" w:history="1">
        <w:r w:rsidRPr="00B67EF6">
          <w:rPr>
            <w:rFonts w:ascii="Century Gothic" w:eastAsia="Arial Unicode MS" w:hAnsi="Century Gothic" w:cs="Vrinda"/>
            <w:color w:val="000000"/>
            <w:sz w:val="20"/>
            <w:szCs w:val="20"/>
          </w:rPr>
          <w:t>dictadura</w:t>
        </w:r>
      </w:hyperlink>
      <w:r w:rsidRPr="00B67EF6">
        <w:rPr>
          <w:rFonts w:ascii="Century Gothic" w:eastAsia="Arial Unicode MS" w:hAnsi="Century Gothic" w:cs="Vrinda"/>
          <w:color w:val="000000"/>
          <w:sz w:val="20"/>
          <w:szCs w:val="20"/>
        </w:rPr>
        <w:t xml:space="preserve"> de </w:t>
      </w:r>
      <w:hyperlink r:id="rId29" w:tooltip="Porfirio Díaz" w:history="1">
        <w:r w:rsidRPr="00B67EF6">
          <w:rPr>
            <w:rFonts w:ascii="Century Gothic" w:eastAsia="Arial Unicode MS" w:hAnsi="Century Gothic" w:cs="Vrinda"/>
            <w:color w:val="000000"/>
            <w:sz w:val="20"/>
            <w:szCs w:val="20"/>
          </w:rPr>
          <w:t>Díaz</w:t>
        </w:r>
      </w:hyperlink>
      <w:r w:rsidRPr="00B67EF6">
        <w:rPr>
          <w:rFonts w:ascii="Century Gothic" w:eastAsia="Arial Unicode MS" w:hAnsi="Century Gothic" w:cs="Vrinda"/>
          <w:color w:val="000000"/>
          <w:sz w:val="20"/>
          <w:szCs w:val="20"/>
        </w:rPr>
        <w:t xml:space="preserve"> y diversos </w:t>
      </w:r>
      <w:hyperlink r:id="rId30" w:tooltip="Aforismo" w:history="1">
        <w:r w:rsidRPr="00B67EF6">
          <w:rPr>
            <w:rFonts w:ascii="Century Gothic" w:eastAsia="Arial Unicode MS" w:hAnsi="Century Gothic" w:cs="Vrinda"/>
            <w:color w:val="000000"/>
            <w:sz w:val="20"/>
            <w:szCs w:val="20"/>
          </w:rPr>
          <w:t>aforismos</w:t>
        </w:r>
      </w:hyperlink>
      <w:r w:rsidRPr="00B67EF6">
        <w:rPr>
          <w:rFonts w:ascii="Century Gothic" w:eastAsia="Arial Unicode MS" w:hAnsi="Century Gothic" w:cs="Vrinda"/>
          <w:color w:val="000000"/>
          <w:sz w:val="20"/>
          <w:szCs w:val="20"/>
        </w:rPr>
        <w:t xml:space="preserve"> escritos por Guerrero sobre la </w:t>
      </w:r>
      <w:hyperlink r:id="rId31" w:tooltip="Condición humana" w:history="1">
        <w:r w:rsidRPr="00B67EF6">
          <w:rPr>
            <w:rFonts w:ascii="Century Gothic" w:eastAsia="Arial Unicode MS" w:hAnsi="Century Gothic" w:cs="Vrinda"/>
            <w:color w:val="000000"/>
            <w:sz w:val="20"/>
            <w:szCs w:val="20"/>
          </w:rPr>
          <w:t>condición humana</w:t>
        </w:r>
      </w:hyperlink>
      <w:r w:rsidRPr="00B67EF6">
        <w:rPr>
          <w:rFonts w:ascii="Century Gothic" w:eastAsia="Arial Unicode MS" w:hAnsi="Century Gothic" w:cs="Vrinda"/>
          <w:color w:val="000000"/>
          <w:sz w:val="20"/>
          <w:szCs w:val="20"/>
        </w:rPr>
        <w:t xml:space="preserve"> y la </w:t>
      </w:r>
      <w:hyperlink r:id="rId32" w:tooltip="Revolución" w:history="1">
        <w:r w:rsidRPr="00B67EF6">
          <w:rPr>
            <w:rFonts w:ascii="Century Gothic" w:eastAsia="Arial Unicode MS" w:hAnsi="Century Gothic" w:cs="Vrinda"/>
            <w:color w:val="000000"/>
            <w:sz w:val="20"/>
            <w:szCs w:val="20"/>
          </w:rPr>
          <w:t>revolución</w:t>
        </w:r>
      </w:hyperlink>
      <w:r w:rsidRPr="00B67EF6">
        <w:rPr>
          <w:rFonts w:ascii="Century Gothic" w:eastAsia="Arial Unicode MS" w:hAnsi="Century Gothic" w:cs="Vrinda"/>
          <w:color w:val="000000"/>
          <w:sz w:val="20"/>
          <w:szCs w:val="20"/>
        </w:rPr>
        <w:t>.</w:t>
      </w:r>
    </w:p>
    <w:p w:rsidR="00C42AB9" w:rsidRPr="00C90657"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t xml:space="preserve">Nueve meses después de haber aparecido, </w:t>
      </w:r>
      <w:r w:rsidRPr="00B67EF6">
        <w:rPr>
          <w:rFonts w:ascii="Century Gothic" w:eastAsia="Arial Unicode MS" w:hAnsi="Century Gothic" w:cs="Vrinda"/>
          <w:b/>
          <w:i/>
          <w:iCs/>
          <w:color w:val="000000"/>
          <w:sz w:val="20"/>
          <w:szCs w:val="20"/>
        </w:rPr>
        <w:t>Punto Rojo</w:t>
      </w:r>
      <w:r w:rsidRPr="00B67EF6">
        <w:rPr>
          <w:rFonts w:ascii="Century Gothic" w:eastAsia="Arial Unicode MS" w:hAnsi="Century Gothic" w:cs="Vrinda"/>
          <w:color w:val="000000"/>
          <w:sz w:val="20"/>
          <w:szCs w:val="20"/>
        </w:rPr>
        <w:t xml:space="preserve"> fue suprimido en mayo de 1909, sin embargo había conseguido llegar a todo el Sur de los </w:t>
      </w:r>
      <w:hyperlink r:id="rId33" w:tooltip="Estados Unidos" w:history="1">
        <w:r w:rsidRPr="00B67EF6">
          <w:rPr>
            <w:rFonts w:ascii="Century Gothic" w:eastAsia="Arial Unicode MS" w:hAnsi="Century Gothic" w:cs="Vrinda"/>
            <w:color w:val="000000"/>
            <w:sz w:val="20"/>
            <w:szCs w:val="20"/>
          </w:rPr>
          <w:t>Estados Unidos</w:t>
        </w:r>
      </w:hyperlink>
      <w:r w:rsidRPr="00B67EF6">
        <w:rPr>
          <w:rFonts w:ascii="Century Gothic" w:eastAsia="Arial Unicode MS" w:hAnsi="Century Gothic" w:cs="Vrinda"/>
          <w:color w:val="000000"/>
          <w:sz w:val="20"/>
          <w:szCs w:val="20"/>
        </w:rPr>
        <w:t xml:space="preserve"> y en </w:t>
      </w:r>
      <w:hyperlink r:id="rId34" w:tooltip="México" w:history="1">
        <w:r w:rsidRPr="00B67EF6">
          <w:rPr>
            <w:rFonts w:ascii="Century Gothic" w:eastAsia="Arial Unicode MS" w:hAnsi="Century Gothic" w:cs="Vrinda"/>
            <w:color w:val="000000"/>
            <w:sz w:val="20"/>
            <w:szCs w:val="20"/>
          </w:rPr>
          <w:t>México</w:t>
        </w:r>
      </w:hyperlink>
      <w:r w:rsidRPr="00B67EF6">
        <w:rPr>
          <w:rFonts w:ascii="Century Gothic" w:eastAsia="Arial Unicode MS" w:hAnsi="Century Gothic" w:cs="Vrinda"/>
          <w:color w:val="000000"/>
          <w:sz w:val="20"/>
          <w:szCs w:val="20"/>
        </w:rPr>
        <w:t xml:space="preserve"> a distintas poblaciones de </w:t>
      </w:r>
      <w:hyperlink r:id="rId35" w:tooltip="Chihuahua" w:history="1">
        <w:r w:rsidRPr="00B67EF6">
          <w:rPr>
            <w:rFonts w:ascii="Century Gothic" w:eastAsia="Arial Unicode MS" w:hAnsi="Century Gothic" w:cs="Vrinda"/>
            <w:color w:val="000000"/>
            <w:sz w:val="20"/>
            <w:szCs w:val="20"/>
          </w:rPr>
          <w:t>Chihuahua</w:t>
        </w:r>
      </w:hyperlink>
      <w:r w:rsidRPr="00B67EF6">
        <w:rPr>
          <w:rFonts w:ascii="Century Gothic" w:eastAsia="Arial Unicode MS" w:hAnsi="Century Gothic" w:cs="Vrinda"/>
          <w:color w:val="000000"/>
          <w:sz w:val="20"/>
          <w:szCs w:val="20"/>
        </w:rPr>
        <w:t xml:space="preserve">, </w:t>
      </w:r>
      <w:hyperlink r:id="rId36" w:tooltip="Coahuila" w:history="1">
        <w:r w:rsidRPr="00B67EF6">
          <w:rPr>
            <w:rFonts w:ascii="Century Gothic" w:eastAsia="Arial Unicode MS" w:hAnsi="Century Gothic" w:cs="Vrinda"/>
            <w:color w:val="000000"/>
            <w:sz w:val="20"/>
            <w:szCs w:val="20"/>
          </w:rPr>
          <w:t>Coahuila</w:t>
        </w:r>
      </w:hyperlink>
      <w:r w:rsidRPr="00B67EF6">
        <w:rPr>
          <w:rFonts w:ascii="Century Gothic" w:eastAsia="Arial Unicode MS" w:hAnsi="Century Gothic" w:cs="Vrinda"/>
          <w:color w:val="000000"/>
          <w:sz w:val="20"/>
          <w:szCs w:val="20"/>
        </w:rPr>
        <w:t xml:space="preserve">, </w:t>
      </w:r>
      <w:hyperlink r:id="rId37" w:tooltip="Sonora" w:history="1">
        <w:r w:rsidRPr="00B67EF6">
          <w:rPr>
            <w:rFonts w:ascii="Century Gothic" w:eastAsia="Arial Unicode MS" w:hAnsi="Century Gothic" w:cs="Vrinda"/>
            <w:color w:val="000000"/>
            <w:sz w:val="20"/>
            <w:szCs w:val="20"/>
          </w:rPr>
          <w:t>Sonora</w:t>
        </w:r>
      </w:hyperlink>
      <w:r w:rsidRPr="00B67EF6">
        <w:rPr>
          <w:rFonts w:ascii="Century Gothic" w:eastAsia="Arial Unicode MS" w:hAnsi="Century Gothic" w:cs="Vrinda"/>
          <w:color w:val="000000"/>
          <w:sz w:val="20"/>
          <w:szCs w:val="20"/>
        </w:rPr>
        <w:t xml:space="preserve">, </w:t>
      </w:r>
      <w:hyperlink r:id="rId38" w:tooltip="Tlaxcala" w:history="1">
        <w:r w:rsidRPr="00B67EF6">
          <w:rPr>
            <w:rFonts w:ascii="Century Gothic" w:eastAsia="Arial Unicode MS" w:hAnsi="Century Gothic" w:cs="Vrinda"/>
            <w:color w:val="000000"/>
            <w:sz w:val="20"/>
            <w:szCs w:val="20"/>
          </w:rPr>
          <w:t>Tlaxcala</w:t>
        </w:r>
      </w:hyperlink>
      <w:r w:rsidRPr="00B67EF6">
        <w:rPr>
          <w:rFonts w:ascii="Century Gothic" w:eastAsia="Arial Unicode MS" w:hAnsi="Century Gothic" w:cs="Vrinda"/>
          <w:color w:val="000000"/>
          <w:sz w:val="20"/>
          <w:szCs w:val="20"/>
        </w:rPr>
        <w:t xml:space="preserve">, </w:t>
      </w:r>
      <w:hyperlink r:id="rId39" w:tooltip="Oaxaca" w:history="1">
        <w:r w:rsidRPr="00B67EF6">
          <w:rPr>
            <w:rFonts w:ascii="Century Gothic" w:eastAsia="Arial Unicode MS" w:hAnsi="Century Gothic" w:cs="Vrinda"/>
            <w:color w:val="000000"/>
            <w:sz w:val="20"/>
            <w:szCs w:val="20"/>
          </w:rPr>
          <w:t>Oaxaca</w:t>
        </w:r>
      </w:hyperlink>
      <w:r w:rsidRPr="00B67EF6">
        <w:rPr>
          <w:rFonts w:ascii="Century Gothic" w:eastAsia="Arial Unicode MS" w:hAnsi="Century Gothic" w:cs="Vrinda"/>
          <w:color w:val="000000"/>
          <w:sz w:val="20"/>
          <w:szCs w:val="20"/>
        </w:rPr>
        <w:t xml:space="preserve">, </w:t>
      </w:r>
      <w:hyperlink r:id="rId40" w:tooltip="Veracruz de Ignacio de la Llave" w:history="1">
        <w:r w:rsidRPr="00B67EF6">
          <w:rPr>
            <w:rFonts w:ascii="Century Gothic" w:eastAsia="Arial Unicode MS" w:hAnsi="Century Gothic" w:cs="Vrinda"/>
            <w:color w:val="000000"/>
            <w:sz w:val="20"/>
            <w:szCs w:val="20"/>
          </w:rPr>
          <w:t>Veracruz</w:t>
        </w:r>
      </w:hyperlink>
      <w:r w:rsidRPr="00B67EF6">
        <w:rPr>
          <w:rFonts w:ascii="Century Gothic" w:eastAsia="Arial Unicode MS" w:hAnsi="Century Gothic" w:cs="Vrinda"/>
          <w:color w:val="000000"/>
          <w:sz w:val="20"/>
          <w:szCs w:val="20"/>
        </w:rPr>
        <w:t xml:space="preserve"> y </w:t>
      </w:r>
      <w:hyperlink r:id="rId41" w:tooltip="Tabasco" w:history="1">
        <w:r w:rsidRPr="00B67EF6">
          <w:rPr>
            <w:rFonts w:ascii="Century Gothic" w:eastAsia="Arial Unicode MS" w:hAnsi="Century Gothic" w:cs="Vrinda"/>
            <w:color w:val="000000"/>
            <w:sz w:val="20"/>
            <w:szCs w:val="20"/>
          </w:rPr>
          <w:t>Tabasco</w:t>
        </w:r>
      </w:hyperlink>
      <w:r w:rsidRPr="00B67EF6">
        <w:rPr>
          <w:rFonts w:ascii="Century Gothic" w:eastAsia="Arial Unicode MS" w:hAnsi="Century Gothic" w:cs="Vrinda"/>
          <w:vanish/>
          <w:color w:val="000000"/>
          <w:sz w:val="20"/>
          <w:szCs w:val="20"/>
          <w:vertAlign w:val="superscript"/>
        </w:rPr>
        <w:t>[</w:t>
      </w:r>
    </w:p>
    <w:p w:rsidR="00C42AB9" w:rsidRPr="003354ED" w:rsidRDefault="00C42AB9" w:rsidP="00C42AB9">
      <w:pPr>
        <w:spacing w:before="100" w:beforeAutospacing="1" w:after="100" w:afterAutospacing="1" w:line="360" w:lineRule="auto"/>
        <w:ind w:left="120"/>
        <w:jc w:val="both"/>
        <w:rPr>
          <w:rFonts w:ascii="Century Gothic" w:eastAsia="Arial Unicode MS" w:hAnsi="Century Gothic" w:cs="Vrinda"/>
          <w:b/>
          <w:color w:val="000000"/>
          <w:vertAlign w:val="superscript"/>
        </w:rPr>
      </w:pPr>
      <w:r w:rsidRPr="003354ED">
        <w:rPr>
          <w:rFonts w:ascii="Century Gothic" w:eastAsia="Arial Unicode MS" w:hAnsi="Century Gothic" w:cs="Vrinda"/>
          <w:b/>
          <w:color w:val="000000"/>
          <w:vertAlign w:val="superscript"/>
        </w:rPr>
        <w:t>El padre Padilla</w:t>
      </w:r>
    </w:p>
    <w:p w:rsidR="00C42AB9" w:rsidRPr="00B67EF6" w:rsidRDefault="009B4B8B" w:rsidP="00C42AB9">
      <w:pPr>
        <w:spacing w:before="100" w:beforeAutospacing="1" w:after="100" w:afterAutospacing="1" w:line="360" w:lineRule="auto"/>
        <w:ind w:left="120"/>
        <w:jc w:val="both"/>
        <w:rPr>
          <w:rFonts w:ascii="Century Gothic" w:eastAsia="Arial Unicode MS" w:hAnsi="Century Gothic" w:cs="Vrinda"/>
          <w:color w:val="000000"/>
          <w:sz w:val="20"/>
          <w:szCs w:val="20"/>
          <w:vertAlign w:val="superscript"/>
        </w:rPr>
      </w:pPr>
      <w:r>
        <w:rPr>
          <w:noProof/>
          <w:lang w:val="es-MX" w:eastAsia="es-MX"/>
        </w:rPr>
        <w:lastRenderedPageBreak/>
        <mc:AlternateContent>
          <mc:Choice Requires="wps">
            <w:drawing>
              <wp:anchor distT="0" distB="0" distL="114300" distR="114300" simplePos="0" relativeHeight="251653632" behindDoc="0" locked="0" layoutInCell="1" allowOverlap="1">
                <wp:simplePos x="0" y="0"/>
                <wp:positionH relativeFrom="column">
                  <wp:posOffset>1981200</wp:posOffset>
                </wp:positionH>
                <wp:positionV relativeFrom="paragraph">
                  <wp:posOffset>652780</wp:posOffset>
                </wp:positionV>
                <wp:extent cx="1371600" cy="914400"/>
                <wp:effectExtent l="0" t="0" r="0" b="0"/>
                <wp:wrapNone/>
                <wp:docPr id="45" name="Cuadro de texto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2AB9" w:rsidRDefault="00C42AB9" w:rsidP="00C42AB9">
                            <w:r w:rsidRPr="00DA5F60">
                              <w:rPr>
                                <w:rStyle w:val="Textoennegrita"/>
                                <w:rFonts w:ascii="Arial" w:hAnsi="Arial" w:cs="Arial"/>
                                <w:b w:val="0"/>
                                <w:i/>
                                <w:color w:val="000000"/>
                                <w:sz w:val="20"/>
                                <w:szCs w:val="20"/>
                              </w:rPr>
                              <w:t>Don Adolfo Fuentes abandono Parral, Chihuahua y emigro con su periódico</w:t>
                            </w:r>
                            <w:r>
                              <w:rPr>
                                <w:rStyle w:val="Textoennegrita"/>
                                <w:rFonts w:ascii="Arial" w:hAnsi="Arial" w:cs="Arial"/>
                                <w:b w:val="0"/>
                                <w:color w:val="000000"/>
                                <w:sz w:val="20"/>
                                <w:szCs w:val="20"/>
                              </w:rPr>
                              <w:t xml:space="preserve"> a </w:t>
                            </w:r>
                            <w:smartTag w:uri="urn:schemas-microsoft-com:office:smarttags" w:element="PersonName">
                              <w:smartTagPr>
                                <w:attr w:name="ProductID" w:val="la Capital"/>
                              </w:smartTagPr>
                              <w:r>
                                <w:rPr>
                                  <w:rStyle w:val="Textoennegrita"/>
                                  <w:rFonts w:ascii="Arial" w:hAnsi="Arial" w:cs="Arial"/>
                                  <w:b w:val="0"/>
                                  <w:color w:val="000000"/>
                                  <w:sz w:val="20"/>
                                  <w:szCs w:val="20"/>
                                </w:rPr>
                                <w:t>la C</w:t>
                              </w:r>
                              <w:r w:rsidRPr="009E69B4">
                                <w:rPr>
                                  <w:rStyle w:val="Textoennegrita"/>
                                  <w:rFonts w:ascii="Arial" w:hAnsi="Arial" w:cs="Arial"/>
                                  <w:b w:val="0"/>
                                  <w:color w:val="000000"/>
                                  <w:sz w:val="20"/>
                                  <w:szCs w:val="20"/>
                                </w:rPr>
                                <w:t>apital</w:t>
                              </w:r>
                            </w:smartTag>
                            <w:r>
                              <w:rPr>
                                <w:rStyle w:val="Textoennegrita"/>
                                <w:rFonts w:ascii="Arial" w:hAnsi="Arial" w:cs="Arial"/>
                                <w:b w:val="0"/>
                                <w:color w:val="000000"/>
                                <w:sz w:val="20"/>
                                <w:szCs w:val="20"/>
                              </w:rPr>
                              <w:t xml:space="preserve"> del E</w:t>
                            </w:r>
                            <w:r w:rsidRPr="009E69B4">
                              <w:rPr>
                                <w:rStyle w:val="Textoennegrita"/>
                                <w:rFonts w:ascii="Arial" w:hAnsi="Arial" w:cs="Arial"/>
                                <w:b w:val="0"/>
                                <w:color w:val="000000"/>
                                <w:sz w:val="20"/>
                                <w:szCs w:val="20"/>
                              </w:rPr>
                              <w:t>stado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5" o:spid="_x0000_s1032" type="#_x0000_t202" style="position:absolute;left:0;text-align:left;margin-left:156pt;margin-top:51.4pt;width:108pt;height:1in;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" stroked="f">
                <v:textbox>
                  <w:txbxContent>
                    <w:p w:rsidR="00C42AB9" w:rsidRDefault="00C42AB9" w:rsidP="00C42AB9">
                      <w:r w:rsidRPr="00DA5F60">
                        <w:rPr>
                          <w:rStyle w:val="Textoennegrita"/>
                          <w:rFonts w:ascii="Arial" w:hAnsi="Arial" w:cs="Arial"/>
                          <w:b w:val="0"/>
                          <w:i/>
                          <w:color w:val="000000"/>
                          <w:sz w:val="20"/>
                          <w:szCs w:val="20"/>
                        </w:rPr>
                        <w:t>Don Adolfo Fuentes abandono Parral, Chihuahua y emigro con su periódico</w:t>
                      </w:r>
                      <w:r>
                        <w:rPr>
                          <w:rStyle w:val="Textoennegrita"/>
                          <w:rFonts w:ascii="Arial" w:hAnsi="Arial" w:cs="Arial"/>
                          <w:b w:val="0"/>
                          <w:color w:val="000000"/>
                          <w:sz w:val="20"/>
                          <w:szCs w:val="20"/>
                        </w:rPr>
                        <w:t xml:space="preserve"> a </w:t>
                      </w:r>
                      <w:smartTag w:uri="urn:schemas-microsoft-com:office:smarttags" w:element="PersonName">
                        <w:smartTagPr>
                          <w:attr w:name="ProductID" w:val="la Capital"/>
                        </w:smartTagPr>
                        <w:r>
                          <w:rPr>
                            <w:rStyle w:val="Textoennegrita"/>
                            <w:rFonts w:ascii="Arial" w:hAnsi="Arial" w:cs="Arial"/>
                            <w:b w:val="0"/>
                            <w:color w:val="000000"/>
                            <w:sz w:val="20"/>
                            <w:szCs w:val="20"/>
                          </w:rPr>
                          <w:t>la C</w:t>
                        </w:r>
                        <w:r w:rsidRPr="009E69B4">
                          <w:rPr>
                            <w:rStyle w:val="Textoennegrita"/>
                            <w:rFonts w:ascii="Arial" w:hAnsi="Arial" w:cs="Arial"/>
                            <w:b w:val="0"/>
                            <w:color w:val="000000"/>
                            <w:sz w:val="20"/>
                            <w:szCs w:val="20"/>
                          </w:rPr>
                          <w:t>apital</w:t>
                        </w:r>
                      </w:smartTag>
                      <w:r>
                        <w:rPr>
                          <w:rStyle w:val="Textoennegrita"/>
                          <w:rFonts w:ascii="Arial" w:hAnsi="Arial" w:cs="Arial"/>
                          <w:b w:val="0"/>
                          <w:color w:val="000000"/>
                          <w:sz w:val="20"/>
                          <w:szCs w:val="20"/>
                        </w:rPr>
                        <w:t xml:space="preserve"> del E</w:t>
                      </w:r>
                      <w:r w:rsidRPr="009E69B4">
                        <w:rPr>
                          <w:rStyle w:val="Textoennegrita"/>
                          <w:rFonts w:ascii="Arial" w:hAnsi="Arial" w:cs="Arial"/>
                          <w:b w:val="0"/>
                          <w:color w:val="000000"/>
                          <w:sz w:val="20"/>
                          <w:szCs w:val="20"/>
                        </w:rPr>
                        <w:t>stado</w:t>
                      </w:r>
                    </w:p>
                  </w:txbxContent>
                </v:textbox>
              </v:shape>
            </w:pict>
          </mc:Fallback>
        </mc:AlternateContent>
      </w:r>
      <w:r>
        <w:rPr>
          <w:rFonts w:ascii="Century Gothic" w:eastAsia="Arial Unicode MS" w:hAnsi="Century Gothic" w:cs="Vrinda"/>
          <w:noProof/>
          <w:color w:val="000000"/>
          <w:sz w:val="20"/>
          <w:szCs w:val="20"/>
          <w:lang w:val="es-MX" w:eastAsia="es-MX"/>
        </w:rPr>
        <w:drawing>
          <wp:inline distT="0" distB="0" distL="0" distR="0">
            <wp:extent cx="1857375" cy="2181225"/>
            <wp:effectExtent l="0" t="0" r="9525" b="9525"/>
            <wp:docPr id="6" name="Imagen 22" descr="Descripción: Fotquiv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Descripción: Fotquiv8A"/>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57375" cy="2181225"/>
                    </a:xfrm>
                    <a:prstGeom prst="rect">
                      <a:avLst/>
                    </a:prstGeom>
                    <a:noFill/>
                    <a:ln>
                      <a:noFill/>
                    </a:ln>
                  </pic:spPr>
                </pic:pic>
              </a:graphicData>
            </a:graphic>
          </wp:inline>
        </w:drawing>
      </w:r>
      <w:r w:rsidR="00C42AB9" w:rsidRPr="00B67EF6">
        <w:rPr>
          <w:rFonts w:ascii="Century Gothic" w:eastAsia="Arial Unicode MS" w:hAnsi="Century Gothic" w:cs="Vrinda"/>
          <w:color w:val="000000"/>
          <w:sz w:val="20"/>
          <w:szCs w:val="20"/>
        </w:rPr>
        <w:t xml:space="preserve"> </w:t>
      </w:r>
    </w:p>
    <w:p w:rsidR="00C42AB9" w:rsidRDefault="00C42AB9" w:rsidP="00C42AB9">
      <w:pPr>
        <w:tabs>
          <w:tab w:val="left" w:pos="4400"/>
        </w:tabs>
        <w:spacing w:before="100" w:beforeAutospacing="1" w:after="100" w:afterAutospacing="1" w:line="360" w:lineRule="auto"/>
        <w:ind w:left="120"/>
        <w:jc w:val="both"/>
        <w:rPr>
          <w:rFonts w:ascii="Arial Unicode MS" w:eastAsia="Arial Unicode MS" w:hAnsi="Arial Unicode MS" w:cs="Arial Unicode MS"/>
          <w:bCs/>
          <w:color w:val="000000"/>
          <w:sz w:val="20"/>
          <w:szCs w:val="20"/>
        </w:rPr>
      </w:pPr>
      <w:r w:rsidRPr="00B67EF6">
        <w:rPr>
          <w:rStyle w:val="Textoennegrita"/>
          <w:rFonts w:ascii="Century Gothic" w:eastAsia="Arial Unicode MS" w:hAnsi="Century Gothic" w:cs="Vrinda"/>
          <w:b w:val="0"/>
          <w:color w:val="000000"/>
          <w:sz w:val="20"/>
          <w:szCs w:val="20"/>
        </w:rPr>
        <w:t xml:space="preserve"> La organización de la lucha revolucionaria en nuestro estado tuvo sus  principales puntos en: Parral, Guerrero, Casas Grandes, Cd</w:t>
      </w:r>
      <w:r>
        <w:rPr>
          <w:rStyle w:val="Textoennegrita"/>
          <w:rFonts w:ascii="Century Gothic" w:eastAsia="Arial Unicode MS" w:hAnsi="Century Gothic" w:cs="Vrinda"/>
          <w:b w:val="0"/>
          <w:color w:val="000000"/>
          <w:sz w:val="20"/>
          <w:szCs w:val="20"/>
        </w:rPr>
        <w:t>. Juárez y la capital de estado. U</w:t>
      </w:r>
      <w:r w:rsidRPr="00B67EF6">
        <w:rPr>
          <w:rStyle w:val="Textoennegrita"/>
          <w:rFonts w:ascii="Century Gothic" w:eastAsia="Arial Unicode MS" w:hAnsi="Century Gothic" w:cs="Vrinda"/>
          <w:b w:val="0"/>
          <w:color w:val="000000"/>
          <w:sz w:val="20"/>
          <w:szCs w:val="20"/>
        </w:rPr>
        <w:t>na herramienta que sirvió para que los hombres hicieran conciencia en estos puntos geog</w:t>
      </w:r>
      <w:r>
        <w:rPr>
          <w:rStyle w:val="Textoennegrita"/>
          <w:rFonts w:ascii="Century Gothic" w:eastAsia="Arial Unicode MS" w:hAnsi="Century Gothic" w:cs="Vrinda"/>
          <w:b w:val="0"/>
          <w:color w:val="000000"/>
          <w:sz w:val="20"/>
          <w:szCs w:val="20"/>
        </w:rPr>
        <w:t>ráficos fue la prensa;</w:t>
      </w:r>
      <w:r w:rsidRPr="00B67EF6">
        <w:rPr>
          <w:rStyle w:val="Textoennegrita"/>
          <w:rFonts w:ascii="Century Gothic" w:eastAsia="Arial Unicode MS" w:hAnsi="Century Gothic" w:cs="Vrinda"/>
          <w:b w:val="0"/>
          <w:color w:val="000000"/>
          <w:sz w:val="20"/>
          <w:szCs w:val="20"/>
        </w:rPr>
        <w:t xml:space="preserve"> entre las publicaciones se encontraba un periódico </w:t>
      </w:r>
      <w:r>
        <w:rPr>
          <w:rStyle w:val="Textoennegrita"/>
          <w:rFonts w:ascii="Century Gothic" w:eastAsia="Arial Unicode MS" w:hAnsi="Century Gothic" w:cs="Vrinda"/>
          <w:b w:val="0"/>
          <w:color w:val="000000"/>
          <w:sz w:val="20"/>
          <w:szCs w:val="20"/>
        </w:rPr>
        <w:t>sobre el que es importante conocer, se trata</w:t>
      </w:r>
      <w:r w:rsidRPr="00B67EF6">
        <w:rPr>
          <w:rStyle w:val="Textoennegrita"/>
          <w:rFonts w:ascii="Century Gothic" w:eastAsia="Arial Unicode MS" w:hAnsi="Century Gothic" w:cs="Vrinda"/>
          <w:b w:val="0"/>
          <w:color w:val="000000"/>
          <w:sz w:val="20"/>
          <w:szCs w:val="20"/>
        </w:rPr>
        <w:t xml:space="preserve"> de “</w:t>
      </w:r>
      <w:r w:rsidRPr="00B67EF6">
        <w:rPr>
          <w:rStyle w:val="Textoennegrita"/>
          <w:rFonts w:ascii="Century Gothic" w:eastAsia="Arial Unicode MS" w:hAnsi="Century Gothic" w:cs="Vrinda"/>
          <w:i/>
          <w:color w:val="000000"/>
          <w:sz w:val="20"/>
          <w:szCs w:val="20"/>
        </w:rPr>
        <w:t>el</w:t>
      </w:r>
      <w:r>
        <w:rPr>
          <w:rStyle w:val="Textoennegrita"/>
          <w:rFonts w:ascii="Century Gothic" w:eastAsia="Arial Unicode MS" w:hAnsi="Century Gothic" w:cs="Vrinda"/>
          <w:i/>
          <w:color w:val="000000"/>
          <w:sz w:val="20"/>
          <w:szCs w:val="20"/>
        </w:rPr>
        <w:t xml:space="preserve"> </w:t>
      </w:r>
      <w:r w:rsidRPr="00B67EF6">
        <w:rPr>
          <w:rStyle w:val="Textoennegrita"/>
          <w:rFonts w:ascii="Century Gothic" w:eastAsia="Arial Unicode MS" w:hAnsi="Century Gothic" w:cs="Vrinda"/>
          <w:i/>
          <w:color w:val="000000"/>
          <w:sz w:val="20"/>
          <w:szCs w:val="20"/>
        </w:rPr>
        <w:t>padre padilla</w:t>
      </w:r>
      <w:r w:rsidRPr="00B67EF6">
        <w:rPr>
          <w:rStyle w:val="Textoennegrita"/>
          <w:rFonts w:ascii="Century Gothic" w:eastAsia="Arial Unicode MS" w:hAnsi="Century Gothic" w:cs="Vrinda"/>
          <w:b w:val="0"/>
          <w:color w:val="000000"/>
          <w:sz w:val="20"/>
          <w:szCs w:val="20"/>
        </w:rPr>
        <w:t xml:space="preserve">” </w:t>
      </w:r>
      <w:r>
        <w:rPr>
          <w:rStyle w:val="Textoennegrita"/>
          <w:rFonts w:ascii="Century Gothic" w:eastAsia="Arial Unicode MS" w:hAnsi="Century Gothic" w:cs="Vrinda"/>
          <w:b w:val="0"/>
          <w:color w:val="000000"/>
          <w:sz w:val="20"/>
          <w:szCs w:val="20"/>
        </w:rPr>
        <w:t>publicado entre  1909  y 1913 en Chihuahua. Este importante</w:t>
      </w:r>
      <w:r w:rsidRPr="00B67EF6">
        <w:rPr>
          <w:rStyle w:val="Textoennegrita"/>
          <w:rFonts w:ascii="Century Gothic" w:eastAsia="Arial Unicode MS" w:hAnsi="Century Gothic" w:cs="Vrinda"/>
          <w:b w:val="0"/>
          <w:color w:val="000000"/>
          <w:sz w:val="20"/>
          <w:szCs w:val="20"/>
        </w:rPr>
        <w:t xml:space="preserve"> medio </w:t>
      </w:r>
      <w:r>
        <w:rPr>
          <w:rStyle w:val="Textoennegrita"/>
          <w:rFonts w:ascii="Century Gothic" w:eastAsia="Arial Unicode MS" w:hAnsi="Century Gothic" w:cs="Vrinda"/>
          <w:b w:val="0"/>
          <w:color w:val="000000"/>
          <w:sz w:val="20"/>
          <w:szCs w:val="20"/>
        </w:rPr>
        <w:t xml:space="preserve"> tenía entre sus fines propagar las i</w:t>
      </w:r>
      <w:r w:rsidRPr="00B67EF6">
        <w:rPr>
          <w:rStyle w:val="Textoennegrita"/>
          <w:rFonts w:ascii="Century Gothic" w:eastAsia="Arial Unicode MS" w:hAnsi="Century Gothic" w:cs="Vrinda"/>
          <w:b w:val="0"/>
          <w:color w:val="000000"/>
          <w:sz w:val="20"/>
          <w:szCs w:val="20"/>
        </w:rPr>
        <w:t xml:space="preserve">deas revolucionarias </w:t>
      </w:r>
      <w:r>
        <w:rPr>
          <w:rStyle w:val="Textoennegrita"/>
          <w:rFonts w:ascii="Century Gothic" w:eastAsia="Arial Unicode MS" w:hAnsi="Century Gothic" w:cs="Vrinda"/>
          <w:b w:val="0"/>
          <w:color w:val="000000"/>
          <w:sz w:val="20"/>
          <w:szCs w:val="20"/>
        </w:rPr>
        <w:t>entre la gente, primero de la ciudad de Parral y de Chihuahua después</w:t>
      </w:r>
      <w:r w:rsidRPr="00B67EF6">
        <w:rPr>
          <w:rStyle w:val="Textoennegrita"/>
          <w:rFonts w:ascii="Century Gothic" w:eastAsia="Arial Unicode MS" w:hAnsi="Century Gothic" w:cs="Vrinda"/>
          <w:b w:val="0"/>
          <w:color w:val="000000"/>
          <w:sz w:val="20"/>
          <w:szCs w:val="20"/>
        </w:rPr>
        <w:t xml:space="preserve">. </w:t>
      </w:r>
      <w:r>
        <w:rPr>
          <w:rStyle w:val="Textoennegrita"/>
          <w:rFonts w:ascii="Century Gothic" w:eastAsia="Arial Unicode MS" w:hAnsi="Century Gothic" w:cs="Vrinda"/>
          <w:b w:val="0"/>
          <w:color w:val="000000"/>
          <w:sz w:val="20"/>
          <w:szCs w:val="20"/>
        </w:rPr>
        <w:t>El que fuera</w:t>
      </w:r>
      <w:r w:rsidRPr="00B67EF6">
        <w:rPr>
          <w:rStyle w:val="Textoennegrita"/>
          <w:rFonts w:ascii="Century Gothic" w:eastAsia="Arial Unicode MS" w:hAnsi="Century Gothic" w:cs="Vrinda"/>
          <w:b w:val="0"/>
          <w:color w:val="000000"/>
          <w:sz w:val="20"/>
          <w:szCs w:val="20"/>
        </w:rPr>
        <w:t xml:space="preserve"> </w:t>
      </w:r>
      <w:r>
        <w:rPr>
          <w:rStyle w:val="Textoennegrita"/>
          <w:rFonts w:ascii="Century Gothic" w:eastAsia="Arial Unicode MS" w:hAnsi="Century Gothic" w:cs="Vrinda"/>
          <w:b w:val="0"/>
          <w:color w:val="000000"/>
          <w:sz w:val="20"/>
          <w:szCs w:val="20"/>
        </w:rPr>
        <w:t xml:space="preserve">su primer </w:t>
      </w:r>
      <w:r w:rsidRPr="00B67EF6">
        <w:rPr>
          <w:rStyle w:val="Textoennegrita"/>
          <w:rFonts w:ascii="Century Gothic" w:eastAsia="Arial Unicode MS" w:hAnsi="Century Gothic" w:cs="Vrinda"/>
          <w:b w:val="0"/>
          <w:color w:val="000000"/>
          <w:sz w:val="20"/>
          <w:szCs w:val="20"/>
        </w:rPr>
        <w:t>director</w:t>
      </w:r>
      <w:r w:rsidRPr="00B67EF6">
        <w:rPr>
          <w:rStyle w:val="Textoennegrita"/>
          <w:rFonts w:ascii="Century Gothic" w:eastAsia="Arial Unicode MS" w:hAnsi="Century Gothic" w:cs="Vrinda"/>
          <w:i/>
          <w:color w:val="000000"/>
          <w:sz w:val="20"/>
          <w:szCs w:val="20"/>
        </w:rPr>
        <w:t xml:space="preserve"> </w:t>
      </w:r>
      <w:r w:rsidRPr="00B67EF6">
        <w:rPr>
          <w:rStyle w:val="Textoennegrita"/>
          <w:rFonts w:ascii="Century Gothic" w:eastAsia="Arial Unicode MS" w:hAnsi="Century Gothic" w:cs="Vrinda"/>
          <w:b w:val="0"/>
          <w:color w:val="000000"/>
          <w:sz w:val="20"/>
          <w:szCs w:val="20"/>
        </w:rPr>
        <w:t xml:space="preserve">fue un </w:t>
      </w:r>
      <w:r>
        <w:rPr>
          <w:rStyle w:val="Textoennegrita"/>
          <w:rFonts w:ascii="Century Gothic" w:eastAsia="Arial Unicode MS" w:hAnsi="Century Gothic" w:cs="Vrinda"/>
          <w:b w:val="0"/>
          <w:color w:val="000000"/>
          <w:sz w:val="20"/>
          <w:szCs w:val="20"/>
        </w:rPr>
        <w:t>hombre originario</w:t>
      </w:r>
      <w:r w:rsidRPr="00B67EF6">
        <w:rPr>
          <w:rStyle w:val="Textoennegrita"/>
          <w:rFonts w:ascii="Century Gothic" w:eastAsia="Arial Unicode MS" w:hAnsi="Century Gothic" w:cs="Vrinda"/>
          <w:b w:val="0"/>
          <w:color w:val="000000"/>
          <w:sz w:val="20"/>
          <w:szCs w:val="20"/>
        </w:rPr>
        <w:t xml:space="preserve"> de Zacatecas, </w:t>
      </w:r>
      <w:r>
        <w:rPr>
          <w:rStyle w:val="Textoennegrita"/>
          <w:rFonts w:ascii="Century Gothic" w:eastAsia="Arial Unicode MS" w:hAnsi="Century Gothic" w:cs="Vrinda"/>
          <w:b w:val="0"/>
          <w:color w:val="000000"/>
          <w:sz w:val="20"/>
          <w:szCs w:val="20"/>
        </w:rPr>
        <w:t xml:space="preserve">su nombre era </w:t>
      </w:r>
      <w:r w:rsidRPr="00B67EF6">
        <w:rPr>
          <w:rStyle w:val="Textoennegrita"/>
          <w:rFonts w:ascii="Century Gothic" w:eastAsia="Arial Unicode MS" w:hAnsi="Century Gothic" w:cs="Vrinda"/>
          <w:b w:val="0"/>
          <w:color w:val="000000"/>
          <w:sz w:val="20"/>
          <w:szCs w:val="20"/>
        </w:rPr>
        <w:t xml:space="preserve"> Adolfo Fuentes Gámez</w:t>
      </w:r>
      <w:r>
        <w:rPr>
          <w:rStyle w:val="Textoennegrita"/>
          <w:rFonts w:ascii="Century Gothic" w:eastAsia="Arial Unicode MS" w:hAnsi="Century Gothic" w:cs="Vrinda"/>
          <w:b w:val="0"/>
          <w:color w:val="000000"/>
          <w:sz w:val="20"/>
          <w:szCs w:val="20"/>
        </w:rPr>
        <w:t>. Este de hecho se inició en la comunicación en la ciudad de</w:t>
      </w:r>
      <w:r w:rsidRPr="00B67EF6">
        <w:rPr>
          <w:rStyle w:val="Textoennegrita"/>
          <w:rFonts w:ascii="Century Gothic" w:eastAsia="Arial Unicode MS" w:hAnsi="Century Gothic" w:cs="Vrinda"/>
          <w:b w:val="0"/>
          <w:color w:val="000000"/>
          <w:sz w:val="20"/>
          <w:szCs w:val="20"/>
        </w:rPr>
        <w:t xml:space="preserve"> P</w:t>
      </w:r>
      <w:r>
        <w:rPr>
          <w:rStyle w:val="Textoennegrita"/>
          <w:rFonts w:ascii="Century Gothic" w:eastAsia="Arial Unicode MS" w:hAnsi="Century Gothic" w:cs="Vrinda"/>
          <w:b w:val="0"/>
          <w:color w:val="000000"/>
          <w:sz w:val="20"/>
          <w:szCs w:val="20"/>
        </w:rPr>
        <w:t xml:space="preserve">arral, desde </w:t>
      </w:r>
      <w:r>
        <w:rPr>
          <w:rStyle w:val="Textoennegrita"/>
          <w:rFonts w:ascii="Century Gothic" w:eastAsia="Arial Unicode MS" w:hAnsi="Century Gothic" w:cs="Vrinda"/>
          <w:b w:val="0"/>
          <w:color w:val="000000"/>
          <w:sz w:val="20"/>
          <w:szCs w:val="20"/>
        </w:rPr>
        <w:lastRenderedPageBreak/>
        <w:t>donde imprimió</w:t>
      </w:r>
      <w:r w:rsidRPr="00B67EF6">
        <w:rPr>
          <w:rStyle w:val="Textoennegrita"/>
          <w:rFonts w:ascii="Century Gothic" w:eastAsia="Arial Unicode MS" w:hAnsi="Century Gothic" w:cs="Vrinda"/>
          <w:b w:val="0"/>
          <w:color w:val="000000"/>
          <w:sz w:val="20"/>
          <w:szCs w:val="20"/>
        </w:rPr>
        <w:t xml:space="preserve"> la</w:t>
      </w:r>
      <w:r>
        <w:rPr>
          <w:rStyle w:val="Textoennegrita"/>
          <w:rFonts w:ascii="Century Gothic" w:eastAsia="Arial Unicode MS" w:hAnsi="Century Gothic" w:cs="Vrinda"/>
          <w:b w:val="0"/>
          <w:color w:val="000000"/>
          <w:sz w:val="20"/>
          <w:szCs w:val="20"/>
        </w:rPr>
        <w:t xml:space="preserve">s primeras apariciones de este </w:t>
      </w:r>
      <w:r w:rsidRPr="00B67EF6">
        <w:rPr>
          <w:rStyle w:val="Textoennegrita"/>
          <w:rFonts w:ascii="Century Gothic" w:eastAsia="Arial Unicode MS" w:hAnsi="Century Gothic" w:cs="Vrinda"/>
          <w:b w:val="0"/>
          <w:color w:val="000000"/>
          <w:sz w:val="20"/>
          <w:szCs w:val="20"/>
        </w:rPr>
        <w:t xml:space="preserve"> periódico que haría historia en el es</w:t>
      </w:r>
      <w:r>
        <w:rPr>
          <w:rStyle w:val="Textoennegrita"/>
          <w:rFonts w:ascii="Century Gothic" w:eastAsia="Arial Unicode MS" w:hAnsi="Century Gothic" w:cs="Vrinda"/>
          <w:b w:val="0"/>
          <w:color w:val="000000"/>
          <w:sz w:val="20"/>
          <w:szCs w:val="20"/>
        </w:rPr>
        <w:t>tado.</w:t>
      </w:r>
      <w:r w:rsidRPr="00B67EF6">
        <w:rPr>
          <w:rStyle w:val="Textoennegrita"/>
          <w:rFonts w:ascii="Century Gothic" w:eastAsia="Arial Unicode MS" w:hAnsi="Century Gothic" w:cs="Vrinda"/>
          <w:b w:val="0"/>
          <w:color w:val="000000"/>
          <w:sz w:val="20"/>
          <w:szCs w:val="20"/>
        </w:rPr>
        <w:t xml:space="preserve"> </w:t>
      </w:r>
      <w:r>
        <w:rPr>
          <w:rStyle w:val="Textoennegrita"/>
          <w:rFonts w:ascii="Century Gothic" w:eastAsia="Arial Unicode MS" w:hAnsi="Century Gothic" w:cs="Vrinda"/>
          <w:b w:val="0"/>
          <w:color w:val="000000"/>
          <w:sz w:val="20"/>
          <w:szCs w:val="20"/>
        </w:rPr>
        <w:t xml:space="preserve">Su primer número se fechó </w:t>
      </w:r>
      <w:r w:rsidRPr="00B67EF6">
        <w:rPr>
          <w:rStyle w:val="Textoennegrita"/>
          <w:rFonts w:ascii="Century Gothic" w:eastAsia="Arial Unicode MS" w:hAnsi="Century Gothic" w:cs="Vrinda"/>
          <w:b w:val="0"/>
          <w:color w:val="000000"/>
          <w:sz w:val="20"/>
          <w:szCs w:val="20"/>
        </w:rPr>
        <w:t>13</w:t>
      </w:r>
      <w:r>
        <w:rPr>
          <w:rStyle w:val="Textoennegrita"/>
          <w:rFonts w:ascii="Century Gothic" w:eastAsia="Arial Unicode MS" w:hAnsi="Century Gothic" w:cs="Vrinda"/>
          <w:b w:val="0"/>
          <w:color w:val="000000"/>
          <w:sz w:val="20"/>
          <w:szCs w:val="20"/>
        </w:rPr>
        <w:t xml:space="preserve"> de marzo de 1904. Para 1909 cambió su diseño y su impresión y se trasladó a Chihuahua; el anterior era poco más pequeño, mientras que  su</w:t>
      </w:r>
      <w:r w:rsidRPr="00B67EF6">
        <w:rPr>
          <w:rStyle w:val="Textoennegrita"/>
          <w:rFonts w:ascii="Century Gothic" w:eastAsia="Arial Unicode MS" w:hAnsi="Century Gothic" w:cs="Vrinda"/>
          <w:b w:val="0"/>
          <w:color w:val="000000"/>
          <w:sz w:val="20"/>
          <w:szCs w:val="20"/>
        </w:rPr>
        <w:t xml:space="preserve"> </w:t>
      </w:r>
      <w:r>
        <w:rPr>
          <w:rStyle w:val="Textoennegrita"/>
          <w:rFonts w:ascii="Century Gothic" w:eastAsia="Arial Unicode MS" w:hAnsi="Century Gothic" w:cs="Vrinda"/>
          <w:b w:val="0"/>
          <w:color w:val="000000"/>
          <w:sz w:val="20"/>
          <w:szCs w:val="20"/>
        </w:rPr>
        <w:t>formato más conocido fue el de</w:t>
      </w:r>
      <w:r w:rsidRPr="00B67EF6">
        <w:rPr>
          <w:rStyle w:val="Textoennegrita"/>
          <w:rFonts w:ascii="Century Gothic" w:eastAsia="Arial Unicode MS" w:hAnsi="Century Gothic" w:cs="Vrinda"/>
          <w:b w:val="0"/>
          <w:color w:val="000000"/>
          <w:sz w:val="20"/>
          <w:szCs w:val="20"/>
        </w:rPr>
        <w:t xml:space="preserve"> un cuarto de hoja </w:t>
      </w:r>
      <w:r>
        <w:rPr>
          <w:rStyle w:val="Textoennegrita"/>
          <w:rFonts w:ascii="Century Gothic" w:eastAsia="Arial Unicode MS" w:hAnsi="Century Gothic" w:cs="Vrinda"/>
          <w:b w:val="0"/>
          <w:color w:val="000000"/>
          <w:sz w:val="20"/>
          <w:szCs w:val="20"/>
        </w:rPr>
        <w:t xml:space="preserve">tipo </w:t>
      </w:r>
      <w:r w:rsidRPr="00B67EF6">
        <w:rPr>
          <w:rStyle w:val="Textoennegrita"/>
          <w:rFonts w:ascii="Century Gothic" w:eastAsia="Arial Unicode MS" w:hAnsi="Century Gothic" w:cs="Vrinda"/>
          <w:b w:val="0"/>
          <w:color w:val="000000"/>
          <w:sz w:val="20"/>
          <w:szCs w:val="20"/>
        </w:rPr>
        <w:t>car</w:t>
      </w:r>
      <w:r>
        <w:rPr>
          <w:rStyle w:val="Textoennegrita"/>
          <w:rFonts w:ascii="Century Gothic" w:eastAsia="Arial Unicode MS" w:hAnsi="Century Gothic" w:cs="Vrinda"/>
          <w:b w:val="0"/>
          <w:color w:val="000000"/>
          <w:sz w:val="20"/>
          <w:szCs w:val="20"/>
        </w:rPr>
        <w:t>ta; en la primera pá</w:t>
      </w:r>
      <w:r w:rsidRPr="00B67EF6">
        <w:rPr>
          <w:rStyle w:val="Textoennegrita"/>
          <w:rFonts w:ascii="Century Gothic" w:eastAsia="Arial Unicode MS" w:hAnsi="Century Gothic" w:cs="Vrinda"/>
          <w:b w:val="0"/>
          <w:color w:val="000000"/>
          <w:sz w:val="20"/>
          <w:szCs w:val="20"/>
        </w:rPr>
        <w:t xml:space="preserve">gina </w:t>
      </w:r>
      <w:r>
        <w:rPr>
          <w:rStyle w:val="Textoennegrita"/>
          <w:rFonts w:ascii="Century Gothic" w:eastAsia="Arial Unicode MS" w:hAnsi="Century Gothic" w:cs="Vrinda"/>
          <w:b w:val="0"/>
          <w:color w:val="000000"/>
          <w:sz w:val="20"/>
          <w:szCs w:val="20"/>
        </w:rPr>
        <w:t>se leía</w:t>
      </w:r>
      <w:r w:rsidRPr="00B67EF6">
        <w:rPr>
          <w:rStyle w:val="Textoennegrita"/>
          <w:rFonts w:ascii="Century Gothic" w:eastAsia="Arial Unicode MS" w:hAnsi="Century Gothic" w:cs="Vrinda"/>
          <w:b w:val="0"/>
          <w:color w:val="000000"/>
          <w:sz w:val="20"/>
          <w:szCs w:val="20"/>
        </w:rPr>
        <w:t xml:space="preserve"> </w:t>
      </w:r>
      <w:r w:rsidRPr="00B67EF6">
        <w:rPr>
          <w:rStyle w:val="Textoennegrita"/>
          <w:rFonts w:ascii="Century Gothic" w:eastAsia="Arial Unicode MS" w:hAnsi="Century Gothic" w:cs="Vrinda"/>
          <w:i/>
          <w:color w:val="000000"/>
          <w:sz w:val="20"/>
          <w:szCs w:val="20"/>
        </w:rPr>
        <w:t>el</w:t>
      </w:r>
      <w:r>
        <w:rPr>
          <w:rStyle w:val="Textoennegrita"/>
          <w:rFonts w:ascii="Century Gothic" w:eastAsia="Arial Unicode MS" w:hAnsi="Century Gothic" w:cs="Vrinda"/>
          <w:i/>
          <w:color w:val="000000"/>
          <w:sz w:val="20"/>
          <w:szCs w:val="20"/>
        </w:rPr>
        <w:t xml:space="preserve"> </w:t>
      </w:r>
      <w:r w:rsidRPr="00B67EF6">
        <w:rPr>
          <w:rStyle w:val="Textoennegrita"/>
          <w:rFonts w:ascii="Century Gothic" w:eastAsia="Arial Unicode MS" w:hAnsi="Century Gothic" w:cs="Vrinda"/>
          <w:i/>
          <w:color w:val="000000"/>
          <w:sz w:val="20"/>
          <w:szCs w:val="20"/>
        </w:rPr>
        <w:t>padre padilla</w:t>
      </w:r>
      <w:r>
        <w:rPr>
          <w:rStyle w:val="Textoennegrita"/>
          <w:rFonts w:ascii="Century Gothic" w:eastAsia="Arial Unicode MS" w:hAnsi="Century Gothic" w:cs="Vrinda"/>
          <w:i/>
          <w:color w:val="000000"/>
          <w:sz w:val="20"/>
          <w:szCs w:val="20"/>
        </w:rPr>
        <w:t>,</w:t>
      </w:r>
      <w:r w:rsidRPr="00B67EF6">
        <w:rPr>
          <w:rStyle w:val="Textoennegrita"/>
          <w:rFonts w:ascii="Century Gothic" w:eastAsia="Arial Unicode MS" w:hAnsi="Century Gothic" w:cs="Vrinda"/>
          <w:i/>
          <w:color w:val="000000"/>
          <w:sz w:val="20"/>
          <w:szCs w:val="20"/>
        </w:rPr>
        <w:t xml:space="preserve"> </w:t>
      </w:r>
      <w:r w:rsidRPr="00B67EF6">
        <w:rPr>
          <w:rStyle w:val="Textoennegrita"/>
          <w:rFonts w:ascii="Century Gothic" w:eastAsia="Arial Unicode MS" w:hAnsi="Century Gothic" w:cs="Vrinda"/>
          <w:b w:val="0"/>
          <w:color w:val="000000"/>
          <w:sz w:val="20"/>
          <w:szCs w:val="20"/>
        </w:rPr>
        <w:t>y bajo</w:t>
      </w:r>
      <w:r>
        <w:rPr>
          <w:rStyle w:val="Textoennegrita"/>
          <w:rFonts w:ascii="Century Gothic" w:eastAsia="Arial Unicode MS" w:hAnsi="Century Gothic" w:cs="Vrinda"/>
          <w:b w:val="0"/>
          <w:color w:val="000000"/>
          <w:sz w:val="20"/>
          <w:szCs w:val="20"/>
        </w:rPr>
        <w:t xml:space="preserve"> esto</w:t>
      </w:r>
      <w:r w:rsidRPr="00B67EF6">
        <w:rPr>
          <w:rStyle w:val="Textoennegrita"/>
          <w:rFonts w:ascii="Century Gothic" w:eastAsia="Arial Unicode MS" w:hAnsi="Century Gothic" w:cs="Vrinda"/>
          <w:b w:val="0"/>
          <w:color w:val="000000"/>
          <w:sz w:val="20"/>
          <w:szCs w:val="20"/>
        </w:rPr>
        <w:t xml:space="preserve"> figuraba </w:t>
      </w:r>
      <w:r>
        <w:rPr>
          <w:rStyle w:val="Textoennegrita"/>
          <w:rFonts w:ascii="Century Gothic" w:eastAsia="Arial Unicode MS" w:hAnsi="Century Gothic" w:cs="Vrinda"/>
          <w:b w:val="0"/>
          <w:color w:val="000000"/>
          <w:sz w:val="20"/>
          <w:szCs w:val="20"/>
        </w:rPr>
        <w:t>otro texto</w:t>
      </w:r>
      <w:r w:rsidRPr="00B67EF6">
        <w:rPr>
          <w:rStyle w:val="Textoennegrita"/>
          <w:rFonts w:ascii="Century Gothic" w:eastAsia="Arial Unicode MS" w:hAnsi="Century Gothic" w:cs="Vrinda"/>
          <w:b w:val="0"/>
          <w:color w:val="000000"/>
          <w:sz w:val="20"/>
          <w:szCs w:val="20"/>
        </w:rPr>
        <w:t xml:space="preserve"> que decía, “diario independiente, fe</w:t>
      </w:r>
      <w:r>
        <w:rPr>
          <w:rStyle w:val="Textoennegrita"/>
          <w:rFonts w:ascii="Century Gothic" w:eastAsia="Arial Unicode MS" w:hAnsi="Century Gothic" w:cs="Vrinda"/>
          <w:b w:val="0"/>
          <w:color w:val="000000"/>
          <w:sz w:val="20"/>
          <w:szCs w:val="20"/>
        </w:rPr>
        <w:t>stivo de variedades y anuncios”. En un principio</w:t>
      </w:r>
      <w:r w:rsidRPr="00B67EF6">
        <w:rPr>
          <w:rStyle w:val="Textoennegrita"/>
          <w:rFonts w:ascii="Century Gothic" w:eastAsia="Arial Unicode MS" w:hAnsi="Century Gothic" w:cs="Vrinda"/>
          <w:b w:val="0"/>
          <w:color w:val="000000"/>
          <w:sz w:val="20"/>
          <w:szCs w:val="20"/>
        </w:rPr>
        <w:t xml:space="preserve"> </w:t>
      </w:r>
      <w:r>
        <w:rPr>
          <w:rStyle w:val="Textoennegrita"/>
          <w:rFonts w:ascii="Century Gothic" w:eastAsia="Arial Unicode MS" w:hAnsi="Century Gothic" w:cs="Vrinda"/>
          <w:b w:val="0"/>
          <w:color w:val="000000"/>
          <w:sz w:val="20"/>
          <w:szCs w:val="20"/>
        </w:rPr>
        <w:t>en su directorio aparecían D</w:t>
      </w:r>
      <w:r w:rsidRPr="00B67EF6">
        <w:rPr>
          <w:rStyle w:val="Textoennegrita"/>
          <w:rFonts w:ascii="Century Gothic" w:eastAsia="Arial Unicode MS" w:hAnsi="Century Gothic" w:cs="Vrinda"/>
          <w:b w:val="0"/>
          <w:color w:val="000000"/>
          <w:sz w:val="20"/>
          <w:szCs w:val="20"/>
        </w:rPr>
        <w:t>on Carlos Servín y Don José L</w:t>
      </w:r>
      <w:r>
        <w:rPr>
          <w:rStyle w:val="Textoennegrita"/>
          <w:rFonts w:ascii="Century Gothic" w:eastAsia="Arial Unicode MS" w:hAnsi="Century Gothic" w:cs="Vrinda"/>
          <w:b w:val="0"/>
          <w:color w:val="000000"/>
          <w:sz w:val="20"/>
          <w:szCs w:val="20"/>
        </w:rPr>
        <w:t>ozoya.</w:t>
      </w:r>
      <w:r w:rsidRPr="00B67EF6">
        <w:rPr>
          <w:rStyle w:val="Textoennegrita"/>
          <w:rFonts w:ascii="Century Gothic" w:eastAsia="Arial Unicode MS" w:hAnsi="Century Gothic" w:cs="Vrinda"/>
          <w:b w:val="0"/>
          <w:color w:val="000000"/>
          <w:sz w:val="20"/>
          <w:szCs w:val="20"/>
        </w:rPr>
        <w:t xml:space="preserve"> </w:t>
      </w:r>
      <w:r>
        <w:rPr>
          <w:rStyle w:val="Textoennegrita"/>
          <w:rFonts w:ascii="Century Gothic" w:eastAsia="Arial Unicode MS" w:hAnsi="Century Gothic" w:cs="Vrinda"/>
          <w:b w:val="0"/>
          <w:color w:val="000000"/>
          <w:sz w:val="20"/>
          <w:szCs w:val="20"/>
        </w:rPr>
        <w:t>Si bien de entrada se publicaba dos veces por semana,</w:t>
      </w:r>
      <w:r w:rsidRPr="00B67EF6">
        <w:rPr>
          <w:rFonts w:ascii="Century Gothic" w:eastAsia="Arial Unicode MS" w:hAnsi="Century Gothic" w:cs="Vrinda"/>
          <w:b/>
          <w:bCs/>
          <w:color w:val="000000"/>
          <w:sz w:val="20"/>
          <w:szCs w:val="20"/>
        </w:rPr>
        <w:t xml:space="preserve"> </w:t>
      </w:r>
      <w:r w:rsidRPr="00E43482">
        <w:rPr>
          <w:rFonts w:ascii="Century Gothic" w:eastAsia="Arial Unicode MS" w:hAnsi="Century Gothic" w:cs="Vrinda"/>
          <w:bCs/>
          <w:color w:val="000000"/>
          <w:sz w:val="20"/>
          <w:szCs w:val="20"/>
        </w:rPr>
        <w:t>e</w:t>
      </w:r>
      <w:r w:rsidRPr="00E43482">
        <w:rPr>
          <w:rStyle w:val="Textoennegrita"/>
          <w:rFonts w:ascii="Century Gothic" w:eastAsia="Arial Unicode MS" w:hAnsi="Century Gothic" w:cs="Vrinda"/>
          <w:b w:val="0"/>
          <w:color w:val="000000"/>
          <w:sz w:val="20"/>
          <w:szCs w:val="20"/>
        </w:rPr>
        <w:t>l</w:t>
      </w:r>
      <w:r>
        <w:rPr>
          <w:rStyle w:val="Textoennegrita"/>
          <w:rFonts w:ascii="Century Gothic" w:eastAsia="Arial Unicode MS" w:hAnsi="Century Gothic" w:cs="Vrinda"/>
          <w:color w:val="000000"/>
          <w:sz w:val="20"/>
          <w:szCs w:val="20"/>
        </w:rPr>
        <w:t xml:space="preserve"> </w:t>
      </w:r>
      <w:r w:rsidRPr="00B67EF6">
        <w:rPr>
          <w:rStyle w:val="Textoennegrita"/>
          <w:rFonts w:ascii="Century Gothic" w:eastAsia="Arial Unicode MS" w:hAnsi="Century Gothic" w:cs="Vrinda"/>
          <w:b w:val="0"/>
          <w:color w:val="000000"/>
          <w:sz w:val="20"/>
          <w:szCs w:val="20"/>
        </w:rPr>
        <w:t xml:space="preserve">13 de marzo de 1905 se dio a conocer a los lectores que el padre padilla ya aparecería a diario, </w:t>
      </w:r>
      <w:r>
        <w:rPr>
          <w:rStyle w:val="Textoennegrita"/>
          <w:rFonts w:ascii="Century Gothic" w:eastAsia="Arial Unicode MS" w:hAnsi="Century Gothic" w:cs="Vrinda"/>
          <w:b w:val="0"/>
          <w:color w:val="000000"/>
          <w:sz w:val="20"/>
          <w:szCs w:val="20"/>
        </w:rPr>
        <w:t>desapareciendo meses después.</w:t>
      </w:r>
      <w:r w:rsidRPr="00B67EF6">
        <w:rPr>
          <w:rStyle w:val="Textoennegrita"/>
          <w:rFonts w:ascii="Century Gothic" w:eastAsia="Arial Unicode MS" w:hAnsi="Century Gothic" w:cs="Vrinda"/>
          <w:b w:val="0"/>
          <w:color w:val="000000"/>
          <w:sz w:val="20"/>
          <w:szCs w:val="20"/>
        </w:rPr>
        <w:t xml:space="preserve"> </w:t>
      </w:r>
      <w:r>
        <w:rPr>
          <w:rStyle w:val="Refdenotaalpie"/>
          <w:rFonts w:ascii="Arial Unicode MS" w:eastAsia="Arial Unicode MS" w:hAnsi="Arial Unicode MS" w:cs="Arial Unicode MS" w:hint="eastAsia"/>
          <w:bCs/>
          <w:color w:val="000000"/>
          <w:sz w:val="20"/>
          <w:szCs w:val="20"/>
        </w:rPr>
        <w:footnoteReference w:customMarkFollows="1" w:id="5"/>
        <w:t>✍</w:t>
      </w:r>
    </w:p>
    <w:p w:rsidR="00C42AB9" w:rsidRPr="00F96FDF" w:rsidRDefault="00C42AB9" w:rsidP="00C42AB9">
      <w:pPr>
        <w:spacing w:line="360" w:lineRule="auto"/>
        <w:ind w:left="120"/>
        <w:jc w:val="both"/>
        <w:rPr>
          <w:rFonts w:ascii="Century Gothic" w:eastAsia="Arial Unicode MS" w:hAnsi="Century Gothic" w:cs="Vrinda"/>
          <w:sz w:val="20"/>
          <w:szCs w:val="20"/>
        </w:rPr>
      </w:pPr>
      <w:r>
        <w:rPr>
          <w:rFonts w:ascii="Century Gothic" w:eastAsia="Arial Unicode MS" w:hAnsi="Century Gothic" w:cs="Vrinda"/>
          <w:sz w:val="20"/>
          <w:szCs w:val="20"/>
        </w:rPr>
        <w:t xml:space="preserve">Finalmente aparecieron otros ejemplares como: </w:t>
      </w:r>
      <w:r w:rsidRPr="00F96FDF">
        <w:rPr>
          <w:rFonts w:ascii="Century Gothic" w:eastAsia="Arial Unicode MS" w:hAnsi="Century Gothic" w:cs="Vrinda"/>
          <w:b/>
          <w:sz w:val="20"/>
          <w:szCs w:val="20"/>
        </w:rPr>
        <w:t xml:space="preserve">“El Tornillo”, “El </w:t>
      </w:r>
      <w:proofErr w:type="spellStart"/>
      <w:r w:rsidRPr="00F96FDF">
        <w:rPr>
          <w:rFonts w:ascii="Century Gothic" w:eastAsia="Arial Unicode MS" w:hAnsi="Century Gothic" w:cs="Vrinda"/>
          <w:b/>
          <w:sz w:val="20"/>
          <w:szCs w:val="20"/>
        </w:rPr>
        <w:t>telegrafo</w:t>
      </w:r>
      <w:proofErr w:type="spellEnd"/>
      <w:r w:rsidRPr="00F96FDF">
        <w:rPr>
          <w:rFonts w:ascii="Century Gothic" w:eastAsia="Arial Unicode MS" w:hAnsi="Century Gothic" w:cs="Vrinda"/>
          <w:b/>
          <w:sz w:val="20"/>
          <w:szCs w:val="20"/>
        </w:rPr>
        <w:t>”, “Gaceta de Chihuahua”, “Monitor” y “El defensor del Pueblo”</w:t>
      </w:r>
      <w:r>
        <w:rPr>
          <w:rFonts w:ascii="Century Gothic" w:eastAsia="Arial Unicode MS" w:hAnsi="Century Gothic" w:cs="Vrinda"/>
          <w:b/>
          <w:sz w:val="20"/>
          <w:szCs w:val="20"/>
        </w:rPr>
        <w:t xml:space="preserve"> </w:t>
      </w:r>
      <w:r w:rsidRPr="00F96FDF">
        <w:rPr>
          <w:rFonts w:ascii="Century Gothic" w:eastAsia="Arial Unicode MS" w:hAnsi="Century Gothic" w:cs="Vrinda"/>
          <w:sz w:val="20"/>
          <w:szCs w:val="20"/>
        </w:rPr>
        <w:t>todos</w:t>
      </w:r>
      <w:r>
        <w:rPr>
          <w:rFonts w:ascii="Century Gothic" w:eastAsia="Arial Unicode MS" w:hAnsi="Century Gothic" w:cs="Vrinda"/>
          <w:sz w:val="20"/>
          <w:szCs w:val="20"/>
        </w:rPr>
        <w:t xml:space="preserve"> ellos testigos de los sucesos ocurridos entre 1911 y 1915.  </w:t>
      </w:r>
    </w:p>
    <w:p w:rsidR="00C42AB9" w:rsidRPr="00E82745" w:rsidRDefault="00C42AB9" w:rsidP="00C42AB9">
      <w:pPr>
        <w:tabs>
          <w:tab w:val="left" w:pos="4400"/>
        </w:tabs>
        <w:spacing w:before="100" w:beforeAutospacing="1" w:after="100" w:afterAutospacing="1" w:line="360" w:lineRule="auto"/>
        <w:jc w:val="both"/>
        <w:rPr>
          <w:rFonts w:ascii="Century Gothic" w:eastAsia="Arial Unicode MS" w:hAnsi="Century Gothic" w:cs="Vrinda"/>
          <w:bCs/>
          <w:color w:val="000000"/>
          <w:sz w:val="20"/>
          <w:szCs w:val="20"/>
        </w:rPr>
      </w:pPr>
    </w:p>
    <w:p w:rsidR="00C42AB9" w:rsidRPr="001372AF" w:rsidRDefault="00C42AB9" w:rsidP="00C42AB9">
      <w:pPr>
        <w:spacing w:before="100" w:beforeAutospacing="1" w:after="100" w:afterAutospacing="1"/>
        <w:ind w:left="119"/>
        <w:jc w:val="both"/>
        <w:rPr>
          <w:rFonts w:ascii="Bell MT" w:eastAsia="Arial Unicode MS" w:hAnsi="Bell MT" w:cs="Vrinda"/>
          <w:b/>
          <w:i/>
          <w:color w:val="000000"/>
          <w:sz w:val="36"/>
          <w:szCs w:val="36"/>
        </w:rPr>
      </w:pPr>
      <w:r w:rsidRPr="001372AF">
        <w:rPr>
          <w:rFonts w:ascii="Bell MT" w:eastAsia="Arial Unicode MS" w:hAnsi="Bell MT" w:cs="Vrinda"/>
          <w:b/>
          <w:i/>
          <w:color w:val="000000"/>
          <w:sz w:val="36"/>
          <w:szCs w:val="36"/>
        </w:rPr>
        <w:t>Periodismo Fronterizo</w:t>
      </w:r>
    </w:p>
    <w:p w:rsidR="00C42AB9" w:rsidRPr="00EC0D10" w:rsidRDefault="009B4B8B" w:rsidP="00C42AB9">
      <w:pPr>
        <w:spacing w:before="100" w:beforeAutospacing="1" w:after="100" w:afterAutospacing="1" w:line="360" w:lineRule="auto"/>
        <w:ind w:left="120"/>
        <w:jc w:val="both"/>
        <w:rPr>
          <w:rFonts w:ascii="Bell MT" w:eastAsia="Arial Unicode MS" w:hAnsi="Bell MT" w:cs="Vrinda"/>
          <w:b/>
          <w:color w:val="000000"/>
          <w:sz w:val="36"/>
          <w:szCs w:val="36"/>
        </w:rPr>
      </w:pPr>
      <w:r>
        <w:rPr>
          <w:noProof/>
          <w:lang w:val="es-MX" w:eastAsia="es-MX"/>
        </w:rPr>
        <w:lastRenderedPageBreak/>
        <w:drawing>
          <wp:anchor distT="0" distB="0" distL="57150" distR="57150" simplePos="0" relativeHeight="251646464" behindDoc="0" locked="0" layoutInCell="1" allowOverlap="0">
            <wp:simplePos x="0" y="0"/>
            <wp:positionH relativeFrom="column">
              <wp:posOffset>869950</wp:posOffset>
            </wp:positionH>
            <wp:positionV relativeFrom="line">
              <wp:posOffset>12065</wp:posOffset>
            </wp:positionV>
            <wp:extent cx="2159000" cy="1383030"/>
            <wp:effectExtent l="0" t="0" r="0" b="7620"/>
            <wp:wrapSquare wrapText="bothSides"/>
            <wp:docPr id="44" name="Imagen 44" descr="Descripción: OldCityHall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 descr="Descripción: OldCityHallSmall"/>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159000" cy="13830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2AB9" w:rsidRPr="00B67EF6" w:rsidRDefault="00C42AB9" w:rsidP="00C42AB9">
      <w:pPr>
        <w:spacing w:before="100" w:beforeAutospacing="1" w:after="100" w:afterAutospacing="1" w:line="360" w:lineRule="auto"/>
        <w:jc w:val="both"/>
        <w:rPr>
          <w:rFonts w:ascii="Century Gothic" w:eastAsia="Arial Unicode MS" w:hAnsi="Century Gothic" w:cs="Vrinda"/>
          <w:b/>
          <w:color w:val="000000"/>
          <w:sz w:val="20"/>
          <w:szCs w:val="20"/>
        </w:rPr>
      </w:pPr>
    </w:p>
    <w:p w:rsidR="00C42AB9" w:rsidRPr="00B67EF6" w:rsidRDefault="009B4B8B" w:rsidP="00C42AB9">
      <w:pPr>
        <w:spacing w:before="100" w:beforeAutospacing="1" w:after="100" w:afterAutospacing="1" w:line="360" w:lineRule="auto"/>
        <w:jc w:val="both"/>
        <w:rPr>
          <w:rFonts w:ascii="Century Gothic" w:eastAsia="Arial Unicode MS" w:hAnsi="Century Gothic" w:cs="Vrinda"/>
          <w:color w:val="000000"/>
          <w:sz w:val="20"/>
          <w:szCs w:val="20"/>
        </w:rPr>
      </w:pPr>
      <w:r>
        <w:rPr>
          <w:noProof/>
          <w:lang w:val="es-MX" w:eastAsia="es-MX"/>
        </w:rPr>
        <mc:AlternateContent>
          <mc:Choice Requires="wps">
            <w:drawing>
              <wp:anchor distT="0" distB="0" distL="114300" distR="114300" simplePos="0" relativeHeight="251647488" behindDoc="0" locked="0" layoutInCell="1" allowOverlap="1">
                <wp:simplePos x="0" y="0"/>
                <wp:positionH relativeFrom="column">
                  <wp:posOffset>1295400</wp:posOffset>
                </wp:positionH>
                <wp:positionV relativeFrom="paragraph">
                  <wp:posOffset>414655</wp:posOffset>
                </wp:positionV>
                <wp:extent cx="1431925" cy="342900"/>
                <wp:effectExtent l="0" t="0" r="0" b="0"/>
                <wp:wrapNone/>
                <wp:docPr id="43" name="Cuadro de texto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2AB9" w:rsidRPr="00A93318" w:rsidRDefault="00C42AB9" w:rsidP="00C42AB9">
                            <w:pPr>
                              <w:rPr>
                                <w:i/>
                                <w:sz w:val="16"/>
                                <w:szCs w:val="16"/>
                              </w:rPr>
                            </w:pPr>
                            <w:r w:rsidRPr="00A93318">
                              <w:rPr>
                                <w:i/>
                                <w:sz w:val="16"/>
                                <w:szCs w:val="16"/>
                              </w:rPr>
                              <w:t>Antigua Presidencia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3" o:spid="_x0000_s1033" type="#_x0000_t202" style="position:absolute;left:0;text-align:left;margin-left:102pt;margin-top:32.65pt;width:112.75pt;height:27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" stroked="f">
                <v:textbox>
                  <w:txbxContent>
                    <w:p w:rsidR="00C42AB9" w:rsidRPr="00A93318" w:rsidRDefault="00C42AB9" w:rsidP="00C42AB9">
                      <w:pPr>
                        <w:rPr>
                          <w:i/>
                          <w:sz w:val="16"/>
                          <w:szCs w:val="16"/>
                        </w:rPr>
                      </w:pPr>
                      <w:r w:rsidRPr="00A93318">
                        <w:rPr>
                          <w:i/>
                          <w:sz w:val="16"/>
                          <w:szCs w:val="16"/>
                        </w:rPr>
                        <w:t>Antigua Presidencia</w:t>
                      </w:r>
                    </w:p>
                  </w:txbxContent>
                </v:textbox>
              </v:shape>
            </w:pict>
          </mc:Fallback>
        </mc:AlternateContent>
      </w:r>
    </w:p>
    <w:p w:rsidR="00C42AB9"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p>
    <w:p w:rsidR="00C42AB9" w:rsidRPr="00B67EF6"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t xml:space="preserve">El periodismo en Cd. Juárez, como ciudad fronteriza, está fuertemente trastocado por su cercanía al país del Norte, históricamente la presencia de las grandes empresas periodísticas norteamericanas motivo el lento crecimiento del periodismo juarense, dígalo sino el hecho de que, tanto en los albores como en los momentos álgidos del movimiento revolucionario, Cd. Juárez se encontraba sepultada bajos toneladas de papel de los diarios de aquel país. A los norteamericanos les apasionaba </w:t>
      </w:r>
      <w:smartTag w:uri="urn:schemas-microsoft-com:office:smarttags" w:element="PersonName">
        <w:smartTagPr>
          <w:attr w:name="ProductID" w:val="la Revoluci￳n Mexicana"/>
        </w:smartTagPr>
        <w:r w:rsidRPr="00B67EF6">
          <w:rPr>
            <w:rFonts w:ascii="Century Gothic" w:eastAsia="Arial Unicode MS" w:hAnsi="Century Gothic" w:cs="Vrinda"/>
            <w:color w:val="000000"/>
            <w:sz w:val="20"/>
            <w:szCs w:val="20"/>
          </w:rPr>
          <w:t>la Revolución Mexicana</w:t>
        </w:r>
      </w:smartTag>
      <w:r w:rsidRPr="00B67EF6">
        <w:rPr>
          <w:rFonts w:ascii="Century Gothic" w:eastAsia="Arial Unicode MS" w:hAnsi="Century Gothic" w:cs="Vrinda"/>
          <w:color w:val="000000"/>
          <w:sz w:val="20"/>
          <w:szCs w:val="20"/>
        </w:rPr>
        <w:t xml:space="preserve">, verla desde sus ciudades era muy adictivo para ellos, los periódicos mandaban hacia nuestro país, equipos de editores, reporteros, fotógrafos  y hasta cinematógrafos con la idea de retratar las incidencias de la lucha armada mexicana. Para algunos vecinos del Paso, la lucha les resultaba tan exótica que subían a los techos de sus casas para desde ahí observar las detonaciones y de las balaceras y  cañonazos  que  ocurrían del </w:t>
      </w:r>
      <w:r w:rsidRPr="00B67EF6">
        <w:rPr>
          <w:rFonts w:ascii="Century Gothic" w:eastAsia="Arial Unicode MS" w:hAnsi="Century Gothic" w:cs="Vrinda"/>
          <w:color w:val="000000"/>
          <w:sz w:val="20"/>
          <w:szCs w:val="20"/>
        </w:rPr>
        <w:lastRenderedPageBreak/>
        <w:t xml:space="preserve">lado mexicano. En tal sentido, eran los diarios norteamericanos quienes presentaban la mayor cobertura de los hechos: </w:t>
      </w:r>
      <w:r w:rsidRPr="00B67EF6">
        <w:rPr>
          <w:rFonts w:ascii="Century Gothic" w:eastAsia="Arial Unicode MS" w:hAnsi="Century Gothic" w:cs="Vrinda"/>
          <w:b/>
          <w:color w:val="000000"/>
          <w:sz w:val="20"/>
          <w:szCs w:val="20"/>
        </w:rPr>
        <w:t xml:space="preserve">El Paso </w:t>
      </w:r>
      <w:proofErr w:type="spellStart"/>
      <w:r w:rsidRPr="00B67EF6">
        <w:rPr>
          <w:rFonts w:ascii="Century Gothic" w:eastAsia="Arial Unicode MS" w:hAnsi="Century Gothic" w:cs="Vrinda"/>
          <w:b/>
          <w:color w:val="000000"/>
          <w:sz w:val="20"/>
          <w:szCs w:val="20"/>
        </w:rPr>
        <w:t>Herald</w:t>
      </w:r>
      <w:proofErr w:type="spellEnd"/>
      <w:r w:rsidRPr="00B67EF6">
        <w:rPr>
          <w:rFonts w:ascii="Century Gothic" w:eastAsia="Arial Unicode MS" w:hAnsi="Century Gothic" w:cs="Vrinda"/>
          <w:color w:val="000000"/>
          <w:sz w:val="20"/>
          <w:szCs w:val="20"/>
        </w:rPr>
        <w:t xml:space="preserve">, </w:t>
      </w:r>
      <w:r w:rsidRPr="00B67EF6">
        <w:rPr>
          <w:rFonts w:ascii="Century Gothic" w:eastAsia="Arial Unicode MS" w:hAnsi="Century Gothic" w:cs="Vrinda"/>
          <w:b/>
          <w:color w:val="000000"/>
          <w:sz w:val="20"/>
          <w:szCs w:val="20"/>
        </w:rPr>
        <w:t xml:space="preserve">El Paso </w:t>
      </w:r>
      <w:proofErr w:type="spellStart"/>
      <w:r w:rsidRPr="00B67EF6">
        <w:rPr>
          <w:rFonts w:ascii="Century Gothic" w:eastAsia="Arial Unicode MS" w:hAnsi="Century Gothic" w:cs="Vrinda"/>
          <w:b/>
          <w:color w:val="000000"/>
          <w:sz w:val="20"/>
          <w:szCs w:val="20"/>
        </w:rPr>
        <w:t>Daily</w:t>
      </w:r>
      <w:proofErr w:type="spellEnd"/>
      <w:r w:rsidRPr="00B67EF6">
        <w:rPr>
          <w:rFonts w:ascii="Century Gothic" w:eastAsia="Arial Unicode MS" w:hAnsi="Century Gothic" w:cs="Vrinda"/>
          <w:b/>
          <w:color w:val="000000"/>
          <w:sz w:val="20"/>
          <w:szCs w:val="20"/>
        </w:rPr>
        <w:t xml:space="preserve"> </w:t>
      </w:r>
      <w:proofErr w:type="spellStart"/>
      <w:r w:rsidRPr="00B67EF6">
        <w:rPr>
          <w:rFonts w:ascii="Century Gothic" w:eastAsia="Arial Unicode MS" w:hAnsi="Century Gothic" w:cs="Vrinda"/>
          <w:b/>
          <w:color w:val="000000"/>
          <w:sz w:val="20"/>
          <w:szCs w:val="20"/>
        </w:rPr>
        <w:t>Herald</w:t>
      </w:r>
      <w:proofErr w:type="spellEnd"/>
      <w:r w:rsidRPr="00B67EF6">
        <w:rPr>
          <w:rFonts w:ascii="Century Gothic" w:eastAsia="Arial Unicode MS" w:hAnsi="Century Gothic" w:cs="Vrinda"/>
          <w:color w:val="000000"/>
          <w:sz w:val="20"/>
          <w:szCs w:val="20"/>
        </w:rPr>
        <w:t xml:space="preserve">, </w:t>
      </w:r>
      <w:r w:rsidRPr="00B67EF6">
        <w:rPr>
          <w:rFonts w:ascii="Century Gothic" w:eastAsia="Arial Unicode MS" w:hAnsi="Century Gothic" w:cs="Vrinda"/>
          <w:b/>
          <w:color w:val="000000"/>
          <w:sz w:val="20"/>
          <w:szCs w:val="20"/>
        </w:rPr>
        <w:t xml:space="preserve">El Paso </w:t>
      </w:r>
      <w:proofErr w:type="spellStart"/>
      <w:r w:rsidRPr="00B67EF6">
        <w:rPr>
          <w:rFonts w:ascii="Century Gothic" w:eastAsia="Arial Unicode MS" w:hAnsi="Century Gothic" w:cs="Vrinda"/>
          <w:b/>
          <w:color w:val="000000"/>
          <w:sz w:val="20"/>
          <w:szCs w:val="20"/>
        </w:rPr>
        <w:t>Morning</w:t>
      </w:r>
      <w:proofErr w:type="spellEnd"/>
      <w:r w:rsidRPr="00B67EF6">
        <w:rPr>
          <w:rFonts w:ascii="Century Gothic" w:eastAsia="Arial Unicode MS" w:hAnsi="Century Gothic" w:cs="Vrinda"/>
          <w:b/>
          <w:color w:val="000000"/>
          <w:sz w:val="20"/>
          <w:szCs w:val="20"/>
        </w:rPr>
        <w:t xml:space="preserve"> Times, </w:t>
      </w:r>
      <w:r w:rsidRPr="00B67EF6">
        <w:rPr>
          <w:rFonts w:ascii="Century Gothic" w:eastAsia="Arial Unicode MS" w:hAnsi="Century Gothic" w:cs="Vrinda"/>
          <w:color w:val="000000"/>
          <w:sz w:val="20"/>
          <w:szCs w:val="20"/>
        </w:rPr>
        <w:t xml:space="preserve">periódico que se editaba  parte en español. </w:t>
      </w:r>
      <w:r w:rsidRPr="00B67EF6">
        <w:rPr>
          <w:rFonts w:ascii="Century Gothic" w:eastAsia="Arial Unicode MS" w:hAnsi="Century Gothic" w:cs="Vrinda"/>
          <w:b/>
          <w:color w:val="000000"/>
          <w:sz w:val="20"/>
          <w:szCs w:val="20"/>
        </w:rPr>
        <w:t>Prensa Asociada</w:t>
      </w:r>
      <w:r w:rsidRPr="00B67EF6">
        <w:rPr>
          <w:rFonts w:ascii="Century Gothic" w:eastAsia="Arial Unicode MS" w:hAnsi="Century Gothic" w:cs="Vrinda"/>
          <w:color w:val="000000"/>
          <w:sz w:val="20"/>
          <w:szCs w:val="20"/>
        </w:rPr>
        <w:t xml:space="preserve"> e incluso </w:t>
      </w:r>
      <w:proofErr w:type="spellStart"/>
      <w:r w:rsidRPr="00B67EF6">
        <w:rPr>
          <w:rFonts w:ascii="Century Gothic" w:eastAsia="Arial Unicode MS" w:hAnsi="Century Gothic" w:cs="Vrinda"/>
          <w:b/>
          <w:color w:val="000000"/>
          <w:sz w:val="20"/>
          <w:szCs w:val="20"/>
        </w:rPr>
        <w:t>The</w:t>
      </w:r>
      <w:proofErr w:type="spellEnd"/>
      <w:r w:rsidRPr="00B67EF6">
        <w:rPr>
          <w:rFonts w:ascii="Century Gothic" w:eastAsia="Arial Unicode MS" w:hAnsi="Century Gothic" w:cs="Vrinda"/>
          <w:b/>
          <w:color w:val="000000"/>
          <w:sz w:val="20"/>
          <w:szCs w:val="20"/>
        </w:rPr>
        <w:t xml:space="preserve"> New York Times</w:t>
      </w:r>
      <w:r w:rsidRPr="00B67EF6">
        <w:rPr>
          <w:rFonts w:ascii="Century Gothic" w:eastAsia="Arial Unicode MS" w:hAnsi="Century Gothic" w:cs="Vrinda"/>
          <w:color w:val="000000"/>
          <w:sz w:val="20"/>
          <w:szCs w:val="20"/>
        </w:rPr>
        <w:t xml:space="preserve"> desplazaban sus equipos por los campos de batalla con la idea de llevarse la mejor noticia o al menos, lograr retratarse con alguno de los Revolucionarios Mexicanos. Por su parte los pocos diarios Juarenses también intentaban llevar a sus prensas la mejor información, entre ellos se encontraban </w:t>
      </w:r>
      <w:r w:rsidRPr="00B67EF6">
        <w:rPr>
          <w:rFonts w:ascii="Century Gothic" w:eastAsia="Arial Unicode MS" w:hAnsi="Century Gothic" w:cs="Vrinda"/>
          <w:b/>
          <w:color w:val="000000"/>
          <w:sz w:val="20"/>
          <w:szCs w:val="20"/>
        </w:rPr>
        <w:t>El Mexicano</w:t>
      </w:r>
      <w:r w:rsidRPr="00B67EF6">
        <w:rPr>
          <w:rFonts w:ascii="Century Gothic" w:eastAsia="Arial Unicode MS" w:hAnsi="Century Gothic" w:cs="Vrinda"/>
          <w:color w:val="000000"/>
          <w:sz w:val="20"/>
          <w:szCs w:val="20"/>
        </w:rPr>
        <w:t xml:space="preserve">, </w:t>
      </w:r>
      <w:r w:rsidRPr="00B67EF6">
        <w:rPr>
          <w:rFonts w:ascii="Century Gothic" w:eastAsia="Arial Unicode MS" w:hAnsi="Century Gothic" w:cs="Vrinda"/>
          <w:b/>
          <w:color w:val="000000"/>
          <w:sz w:val="20"/>
          <w:szCs w:val="20"/>
        </w:rPr>
        <w:t>El Independiente</w:t>
      </w:r>
      <w:r w:rsidRPr="00B67EF6">
        <w:rPr>
          <w:rFonts w:ascii="Century Gothic" w:eastAsia="Arial Unicode MS" w:hAnsi="Century Gothic" w:cs="Vrinda"/>
          <w:color w:val="000000"/>
          <w:sz w:val="20"/>
          <w:szCs w:val="20"/>
        </w:rPr>
        <w:t xml:space="preserve">, </w:t>
      </w:r>
      <w:r w:rsidRPr="00B67EF6">
        <w:rPr>
          <w:rFonts w:ascii="Century Gothic" w:eastAsia="Arial Unicode MS" w:hAnsi="Century Gothic" w:cs="Vrinda"/>
          <w:b/>
          <w:color w:val="000000"/>
          <w:sz w:val="20"/>
          <w:szCs w:val="20"/>
        </w:rPr>
        <w:t>El Precursor</w:t>
      </w:r>
      <w:r w:rsidRPr="00B67EF6">
        <w:rPr>
          <w:rFonts w:ascii="Century Gothic" w:eastAsia="Arial Unicode MS" w:hAnsi="Century Gothic" w:cs="Vrinda"/>
          <w:color w:val="000000"/>
          <w:sz w:val="20"/>
          <w:szCs w:val="20"/>
        </w:rPr>
        <w:t xml:space="preserve"> o </w:t>
      </w:r>
      <w:r w:rsidRPr="00B67EF6">
        <w:rPr>
          <w:rFonts w:ascii="Century Gothic" w:eastAsia="Arial Unicode MS" w:hAnsi="Century Gothic" w:cs="Vrinda"/>
          <w:b/>
          <w:color w:val="000000"/>
          <w:sz w:val="20"/>
          <w:szCs w:val="20"/>
        </w:rPr>
        <w:t>El Clarín del Norte</w:t>
      </w:r>
      <w:r w:rsidRPr="00B67EF6">
        <w:rPr>
          <w:rFonts w:ascii="Century Gothic" w:eastAsia="Arial Unicode MS" w:hAnsi="Century Gothic" w:cs="Vrinda"/>
          <w:color w:val="000000"/>
          <w:sz w:val="20"/>
          <w:szCs w:val="20"/>
        </w:rPr>
        <w:t xml:space="preserve">, </w:t>
      </w:r>
      <w:r w:rsidRPr="00B67EF6">
        <w:rPr>
          <w:rFonts w:ascii="Century Gothic" w:eastAsia="Arial Unicode MS" w:hAnsi="Century Gothic" w:cs="Vrinda"/>
          <w:b/>
          <w:color w:val="000000"/>
          <w:sz w:val="20"/>
          <w:szCs w:val="20"/>
        </w:rPr>
        <w:t>La democracia</w:t>
      </w:r>
      <w:r w:rsidRPr="00B67EF6">
        <w:rPr>
          <w:rFonts w:ascii="Century Gothic" w:eastAsia="Arial Unicode MS" w:hAnsi="Century Gothic" w:cs="Vrinda"/>
          <w:color w:val="000000"/>
          <w:sz w:val="20"/>
          <w:szCs w:val="20"/>
        </w:rPr>
        <w:t xml:space="preserve"> y otros que dedicaban más espacio a otros asuntos que a la guerra, entre ellos algunas revistas o semanarios como: </w:t>
      </w:r>
      <w:r w:rsidRPr="00B67EF6">
        <w:rPr>
          <w:rFonts w:ascii="Century Gothic" w:eastAsia="Arial Unicode MS" w:hAnsi="Century Gothic" w:cs="Vrinda"/>
          <w:b/>
          <w:color w:val="000000"/>
          <w:sz w:val="20"/>
          <w:szCs w:val="20"/>
        </w:rPr>
        <w:t>Jubileo de Oro</w:t>
      </w:r>
      <w:r w:rsidRPr="00B67EF6">
        <w:rPr>
          <w:rFonts w:ascii="Century Gothic" w:eastAsia="Arial Unicode MS" w:hAnsi="Century Gothic" w:cs="Vrinda"/>
          <w:color w:val="000000"/>
          <w:sz w:val="20"/>
          <w:szCs w:val="20"/>
        </w:rPr>
        <w:t xml:space="preserve"> que en sus páginas prefería hablar de la introducción del drenaje o la inauguración de un Teatro-Salón o simplemente las obras de embellecimientos </w:t>
      </w:r>
      <w:r>
        <w:rPr>
          <w:rFonts w:ascii="Century Gothic" w:eastAsia="Arial Unicode MS" w:hAnsi="Century Gothic" w:cs="Vrinda"/>
          <w:color w:val="000000"/>
          <w:sz w:val="20"/>
          <w:szCs w:val="20"/>
        </w:rPr>
        <w:t>de la ciudad que de los acontece</w:t>
      </w:r>
      <w:r w:rsidRPr="00B67EF6">
        <w:rPr>
          <w:rFonts w:ascii="Century Gothic" w:eastAsia="Arial Unicode MS" w:hAnsi="Century Gothic" w:cs="Vrinda"/>
          <w:color w:val="000000"/>
          <w:sz w:val="20"/>
          <w:szCs w:val="20"/>
        </w:rPr>
        <w:t>res de la lucha armada. También había algunos periódicos que se publicaban en ingles, debido a la estrecha relación que existía entre las ciudades de la franja fronteriza y al gran interés que despertaba entre los norteamericanos los sucesos que ocurrían en México</w:t>
      </w:r>
    </w:p>
    <w:p w:rsidR="00C42AB9" w:rsidRPr="00B67EF6"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lastRenderedPageBreak/>
        <w:t xml:space="preserve">En 1872 nace el primer periódico </w:t>
      </w:r>
      <w:r>
        <w:rPr>
          <w:rFonts w:ascii="Century Gothic" w:eastAsia="Arial Unicode MS" w:hAnsi="Century Gothic" w:cs="Vrinda"/>
          <w:color w:val="000000"/>
          <w:sz w:val="20"/>
          <w:szCs w:val="20"/>
        </w:rPr>
        <w:t xml:space="preserve">en Juárez </w:t>
      </w:r>
      <w:r w:rsidRPr="00B67EF6">
        <w:rPr>
          <w:rFonts w:ascii="Century Gothic" w:eastAsia="Arial Unicode MS" w:hAnsi="Century Gothic" w:cs="Vrinda"/>
          <w:color w:val="000000"/>
          <w:sz w:val="20"/>
          <w:szCs w:val="20"/>
        </w:rPr>
        <w:t xml:space="preserve">llamado </w:t>
      </w:r>
      <w:smartTag w:uri="urn:schemas-microsoft-com:office:smarttags" w:element="PersonName">
        <w:smartTagPr>
          <w:attr w:name="ProductID" w:val="La Revista Internacional."/>
        </w:smartTagPr>
        <w:r w:rsidRPr="00B67EF6">
          <w:rPr>
            <w:rFonts w:ascii="Century Gothic" w:eastAsia="Arial Unicode MS" w:hAnsi="Century Gothic" w:cs="Vrinda"/>
            <w:b/>
            <w:color w:val="000000"/>
            <w:sz w:val="20"/>
            <w:szCs w:val="20"/>
          </w:rPr>
          <w:t>La Revista Internacional</w:t>
        </w:r>
        <w:r w:rsidRPr="00B67EF6">
          <w:rPr>
            <w:rFonts w:ascii="Century Gothic" w:eastAsia="Arial Unicode MS" w:hAnsi="Century Gothic" w:cs="Vrinda"/>
            <w:color w:val="000000"/>
            <w:sz w:val="20"/>
            <w:szCs w:val="20"/>
          </w:rPr>
          <w:t>.</w:t>
        </w:r>
      </w:smartTag>
      <w:r w:rsidRPr="00B67EF6">
        <w:rPr>
          <w:rFonts w:ascii="Century Gothic" w:eastAsia="Arial Unicode MS" w:hAnsi="Century Gothic" w:cs="Vrinda"/>
          <w:color w:val="000000"/>
          <w:sz w:val="20"/>
          <w:szCs w:val="20"/>
        </w:rPr>
        <w:t xml:space="preserve"> De </w:t>
      </w:r>
      <w:proofErr w:type="spellStart"/>
      <w:r w:rsidRPr="00B67EF6">
        <w:rPr>
          <w:rFonts w:ascii="Century Gothic" w:eastAsia="Arial Unicode MS" w:hAnsi="Century Gothic" w:cs="Vrinda"/>
          <w:color w:val="000000"/>
          <w:sz w:val="20"/>
          <w:szCs w:val="20"/>
        </w:rPr>
        <w:t>Espiridi</w:t>
      </w:r>
      <w:r>
        <w:rPr>
          <w:rFonts w:ascii="Century Gothic" w:eastAsia="Arial Unicode MS" w:hAnsi="Century Gothic" w:cs="Vrinda"/>
          <w:color w:val="000000"/>
          <w:sz w:val="20"/>
          <w:szCs w:val="20"/>
        </w:rPr>
        <w:t>ó</w:t>
      </w:r>
      <w:r w:rsidRPr="00B67EF6">
        <w:rPr>
          <w:rFonts w:ascii="Century Gothic" w:eastAsia="Arial Unicode MS" w:hAnsi="Century Gothic" w:cs="Vrinda"/>
          <w:color w:val="000000"/>
          <w:sz w:val="20"/>
          <w:szCs w:val="20"/>
        </w:rPr>
        <w:t>n</w:t>
      </w:r>
      <w:proofErr w:type="spellEnd"/>
      <w:r w:rsidRPr="00B67EF6">
        <w:rPr>
          <w:rFonts w:ascii="Century Gothic" w:eastAsia="Arial Unicode MS" w:hAnsi="Century Gothic" w:cs="Vrinda"/>
          <w:color w:val="000000"/>
          <w:sz w:val="20"/>
          <w:szCs w:val="20"/>
        </w:rPr>
        <w:t xml:space="preserve"> </w:t>
      </w:r>
      <w:proofErr w:type="spellStart"/>
      <w:r w:rsidRPr="00B67EF6">
        <w:rPr>
          <w:rFonts w:ascii="Century Gothic" w:eastAsia="Arial Unicode MS" w:hAnsi="Century Gothic" w:cs="Vrinda"/>
          <w:color w:val="000000"/>
          <w:sz w:val="20"/>
          <w:szCs w:val="20"/>
        </w:rPr>
        <w:t>Provencio</w:t>
      </w:r>
      <w:proofErr w:type="spellEnd"/>
      <w:r w:rsidRPr="00B67EF6">
        <w:rPr>
          <w:rFonts w:ascii="Century Gothic" w:eastAsia="Arial Unicode MS" w:hAnsi="Century Gothic" w:cs="Vrinda"/>
          <w:color w:val="000000"/>
          <w:sz w:val="20"/>
          <w:szCs w:val="20"/>
        </w:rPr>
        <w:t xml:space="preserve">, aunque desde años atrás circulaba en la frontera el Periódico Oficial del Estado </w:t>
      </w:r>
      <w:r w:rsidRPr="00B67EF6">
        <w:rPr>
          <w:rFonts w:ascii="Century Gothic" w:eastAsia="Arial Unicode MS" w:hAnsi="Century Gothic" w:cs="Vrinda"/>
          <w:b/>
          <w:color w:val="000000"/>
          <w:sz w:val="20"/>
          <w:szCs w:val="20"/>
        </w:rPr>
        <w:t>Alianza de las Fronteras</w:t>
      </w:r>
    </w:p>
    <w:p w:rsidR="00C42AB9" w:rsidRPr="00B67EF6"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t xml:space="preserve">Un acontecimiento que tuvo como protagonistas a los diarios de ambos lados de la frontera fue el tema de </w:t>
      </w:r>
      <w:smartTag w:uri="urn:schemas-microsoft-com:office:smarttags" w:element="PersonName">
        <w:smartTagPr>
          <w:attr w:name="ProductID" w:val="LA ZONA LIBRE."/>
        </w:smartTagPr>
        <w:r w:rsidRPr="00B67EF6">
          <w:rPr>
            <w:rFonts w:ascii="Century Gothic" w:eastAsia="Arial Unicode MS" w:hAnsi="Century Gothic" w:cs="Vrinda"/>
            <w:color w:val="000000"/>
            <w:sz w:val="20"/>
            <w:szCs w:val="20"/>
          </w:rPr>
          <w:t>LA ZONA LIBRE.</w:t>
        </w:r>
      </w:smartTag>
      <w:r w:rsidRPr="00B67EF6">
        <w:rPr>
          <w:rFonts w:ascii="Century Gothic" w:eastAsia="Arial Unicode MS" w:hAnsi="Century Gothic" w:cs="Vrinda"/>
          <w:color w:val="000000"/>
          <w:sz w:val="20"/>
          <w:szCs w:val="20"/>
        </w:rPr>
        <w:t xml:space="preserve">  </w:t>
      </w:r>
    </w:p>
    <w:p w:rsidR="00C42AB9" w:rsidRPr="00B67EF6" w:rsidRDefault="009B4B8B" w:rsidP="00C42AB9">
      <w:pPr>
        <w:spacing w:before="100" w:beforeAutospacing="1" w:after="100" w:afterAutospacing="1" w:line="360" w:lineRule="auto"/>
        <w:ind w:left="240"/>
        <w:jc w:val="both"/>
        <w:rPr>
          <w:rFonts w:ascii="Century Gothic" w:eastAsia="Arial Unicode MS" w:hAnsi="Century Gothic" w:cs="Vrinda"/>
          <w:color w:val="000000"/>
          <w:sz w:val="20"/>
          <w:szCs w:val="20"/>
        </w:rPr>
      </w:pPr>
      <w:r>
        <w:rPr>
          <w:rFonts w:ascii="Century Gothic" w:eastAsia="Arial Unicode MS" w:hAnsi="Century Gothic" w:cs="Vrinda"/>
          <w:noProof/>
          <w:color w:val="0000FF"/>
          <w:sz w:val="20"/>
          <w:szCs w:val="20"/>
          <w:lang w:val="es-MX" w:eastAsia="es-MX"/>
        </w:rPr>
        <w:drawing>
          <wp:inline distT="0" distB="0" distL="0" distR="0">
            <wp:extent cx="2009775" cy="1285875"/>
            <wp:effectExtent l="0" t="0" r="9525" b="9525"/>
            <wp:docPr id="7" name="Imagen 21" descr="Descripción: Edificio de Correo">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Descripción: Edificio de Correo"/>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009775" cy="1285875"/>
                    </a:xfrm>
                    <a:prstGeom prst="rect">
                      <a:avLst/>
                    </a:prstGeom>
                    <a:noFill/>
                    <a:ln>
                      <a:noFill/>
                    </a:ln>
                  </pic:spPr>
                </pic:pic>
              </a:graphicData>
            </a:graphic>
          </wp:inline>
        </w:drawing>
      </w:r>
    </w:p>
    <w:p w:rsidR="00C42AB9"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t xml:space="preserve">Luego de que las ciudades del Norte de México, especialmente Paso del Norte, vivieran un importante florecimiento en su actividad comercial, tanto así que Cd. Juárez (El Paso del Norte) llegaba a opacar a la ciudad El Paso Tex. Quien sufría lastimosas pérdidas ante el auge juarense. </w:t>
      </w:r>
    </w:p>
    <w:p w:rsidR="00C42AB9" w:rsidRPr="00B67EF6"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t xml:space="preserve">Esto trajo consigo una lucha entre comerciantes de ambos lados de la frontera, pero especialmente entre los periódicos fronterizos que tomaron partido de la situación. Los periódicos </w:t>
      </w:r>
      <w:proofErr w:type="spellStart"/>
      <w:r w:rsidRPr="00B67EF6">
        <w:rPr>
          <w:rFonts w:ascii="Century Gothic" w:eastAsia="Arial Unicode MS" w:hAnsi="Century Gothic" w:cs="Vrinda"/>
          <w:color w:val="000000"/>
          <w:sz w:val="20"/>
          <w:szCs w:val="20"/>
        </w:rPr>
        <w:t>paseños</w:t>
      </w:r>
      <w:proofErr w:type="spellEnd"/>
      <w:r w:rsidRPr="00B67EF6">
        <w:rPr>
          <w:rFonts w:ascii="Century Gothic" w:eastAsia="Arial Unicode MS" w:hAnsi="Century Gothic" w:cs="Vrinda"/>
          <w:color w:val="000000"/>
          <w:sz w:val="20"/>
          <w:szCs w:val="20"/>
        </w:rPr>
        <w:t xml:space="preserve"> a menudo publicaban editoriales condenando </w:t>
      </w:r>
      <w:smartTag w:uri="urn:schemas-microsoft-com:office:smarttags" w:element="PersonName">
        <w:smartTagPr>
          <w:attr w:name="ProductID" w:val="LA ZONA LIBRE."/>
        </w:smartTagPr>
        <w:smartTag w:uri="urn:schemas-microsoft-com:office:smarttags" w:element="PersonName">
          <w:smartTagPr>
            <w:attr w:name="ProductID" w:val="LA ZONA"/>
          </w:smartTagPr>
          <w:r w:rsidRPr="00B67EF6">
            <w:rPr>
              <w:rFonts w:ascii="Century Gothic" w:eastAsia="Arial Unicode MS" w:hAnsi="Century Gothic" w:cs="Vrinda"/>
              <w:color w:val="000000"/>
              <w:sz w:val="20"/>
              <w:szCs w:val="20"/>
            </w:rPr>
            <w:t>LA ZONA</w:t>
          </w:r>
        </w:smartTag>
        <w:r w:rsidRPr="00B67EF6">
          <w:rPr>
            <w:rFonts w:ascii="Century Gothic" w:eastAsia="Arial Unicode MS" w:hAnsi="Century Gothic" w:cs="Vrinda"/>
            <w:color w:val="000000"/>
            <w:sz w:val="20"/>
            <w:szCs w:val="20"/>
          </w:rPr>
          <w:t xml:space="preserve"> LIBRE.</w:t>
        </w:r>
      </w:smartTag>
      <w:r w:rsidRPr="00B67EF6">
        <w:rPr>
          <w:rFonts w:ascii="Century Gothic" w:eastAsia="Arial Unicode MS" w:hAnsi="Century Gothic" w:cs="Vrinda"/>
          <w:color w:val="000000"/>
          <w:sz w:val="20"/>
          <w:szCs w:val="20"/>
        </w:rPr>
        <w:t xml:space="preserve"> </w:t>
      </w:r>
      <w:r w:rsidRPr="00B67EF6">
        <w:rPr>
          <w:rFonts w:ascii="Century Gothic" w:eastAsia="Arial Unicode MS" w:hAnsi="Century Gothic" w:cs="Vrinda"/>
          <w:color w:val="000000"/>
          <w:sz w:val="20"/>
          <w:szCs w:val="20"/>
        </w:rPr>
        <w:lastRenderedPageBreak/>
        <w:t xml:space="preserve">En 1885  </w:t>
      </w:r>
      <w:r w:rsidRPr="00B67EF6">
        <w:rPr>
          <w:rFonts w:ascii="Century Gothic" w:eastAsia="Arial Unicode MS" w:hAnsi="Century Gothic" w:cs="Vrinda"/>
          <w:b/>
          <w:color w:val="000000"/>
          <w:sz w:val="20"/>
          <w:szCs w:val="20"/>
        </w:rPr>
        <w:t xml:space="preserve">El </w:t>
      </w:r>
      <w:proofErr w:type="spellStart"/>
      <w:r w:rsidRPr="00B67EF6">
        <w:rPr>
          <w:rFonts w:ascii="Century Gothic" w:eastAsia="Arial Unicode MS" w:hAnsi="Century Gothic" w:cs="Vrinda"/>
          <w:b/>
          <w:color w:val="000000"/>
          <w:sz w:val="20"/>
          <w:szCs w:val="20"/>
        </w:rPr>
        <w:t>Lone</w:t>
      </w:r>
      <w:proofErr w:type="spellEnd"/>
      <w:r w:rsidRPr="00B67EF6">
        <w:rPr>
          <w:rFonts w:ascii="Century Gothic" w:eastAsia="Arial Unicode MS" w:hAnsi="Century Gothic" w:cs="Vrinda"/>
          <w:b/>
          <w:color w:val="000000"/>
          <w:sz w:val="20"/>
          <w:szCs w:val="20"/>
        </w:rPr>
        <w:t xml:space="preserve"> </w:t>
      </w:r>
      <w:proofErr w:type="spellStart"/>
      <w:r w:rsidRPr="00B67EF6">
        <w:rPr>
          <w:rFonts w:ascii="Century Gothic" w:eastAsia="Arial Unicode MS" w:hAnsi="Century Gothic" w:cs="Vrinda"/>
          <w:b/>
          <w:color w:val="000000"/>
          <w:sz w:val="20"/>
          <w:szCs w:val="20"/>
        </w:rPr>
        <w:t>Star</w:t>
      </w:r>
      <w:proofErr w:type="spellEnd"/>
      <w:r w:rsidRPr="00B67EF6">
        <w:rPr>
          <w:rFonts w:ascii="Century Gothic" w:eastAsia="Arial Unicode MS" w:hAnsi="Century Gothic" w:cs="Vrinda"/>
          <w:color w:val="000000"/>
          <w:sz w:val="20"/>
          <w:szCs w:val="20"/>
        </w:rPr>
        <w:t xml:space="preserve"> pidió ayuda a los habitantes </w:t>
      </w:r>
      <w:proofErr w:type="spellStart"/>
      <w:r w:rsidRPr="00B67EF6">
        <w:rPr>
          <w:rFonts w:ascii="Century Gothic" w:eastAsia="Arial Unicode MS" w:hAnsi="Century Gothic" w:cs="Vrinda"/>
          <w:color w:val="000000"/>
          <w:sz w:val="20"/>
          <w:szCs w:val="20"/>
        </w:rPr>
        <w:t>paseños</w:t>
      </w:r>
      <w:proofErr w:type="spellEnd"/>
      <w:r w:rsidRPr="00B67EF6">
        <w:rPr>
          <w:rFonts w:ascii="Century Gothic" w:eastAsia="Arial Unicode MS" w:hAnsi="Century Gothic" w:cs="Vrinda"/>
          <w:color w:val="000000"/>
          <w:sz w:val="20"/>
          <w:szCs w:val="20"/>
        </w:rPr>
        <w:t xml:space="preserve"> para que frenaran esta situación, mientras que </w:t>
      </w:r>
      <w:r w:rsidRPr="00B67EF6">
        <w:rPr>
          <w:rFonts w:ascii="Century Gothic" w:eastAsia="Arial Unicode MS" w:hAnsi="Century Gothic" w:cs="Vrinda"/>
          <w:b/>
          <w:color w:val="000000"/>
          <w:sz w:val="20"/>
          <w:szCs w:val="20"/>
        </w:rPr>
        <w:t xml:space="preserve">El Paso </w:t>
      </w:r>
      <w:proofErr w:type="spellStart"/>
      <w:r w:rsidRPr="00B67EF6">
        <w:rPr>
          <w:rFonts w:ascii="Century Gothic" w:eastAsia="Arial Unicode MS" w:hAnsi="Century Gothic" w:cs="Vrinda"/>
          <w:b/>
          <w:color w:val="000000"/>
          <w:sz w:val="20"/>
          <w:szCs w:val="20"/>
        </w:rPr>
        <w:t>Herald</w:t>
      </w:r>
      <w:proofErr w:type="spellEnd"/>
      <w:r w:rsidRPr="00B67EF6">
        <w:rPr>
          <w:rFonts w:ascii="Century Gothic" w:eastAsia="Arial Unicode MS" w:hAnsi="Century Gothic" w:cs="Vrinda"/>
          <w:color w:val="000000"/>
          <w:sz w:val="20"/>
          <w:szCs w:val="20"/>
        </w:rPr>
        <w:t xml:space="preserve"> llamaba a </w:t>
      </w:r>
      <w:smartTag w:uri="urn:schemas-microsoft-com:office:smarttags" w:element="PersonName">
        <w:smartTagPr>
          <w:attr w:name="ProductID" w:val="la ZONA LIBRE"/>
        </w:smartTagPr>
        <w:r w:rsidRPr="00B67EF6">
          <w:rPr>
            <w:rFonts w:ascii="Century Gothic" w:eastAsia="Arial Unicode MS" w:hAnsi="Century Gothic" w:cs="Vrinda"/>
            <w:color w:val="000000"/>
            <w:sz w:val="20"/>
            <w:szCs w:val="20"/>
          </w:rPr>
          <w:t>la ZONA LIBRE</w:t>
        </w:r>
      </w:smartTag>
      <w:r w:rsidRPr="00B67EF6">
        <w:rPr>
          <w:rFonts w:ascii="Century Gothic" w:eastAsia="Arial Unicode MS" w:hAnsi="Century Gothic" w:cs="Vrinda"/>
          <w:color w:val="000000"/>
          <w:sz w:val="20"/>
          <w:szCs w:val="20"/>
        </w:rPr>
        <w:t xml:space="preserve"> “El pulpo monstruoso, que extiende su brazos y cada día se vuelve más amenazador”. </w:t>
      </w:r>
      <w:r w:rsidRPr="00B67EF6">
        <w:rPr>
          <w:rFonts w:ascii="Century Gothic" w:eastAsia="Arial Unicode MS" w:hAnsi="Century Gothic" w:cs="Vrinda"/>
          <w:b/>
          <w:color w:val="000000"/>
          <w:sz w:val="20"/>
          <w:szCs w:val="20"/>
        </w:rPr>
        <w:t>El Paso Times</w:t>
      </w:r>
      <w:r w:rsidRPr="00B67EF6">
        <w:rPr>
          <w:rFonts w:ascii="Century Gothic" w:eastAsia="Arial Unicode MS" w:hAnsi="Century Gothic" w:cs="Vrinda"/>
          <w:color w:val="000000"/>
          <w:sz w:val="20"/>
          <w:szCs w:val="20"/>
        </w:rPr>
        <w:t xml:space="preserve">  decía que </w:t>
      </w:r>
      <w:smartTag w:uri="urn:schemas-microsoft-com:office:smarttags" w:element="PersonName">
        <w:smartTagPr>
          <w:attr w:name="ProductID" w:val="la ZONA LIBRE"/>
        </w:smartTagPr>
        <w:smartTag w:uri="urn:schemas-microsoft-com:office:smarttags" w:element="PersonName">
          <w:smartTagPr>
            <w:attr w:name="ProductID" w:val="LA ZONA"/>
          </w:smartTagPr>
          <w:r w:rsidRPr="00B67EF6">
            <w:rPr>
              <w:rFonts w:ascii="Century Gothic" w:eastAsia="Arial Unicode MS" w:hAnsi="Century Gothic" w:cs="Vrinda"/>
              <w:color w:val="000000"/>
              <w:sz w:val="20"/>
              <w:szCs w:val="20"/>
            </w:rPr>
            <w:t>la ZONA</w:t>
          </w:r>
        </w:smartTag>
        <w:r w:rsidRPr="00B67EF6">
          <w:rPr>
            <w:rFonts w:ascii="Century Gothic" w:eastAsia="Arial Unicode MS" w:hAnsi="Century Gothic" w:cs="Vrinda"/>
            <w:color w:val="000000"/>
            <w:sz w:val="20"/>
            <w:szCs w:val="20"/>
          </w:rPr>
          <w:t xml:space="preserve"> LIBRE</w:t>
        </w:r>
      </w:smartTag>
      <w:r w:rsidRPr="00B67EF6">
        <w:rPr>
          <w:rFonts w:ascii="Century Gothic" w:eastAsia="Arial Unicode MS" w:hAnsi="Century Gothic" w:cs="Vrinda"/>
          <w:color w:val="000000"/>
          <w:sz w:val="20"/>
          <w:szCs w:val="20"/>
        </w:rPr>
        <w:t xml:space="preserve"> era “una piedra de molino alrededor del cuello de los comerciantes del Paso. “</w:t>
      </w:r>
    </w:p>
    <w:p w:rsidR="00C42AB9" w:rsidRPr="00B67EF6"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t xml:space="preserve">Los periódicos Juarenses también tuvieron respuesta a esta polémica y en 1890,  </w:t>
      </w:r>
      <w:r w:rsidRPr="00B67EF6">
        <w:rPr>
          <w:rFonts w:ascii="Century Gothic" w:eastAsia="Arial Unicode MS" w:hAnsi="Century Gothic" w:cs="Vrinda"/>
          <w:b/>
          <w:color w:val="000000"/>
          <w:sz w:val="20"/>
          <w:szCs w:val="20"/>
        </w:rPr>
        <w:t xml:space="preserve">La revista internacional </w:t>
      </w:r>
      <w:r w:rsidRPr="00B67EF6">
        <w:rPr>
          <w:rFonts w:ascii="Century Gothic" w:eastAsia="Arial Unicode MS" w:hAnsi="Century Gothic" w:cs="Vrinda"/>
          <w:color w:val="000000"/>
          <w:sz w:val="20"/>
          <w:szCs w:val="20"/>
        </w:rPr>
        <w:t xml:space="preserve">refutaba los cargos hechos por los Norteamericanos, y en un editorial de cinco columnas afirmaba que los responsables de tal estado de cosas eran los propios Norteamericanos que no habían sabido tomar las provisiones necesarias, además señalaba a los empleados de </w:t>
      </w:r>
      <w:smartTag w:uri="urn:schemas-microsoft-com:office:smarttags" w:element="PersonName">
        <w:smartTagPr>
          <w:attr w:name="ProductID" w:val="la Aduana Norteamericana"/>
        </w:smartTagPr>
        <w:smartTag w:uri="urn:schemas-microsoft-com:office:smarttags" w:element="PersonName">
          <w:smartTagPr>
            <w:attr w:name="ProductID" w:val="la Aduana"/>
          </w:smartTagPr>
          <w:r w:rsidRPr="00B67EF6">
            <w:rPr>
              <w:rFonts w:ascii="Century Gothic" w:eastAsia="Arial Unicode MS" w:hAnsi="Century Gothic" w:cs="Vrinda"/>
              <w:color w:val="000000"/>
              <w:sz w:val="20"/>
              <w:szCs w:val="20"/>
            </w:rPr>
            <w:t>la Aduana</w:t>
          </w:r>
        </w:smartTag>
        <w:r w:rsidRPr="00B67EF6">
          <w:rPr>
            <w:rFonts w:ascii="Century Gothic" w:eastAsia="Arial Unicode MS" w:hAnsi="Century Gothic" w:cs="Vrinda"/>
            <w:color w:val="000000"/>
            <w:sz w:val="20"/>
            <w:szCs w:val="20"/>
          </w:rPr>
          <w:t xml:space="preserve"> Norteamericana</w:t>
        </w:r>
      </w:smartTag>
      <w:r w:rsidRPr="00B67EF6">
        <w:rPr>
          <w:rFonts w:ascii="Century Gothic" w:eastAsia="Arial Unicode MS" w:hAnsi="Century Gothic" w:cs="Vrinda"/>
          <w:color w:val="000000"/>
          <w:sz w:val="20"/>
          <w:szCs w:val="20"/>
        </w:rPr>
        <w:t xml:space="preserve"> como operadores de Fayuca. </w:t>
      </w:r>
    </w:p>
    <w:p w:rsidR="00C42AB9" w:rsidRPr="00B67EF6"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t xml:space="preserve">No obstante para 1891, debido a la presión externa e interna, se crearon reformas a la ley que pusieron restricciones a </w:t>
      </w:r>
      <w:smartTag w:uri="urn:schemas-microsoft-com:office:smarttags" w:element="PersonName">
        <w:smartTagPr>
          <w:attr w:name="ProductID" w:val="la ZONA LIBRE"/>
        </w:smartTagPr>
        <w:smartTag w:uri="urn:schemas-microsoft-com:office:smarttags" w:element="PersonName">
          <w:smartTagPr>
            <w:attr w:name="ProductID" w:val="LA ZONA"/>
          </w:smartTagPr>
          <w:r w:rsidRPr="00B67EF6">
            <w:rPr>
              <w:rFonts w:ascii="Century Gothic" w:eastAsia="Arial Unicode MS" w:hAnsi="Century Gothic" w:cs="Vrinda"/>
              <w:color w:val="000000"/>
              <w:sz w:val="20"/>
              <w:szCs w:val="20"/>
            </w:rPr>
            <w:t>la ZONA</w:t>
          </w:r>
        </w:smartTag>
        <w:r w:rsidRPr="00B67EF6">
          <w:rPr>
            <w:rFonts w:ascii="Century Gothic" w:eastAsia="Arial Unicode MS" w:hAnsi="Century Gothic" w:cs="Vrinda"/>
            <w:color w:val="000000"/>
            <w:sz w:val="20"/>
            <w:szCs w:val="20"/>
          </w:rPr>
          <w:t xml:space="preserve"> LIBRE</w:t>
        </w:r>
      </w:smartTag>
      <w:r w:rsidRPr="00B67EF6">
        <w:rPr>
          <w:rFonts w:ascii="Century Gothic" w:eastAsia="Arial Unicode MS" w:hAnsi="Century Gothic" w:cs="Vrinda"/>
          <w:color w:val="000000"/>
          <w:sz w:val="20"/>
          <w:szCs w:val="20"/>
        </w:rPr>
        <w:t xml:space="preserve"> causando con esto graves daños a los comerciantes juarenses. </w:t>
      </w:r>
      <w:r w:rsidRPr="00B67EF6">
        <w:rPr>
          <w:rFonts w:ascii="Century Gothic" w:eastAsia="Arial Unicode MS" w:hAnsi="Century Gothic" w:cs="Vrinda"/>
          <w:b/>
          <w:color w:val="000000"/>
          <w:sz w:val="20"/>
          <w:szCs w:val="20"/>
        </w:rPr>
        <w:t>El Agricultor Mexicano,</w:t>
      </w:r>
      <w:r w:rsidRPr="00B67EF6">
        <w:rPr>
          <w:rFonts w:ascii="Century Gothic" w:eastAsia="Arial Unicode MS" w:hAnsi="Century Gothic" w:cs="Vrinda"/>
          <w:color w:val="000000"/>
          <w:sz w:val="20"/>
          <w:szCs w:val="20"/>
        </w:rPr>
        <w:t xml:space="preserve"> que normalmente no se ocupa de la política, también salió a denunciar el impacto negativo que estaban teniendo esas modificaciones a la ley. A final de cuentas ya nada cambio excepto que los efectos de esta reforma, </w:t>
      </w:r>
      <w:r w:rsidRPr="00B67EF6">
        <w:rPr>
          <w:rFonts w:ascii="Century Gothic" w:eastAsia="Arial Unicode MS" w:hAnsi="Century Gothic" w:cs="Vrinda"/>
          <w:color w:val="000000"/>
          <w:sz w:val="20"/>
          <w:szCs w:val="20"/>
        </w:rPr>
        <w:lastRenderedPageBreak/>
        <w:t>aunado a otros factores castigo duramente al comercio de Cd. Juárez.</w:t>
      </w:r>
    </w:p>
    <w:p w:rsidR="00C42AB9" w:rsidRPr="00B67EF6"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t xml:space="preserve">Varios periódicos más nacieron y murieron en el marco de la revolución; algunos sólo lograban sacar algunos números. No fue sino hasta 1923 cuando aparece el primer periódico “Diario”, este se llamó </w:t>
      </w:r>
      <w:r w:rsidRPr="00B67EF6">
        <w:rPr>
          <w:rFonts w:ascii="Century Gothic" w:eastAsia="Arial Unicode MS" w:hAnsi="Century Gothic" w:cs="Vrinda"/>
          <w:b/>
          <w:i/>
          <w:color w:val="000000"/>
          <w:sz w:val="20"/>
          <w:szCs w:val="20"/>
        </w:rPr>
        <w:t>El Día.</w:t>
      </w:r>
    </w:p>
    <w:p w:rsidR="00C42AB9" w:rsidRPr="00B67EF6"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t xml:space="preserve">Aunque la prensa no logró despuntar con verdadera importancia en la fronteriza ciudad Juárez, la tecnología de las radiodifusoras si tuvo en esa frontera uno de sus puntales. </w:t>
      </w:r>
    </w:p>
    <w:p w:rsidR="00C42AB9" w:rsidRPr="003D7C7D" w:rsidRDefault="00C42AB9" w:rsidP="00C42AB9">
      <w:pPr>
        <w:spacing w:before="100" w:beforeAutospacing="1" w:after="100" w:afterAutospacing="1" w:line="360" w:lineRule="auto"/>
        <w:ind w:left="120"/>
        <w:jc w:val="both"/>
        <w:rPr>
          <w:rFonts w:ascii="Century Gothic" w:eastAsia="Arial Unicode MS" w:hAnsi="Century Gothic" w:cs="Vrinda"/>
          <w:b/>
          <w:i/>
          <w:color w:val="000000"/>
          <w:sz w:val="20"/>
          <w:szCs w:val="20"/>
        </w:rPr>
      </w:pPr>
      <w:smartTag w:uri="urn:schemas-microsoft-com:office:smarttags" w:element="PersonName">
        <w:smartTagPr>
          <w:attr w:name="ProductID" w:val="la XEJ"/>
        </w:smartTagPr>
        <w:r w:rsidRPr="003D7C7D">
          <w:rPr>
            <w:rFonts w:ascii="Century Gothic" w:eastAsia="Arial Unicode MS" w:hAnsi="Century Gothic" w:cs="Vrinda"/>
            <w:b/>
            <w:i/>
            <w:color w:val="000000"/>
            <w:sz w:val="20"/>
            <w:szCs w:val="20"/>
          </w:rPr>
          <w:t>La XEJ</w:t>
        </w:r>
      </w:smartTag>
      <w:r w:rsidRPr="003D7C7D">
        <w:rPr>
          <w:rFonts w:ascii="Century Gothic" w:eastAsia="Arial Unicode MS" w:hAnsi="Century Gothic" w:cs="Vrinda"/>
          <w:b/>
          <w:i/>
          <w:color w:val="000000"/>
          <w:sz w:val="20"/>
          <w:szCs w:val="20"/>
        </w:rPr>
        <w:t xml:space="preserve">  icono de la radiodifusión en Chihuahua y en México</w:t>
      </w:r>
    </w:p>
    <w:p w:rsidR="00C42AB9" w:rsidRPr="00B67EF6" w:rsidRDefault="00C42AB9" w:rsidP="00C42AB9">
      <w:pPr>
        <w:spacing w:before="100" w:beforeAutospacing="1" w:after="100" w:afterAutospacing="1" w:line="360" w:lineRule="auto"/>
        <w:ind w:left="120"/>
        <w:jc w:val="both"/>
        <w:rPr>
          <w:rFonts w:ascii="Century Gothic" w:eastAsia="Arial Unicode MS" w:hAnsi="Century Gothic" w:cs="Vrinda"/>
          <w:sz w:val="20"/>
          <w:szCs w:val="20"/>
        </w:rPr>
      </w:pPr>
      <w:r w:rsidRPr="00B67EF6">
        <w:rPr>
          <w:rFonts w:ascii="Century Gothic" w:eastAsia="Arial Unicode MS" w:hAnsi="Century Gothic" w:cs="Vrinda"/>
          <w:color w:val="000000"/>
          <w:sz w:val="20"/>
          <w:szCs w:val="20"/>
        </w:rPr>
        <w:t xml:space="preserve">1930 fue el despegue de la radio en el país, en ese año, si bien muchos recuerdan la aparición de </w:t>
      </w:r>
      <w:smartTag w:uri="urn:schemas-microsoft-com:office:smarttags" w:element="PersonName">
        <w:smartTagPr>
          <w:attr w:name="ProductID" w:val="la XEW"/>
        </w:smartTagPr>
        <w:r w:rsidRPr="00B67EF6">
          <w:rPr>
            <w:rFonts w:ascii="Century Gothic" w:eastAsia="Arial Unicode MS" w:hAnsi="Century Gothic" w:cs="Vrinda"/>
            <w:color w:val="000000"/>
            <w:sz w:val="20"/>
            <w:szCs w:val="20"/>
          </w:rPr>
          <w:t>la XEW</w:t>
        </w:r>
      </w:smartTag>
      <w:r w:rsidRPr="00B67EF6">
        <w:rPr>
          <w:rFonts w:ascii="Century Gothic" w:eastAsia="Arial Unicode MS" w:hAnsi="Century Gothic" w:cs="Vrinda"/>
          <w:color w:val="000000"/>
          <w:sz w:val="20"/>
          <w:szCs w:val="20"/>
        </w:rPr>
        <w:t xml:space="preserve">, el hecho es que a la par de esta, nacieron también otras radiodifusoras regionales en las ciudades de Veracruz y Monterrey, pero sobre todo los juarenses recuerdan la aparición de </w:t>
      </w:r>
      <w:smartTag w:uri="urn:schemas-microsoft-com:office:smarttags" w:element="PersonName">
        <w:smartTagPr>
          <w:attr w:name="ProductID" w:val="la XEJ. La"/>
        </w:smartTagPr>
        <w:r w:rsidRPr="00B67EF6">
          <w:rPr>
            <w:rFonts w:ascii="Century Gothic" w:eastAsia="Arial Unicode MS" w:hAnsi="Century Gothic" w:cs="Vrinda"/>
            <w:color w:val="000000"/>
            <w:sz w:val="20"/>
            <w:szCs w:val="20"/>
          </w:rPr>
          <w:t>la XEJ. La</w:t>
        </w:r>
      </w:smartTag>
      <w:r w:rsidRPr="00B67EF6">
        <w:rPr>
          <w:rFonts w:ascii="Century Gothic" w:eastAsia="Arial Unicode MS" w:hAnsi="Century Gothic" w:cs="Vrinda"/>
          <w:color w:val="000000"/>
          <w:sz w:val="20"/>
          <w:szCs w:val="20"/>
        </w:rPr>
        <w:t xml:space="preserve"> única radiodifusora en el norte del país desde Baja California hasta Nuevo León. Si bien un año después, aparece </w:t>
      </w:r>
      <w:smartTag w:uri="urn:schemas-microsoft-com:office:smarttags" w:element="PersonName">
        <w:smartTagPr>
          <w:attr w:name="ProductID" w:val="la XEQ"/>
        </w:smartTagPr>
        <w:r w:rsidRPr="00B67EF6">
          <w:rPr>
            <w:rFonts w:ascii="Century Gothic" w:eastAsia="Arial Unicode MS" w:hAnsi="Century Gothic" w:cs="Vrinda"/>
            <w:color w:val="000000"/>
            <w:sz w:val="20"/>
            <w:szCs w:val="20"/>
          </w:rPr>
          <w:t>la XEQ</w:t>
        </w:r>
      </w:smartTag>
      <w:r w:rsidRPr="00B67EF6">
        <w:rPr>
          <w:rFonts w:ascii="Century Gothic" w:eastAsia="Arial Unicode MS" w:hAnsi="Century Gothic" w:cs="Vrinda"/>
          <w:color w:val="000000"/>
          <w:sz w:val="20"/>
          <w:szCs w:val="20"/>
        </w:rPr>
        <w:t xml:space="preserve"> en la capital y para 1932 </w:t>
      </w:r>
      <w:smartTag w:uri="urn:schemas-microsoft-com:office:smarttags" w:element="PersonName">
        <w:smartTagPr>
          <w:attr w:name="ProductID" w:val="la XEFV"/>
        </w:smartTagPr>
        <w:r w:rsidRPr="00B67EF6">
          <w:rPr>
            <w:rFonts w:ascii="Century Gothic" w:eastAsia="Arial Unicode MS" w:hAnsi="Century Gothic" w:cs="Vrinda"/>
            <w:color w:val="000000"/>
            <w:sz w:val="20"/>
            <w:szCs w:val="20"/>
          </w:rPr>
          <w:t>la XEFV</w:t>
        </w:r>
      </w:smartTag>
      <w:r w:rsidRPr="00B67EF6">
        <w:rPr>
          <w:rFonts w:ascii="Century Gothic" w:eastAsia="Arial Unicode MS" w:hAnsi="Century Gothic" w:cs="Vrinda"/>
          <w:color w:val="000000"/>
          <w:sz w:val="20"/>
          <w:szCs w:val="20"/>
        </w:rPr>
        <w:t xml:space="preserve">, también en Juárez, el furor radiofónico en la entidad lo inició </w:t>
      </w:r>
      <w:smartTag w:uri="urn:schemas-microsoft-com:office:smarttags" w:element="PersonName">
        <w:smartTagPr>
          <w:attr w:name="ProductID" w:val="la XEJ"/>
        </w:smartTagPr>
        <w:r w:rsidRPr="00B67EF6">
          <w:rPr>
            <w:rFonts w:ascii="Century Gothic" w:eastAsia="Arial Unicode MS" w:hAnsi="Century Gothic" w:cs="Vrinda"/>
            <w:color w:val="000000"/>
            <w:sz w:val="20"/>
            <w:szCs w:val="20"/>
          </w:rPr>
          <w:t>la XEJ</w:t>
        </w:r>
      </w:smartTag>
      <w:r w:rsidRPr="00B67EF6">
        <w:rPr>
          <w:rFonts w:ascii="Century Gothic" w:eastAsia="Arial Unicode MS" w:hAnsi="Century Gothic" w:cs="Vrinda"/>
          <w:color w:val="000000"/>
          <w:sz w:val="20"/>
          <w:szCs w:val="20"/>
        </w:rPr>
        <w:t xml:space="preserve">, donde naciera al estrellato </w:t>
      </w:r>
      <w:r w:rsidRPr="00B67EF6">
        <w:rPr>
          <w:rFonts w:ascii="Century Gothic" w:eastAsia="Arial Unicode MS" w:hAnsi="Century Gothic" w:cs="Vrinda"/>
          <w:color w:val="000000"/>
          <w:sz w:val="20"/>
          <w:szCs w:val="20"/>
        </w:rPr>
        <w:lastRenderedPageBreak/>
        <w:t xml:space="preserve">el famoso cómico </w:t>
      </w:r>
      <w:proofErr w:type="spellStart"/>
      <w:r w:rsidRPr="00B67EF6">
        <w:rPr>
          <w:rFonts w:ascii="Century Gothic" w:eastAsia="Arial Unicode MS" w:hAnsi="Century Gothic" w:cs="Vrinda"/>
          <w:color w:val="000000"/>
          <w:sz w:val="20"/>
          <w:szCs w:val="20"/>
        </w:rPr>
        <w:t>Tin</w:t>
      </w:r>
      <w:proofErr w:type="spellEnd"/>
      <w:r w:rsidRPr="00B67EF6">
        <w:rPr>
          <w:rFonts w:ascii="Century Gothic" w:eastAsia="Arial Unicode MS" w:hAnsi="Century Gothic" w:cs="Vrinda"/>
          <w:color w:val="000000"/>
          <w:sz w:val="20"/>
          <w:szCs w:val="20"/>
        </w:rPr>
        <w:t xml:space="preserve"> Tan. Asimismo</w:t>
      </w:r>
      <w:r w:rsidRPr="00B67EF6">
        <w:rPr>
          <w:rFonts w:ascii="Century Gothic" w:eastAsia="Arial Unicode MS" w:hAnsi="Century Gothic" w:cs="Vrinda"/>
          <w:sz w:val="20"/>
          <w:szCs w:val="20"/>
        </w:rPr>
        <w:t xml:space="preserve">, Lorenzo de </w:t>
      </w:r>
      <w:proofErr w:type="spellStart"/>
      <w:r w:rsidRPr="00B67EF6">
        <w:rPr>
          <w:rFonts w:ascii="Century Gothic" w:eastAsia="Arial Unicode MS" w:hAnsi="Century Gothic" w:cs="Vrinda"/>
          <w:sz w:val="20"/>
          <w:szCs w:val="20"/>
        </w:rPr>
        <w:t>Monteclaro</w:t>
      </w:r>
      <w:proofErr w:type="spellEnd"/>
      <w:r w:rsidRPr="00B67EF6">
        <w:rPr>
          <w:rFonts w:ascii="Century Gothic" w:eastAsia="Arial Unicode MS" w:hAnsi="Century Gothic" w:cs="Vrinda"/>
          <w:sz w:val="20"/>
          <w:szCs w:val="20"/>
        </w:rPr>
        <w:t xml:space="preserve">, “El Charro </w:t>
      </w:r>
      <w:proofErr w:type="spellStart"/>
      <w:r w:rsidRPr="00B67EF6">
        <w:rPr>
          <w:rFonts w:ascii="Century Gothic" w:eastAsia="Arial Unicode MS" w:hAnsi="Century Gothic" w:cs="Vrinda"/>
          <w:sz w:val="20"/>
          <w:szCs w:val="20"/>
        </w:rPr>
        <w:t>Avitia</w:t>
      </w:r>
      <w:proofErr w:type="spellEnd"/>
      <w:r w:rsidRPr="00B67EF6">
        <w:rPr>
          <w:rFonts w:ascii="Century Gothic" w:eastAsia="Arial Unicode MS" w:hAnsi="Century Gothic" w:cs="Vrinda"/>
          <w:sz w:val="20"/>
          <w:szCs w:val="20"/>
        </w:rPr>
        <w:t xml:space="preserve"> y el propio Juan Gabriel paso por </w:t>
      </w:r>
      <w:smartTag w:uri="urn:schemas-microsoft-com:office:smarttags" w:element="PersonName">
        <w:smartTagPr>
          <w:attr w:name="ProductID" w:val="la XEJ."/>
        </w:smartTagPr>
        <w:r w:rsidRPr="00B67EF6">
          <w:rPr>
            <w:rFonts w:ascii="Century Gothic" w:eastAsia="Arial Unicode MS" w:hAnsi="Century Gothic" w:cs="Vrinda"/>
            <w:sz w:val="20"/>
            <w:szCs w:val="20"/>
          </w:rPr>
          <w:t>la XEJ.</w:t>
        </w:r>
      </w:smartTag>
    </w:p>
    <w:p w:rsidR="00C42AB9" w:rsidRPr="00C90657" w:rsidRDefault="00C42AB9" w:rsidP="00C42AB9">
      <w:pPr>
        <w:spacing w:before="100" w:beforeAutospacing="1" w:after="100" w:afterAutospacing="1" w:line="360" w:lineRule="auto"/>
        <w:ind w:left="120"/>
        <w:jc w:val="both"/>
        <w:rPr>
          <w:rFonts w:ascii="Century Gothic" w:eastAsia="Arial Unicode MS" w:hAnsi="Century Gothic" w:cs="Vrinda"/>
          <w:sz w:val="20"/>
          <w:szCs w:val="20"/>
        </w:rPr>
      </w:pPr>
      <w:r w:rsidRPr="00B67EF6">
        <w:rPr>
          <w:rFonts w:ascii="Century Gothic" w:eastAsia="Arial Unicode MS" w:hAnsi="Century Gothic" w:cs="Vrinda"/>
          <w:b/>
          <w:bCs/>
          <w:sz w:val="20"/>
          <w:szCs w:val="20"/>
        </w:rPr>
        <w:t>XEJ-TV</w:t>
      </w:r>
      <w:r w:rsidRPr="00B67EF6">
        <w:rPr>
          <w:rFonts w:ascii="Century Gothic" w:eastAsia="Arial Unicode MS" w:hAnsi="Century Gothic" w:cs="Vrinda"/>
          <w:sz w:val="20"/>
          <w:szCs w:val="20"/>
        </w:rPr>
        <w:t xml:space="preserve"> fue fundada el 17 de Mayo de 1954 por Don Pedro Meneses Hoyos. Entre sus programas más conocido</w:t>
      </w:r>
      <w:r>
        <w:rPr>
          <w:rFonts w:ascii="Century Gothic" w:eastAsia="Arial Unicode MS" w:hAnsi="Century Gothic" w:cs="Vrinda"/>
          <w:sz w:val="20"/>
          <w:szCs w:val="20"/>
        </w:rPr>
        <w:t xml:space="preserve">s estaban: "Noches Rancheras", </w:t>
      </w:r>
      <w:r w:rsidRPr="00B67EF6">
        <w:rPr>
          <w:rFonts w:ascii="Century Gothic" w:eastAsia="Arial Unicode MS" w:hAnsi="Century Gothic" w:cs="Vrinda"/>
          <w:sz w:val="20"/>
          <w:szCs w:val="20"/>
        </w:rPr>
        <w:t xml:space="preserve"> "El Barco de </w:t>
      </w:r>
      <w:smartTag w:uri="urn:schemas-microsoft-com:office:smarttags" w:element="PersonName">
        <w:smartTagPr>
          <w:attr w:name="ProductID" w:val="la Ilusi￳n"/>
        </w:smartTagPr>
        <w:r w:rsidRPr="00B67EF6">
          <w:rPr>
            <w:rFonts w:ascii="Century Gothic" w:eastAsia="Arial Unicode MS" w:hAnsi="Century Gothic" w:cs="Vrinda"/>
            <w:sz w:val="20"/>
            <w:szCs w:val="20"/>
          </w:rPr>
          <w:t>la Ilusión</w:t>
        </w:r>
      </w:smartTag>
      <w:r w:rsidRPr="00B67EF6">
        <w:rPr>
          <w:rFonts w:ascii="Century Gothic" w:eastAsia="Arial Unicode MS" w:hAnsi="Century Gothic" w:cs="Vrinda"/>
          <w:sz w:val="20"/>
          <w:szCs w:val="20"/>
        </w:rPr>
        <w:t>", "</w:t>
      </w:r>
      <w:proofErr w:type="spellStart"/>
      <w:r w:rsidRPr="00B67EF6">
        <w:rPr>
          <w:rFonts w:ascii="Century Gothic" w:eastAsia="Arial Unicode MS" w:hAnsi="Century Gothic" w:cs="Vrinda"/>
          <w:sz w:val="20"/>
          <w:szCs w:val="20"/>
        </w:rPr>
        <w:t>Noticinco</w:t>
      </w:r>
      <w:proofErr w:type="spellEnd"/>
      <w:r w:rsidRPr="00B67EF6">
        <w:rPr>
          <w:rFonts w:ascii="Century Gothic" w:eastAsia="Arial Unicode MS" w:hAnsi="Century Gothic" w:cs="Vrinda"/>
          <w:sz w:val="20"/>
          <w:szCs w:val="20"/>
        </w:rPr>
        <w:t>", "Doctora Corazón, "Papa Quinito", "</w:t>
      </w:r>
      <w:proofErr w:type="spellStart"/>
      <w:r>
        <w:rPr>
          <w:rFonts w:ascii="Century Gothic" w:eastAsia="Arial Unicode MS" w:hAnsi="Century Gothic" w:cs="Vrinda"/>
          <w:sz w:val="20"/>
          <w:szCs w:val="20"/>
        </w:rPr>
        <w:t>Niko</w:t>
      </w:r>
      <w:proofErr w:type="spellEnd"/>
      <w:r>
        <w:rPr>
          <w:rFonts w:ascii="Century Gothic" w:eastAsia="Arial Unicode MS" w:hAnsi="Century Gothic" w:cs="Vrinda"/>
          <w:sz w:val="20"/>
          <w:szCs w:val="20"/>
        </w:rPr>
        <w:t xml:space="preserve"> </w:t>
      </w:r>
      <w:proofErr w:type="spellStart"/>
      <w:r>
        <w:rPr>
          <w:rFonts w:ascii="Century Gothic" w:eastAsia="Arial Unicode MS" w:hAnsi="Century Gothic" w:cs="Vrinda"/>
          <w:sz w:val="20"/>
          <w:szCs w:val="20"/>
        </w:rPr>
        <w:t>Liko</w:t>
      </w:r>
      <w:proofErr w:type="spellEnd"/>
      <w:r>
        <w:rPr>
          <w:rFonts w:ascii="Century Gothic" w:eastAsia="Arial Unicode MS" w:hAnsi="Century Gothic" w:cs="Vrinda"/>
          <w:sz w:val="20"/>
          <w:szCs w:val="20"/>
        </w:rPr>
        <w:t>", "Cotorreo Musical"" y</w:t>
      </w:r>
      <w:r w:rsidRPr="00B67EF6">
        <w:rPr>
          <w:rFonts w:ascii="Century Gothic" w:eastAsia="Arial Unicode MS" w:hAnsi="Century Gothic" w:cs="Vrinda"/>
          <w:sz w:val="20"/>
          <w:szCs w:val="20"/>
        </w:rPr>
        <w:t xml:space="preserve"> "</w:t>
      </w:r>
      <w:smartTag w:uri="urn:schemas-microsoft-com:office:smarttags" w:element="PersonName">
        <w:smartTagPr>
          <w:attr w:name="ProductID" w:val="La Hora"/>
        </w:smartTagPr>
        <w:r w:rsidRPr="00B67EF6">
          <w:rPr>
            <w:rFonts w:ascii="Century Gothic" w:eastAsia="Arial Unicode MS" w:hAnsi="Century Gothic" w:cs="Vrinda"/>
            <w:sz w:val="20"/>
            <w:szCs w:val="20"/>
          </w:rPr>
          <w:t>La Hora</w:t>
        </w:r>
      </w:smartTag>
      <w:r w:rsidRPr="00B67EF6">
        <w:rPr>
          <w:rFonts w:ascii="Century Gothic" w:eastAsia="Arial Unicode MS" w:hAnsi="Century Gothic" w:cs="Vrinda"/>
          <w:sz w:val="20"/>
          <w:szCs w:val="20"/>
        </w:rPr>
        <w:t xml:space="preserve"> del Aficionado. </w:t>
      </w:r>
    </w:p>
    <w:p w:rsidR="00C42AB9" w:rsidRPr="00B67EF6" w:rsidRDefault="00C42AB9" w:rsidP="00C42AB9">
      <w:pPr>
        <w:spacing w:before="100" w:beforeAutospacing="1" w:after="100" w:afterAutospacing="1" w:line="360" w:lineRule="auto"/>
        <w:ind w:left="120"/>
        <w:jc w:val="both"/>
        <w:rPr>
          <w:rFonts w:ascii="Century Gothic" w:eastAsia="Arial Unicode MS" w:hAnsi="Century Gothic" w:cs="Vrinda"/>
          <w:b/>
          <w:i/>
          <w:sz w:val="20"/>
          <w:szCs w:val="20"/>
        </w:rPr>
      </w:pPr>
      <w:r w:rsidRPr="00B67EF6">
        <w:rPr>
          <w:rFonts w:ascii="Century Gothic" w:eastAsia="Arial Unicode MS" w:hAnsi="Century Gothic" w:cs="Vrinda"/>
          <w:b/>
          <w:i/>
          <w:sz w:val="20"/>
          <w:szCs w:val="20"/>
        </w:rPr>
        <w:t>Concesionarias que iniciaron el “Boom·” de la radiodifusión en la década de los 30s</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666"/>
        <w:gridCol w:w="1199"/>
        <w:gridCol w:w="1964"/>
        <w:gridCol w:w="1414"/>
      </w:tblGrid>
      <w:tr w:rsidR="00C42AB9" w:rsidRPr="00B67EF6" w:rsidTr="00EA65F4">
        <w:tc>
          <w:tcPr>
            <w:tcW w:w="694" w:type="dxa"/>
            <w:shd w:val="clear" w:color="auto" w:fill="F3F3F3"/>
          </w:tcPr>
          <w:p w:rsidR="00C42AB9" w:rsidRPr="00B67EF6" w:rsidRDefault="00C42AB9" w:rsidP="00EA65F4">
            <w:pPr>
              <w:spacing w:before="100" w:beforeAutospacing="1" w:after="100" w:afterAutospacing="1" w:line="360" w:lineRule="auto"/>
              <w:jc w:val="both"/>
              <w:rPr>
                <w:rFonts w:ascii="Century Gothic" w:eastAsia="Arial Unicode MS" w:hAnsi="Century Gothic" w:cs="Vrinda"/>
                <w:b/>
                <w:i/>
                <w:sz w:val="20"/>
                <w:szCs w:val="20"/>
              </w:rPr>
            </w:pPr>
            <w:r w:rsidRPr="00B67EF6">
              <w:rPr>
                <w:rFonts w:ascii="Century Gothic" w:eastAsia="Arial Unicode MS" w:hAnsi="Century Gothic" w:cs="Vrinda"/>
                <w:b/>
                <w:i/>
                <w:sz w:val="20"/>
                <w:szCs w:val="20"/>
              </w:rPr>
              <w:t>Año</w:t>
            </w:r>
          </w:p>
        </w:tc>
        <w:tc>
          <w:tcPr>
            <w:tcW w:w="1287" w:type="dxa"/>
            <w:shd w:val="clear" w:color="auto" w:fill="F3F3F3"/>
          </w:tcPr>
          <w:p w:rsidR="00C42AB9" w:rsidRPr="00B67EF6" w:rsidRDefault="00C42AB9" w:rsidP="00EA65F4">
            <w:pPr>
              <w:spacing w:before="100" w:beforeAutospacing="1" w:after="100" w:afterAutospacing="1" w:line="360" w:lineRule="auto"/>
              <w:jc w:val="both"/>
              <w:rPr>
                <w:rFonts w:ascii="Century Gothic" w:eastAsia="Arial Unicode MS" w:hAnsi="Century Gothic" w:cs="Vrinda"/>
                <w:b/>
                <w:i/>
                <w:sz w:val="20"/>
                <w:szCs w:val="20"/>
              </w:rPr>
            </w:pPr>
            <w:r w:rsidRPr="00B67EF6">
              <w:rPr>
                <w:rFonts w:ascii="Century Gothic" w:eastAsia="Arial Unicode MS" w:hAnsi="Century Gothic" w:cs="Vrinda"/>
                <w:b/>
                <w:i/>
                <w:sz w:val="20"/>
                <w:szCs w:val="20"/>
              </w:rPr>
              <w:t>Estación</w:t>
            </w:r>
          </w:p>
        </w:tc>
        <w:tc>
          <w:tcPr>
            <w:tcW w:w="2322" w:type="dxa"/>
            <w:shd w:val="clear" w:color="auto" w:fill="F3F3F3"/>
          </w:tcPr>
          <w:p w:rsidR="00C42AB9" w:rsidRPr="00B67EF6" w:rsidRDefault="00C42AB9" w:rsidP="00EA65F4">
            <w:pPr>
              <w:spacing w:before="100" w:beforeAutospacing="1" w:after="100" w:afterAutospacing="1" w:line="360" w:lineRule="auto"/>
              <w:jc w:val="both"/>
              <w:rPr>
                <w:rFonts w:ascii="Century Gothic" w:eastAsia="Arial Unicode MS" w:hAnsi="Century Gothic" w:cs="Vrinda"/>
                <w:b/>
                <w:i/>
                <w:sz w:val="20"/>
                <w:szCs w:val="20"/>
              </w:rPr>
            </w:pPr>
            <w:r w:rsidRPr="00B67EF6">
              <w:rPr>
                <w:rFonts w:ascii="Century Gothic" w:eastAsia="Arial Unicode MS" w:hAnsi="Century Gothic" w:cs="Vrinda"/>
                <w:b/>
                <w:i/>
                <w:sz w:val="20"/>
                <w:szCs w:val="20"/>
              </w:rPr>
              <w:t>Propietario</w:t>
            </w:r>
          </w:p>
        </w:tc>
        <w:tc>
          <w:tcPr>
            <w:tcW w:w="1511" w:type="dxa"/>
            <w:shd w:val="clear" w:color="auto" w:fill="F3F3F3"/>
          </w:tcPr>
          <w:p w:rsidR="00C42AB9" w:rsidRPr="00B67EF6" w:rsidRDefault="00C42AB9" w:rsidP="00EA65F4">
            <w:pPr>
              <w:spacing w:before="100" w:beforeAutospacing="1" w:after="100" w:afterAutospacing="1" w:line="360" w:lineRule="auto"/>
              <w:jc w:val="both"/>
              <w:rPr>
                <w:rFonts w:ascii="Century Gothic" w:eastAsia="Arial Unicode MS" w:hAnsi="Century Gothic" w:cs="Vrinda"/>
                <w:b/>
                <w:i/>
                <w:sz w:val="20"/>
                <w:szCs w:val="20"/>
              </w:rPr>
            </w:pPr>
            <w:r w:rsidRPr="00B67EF6">
              <w:rPr>
                <w:rFonts w:ascii="Century Gothic" w:eastAsia="Arial Unicode MS" w:hAnsi="Century Gothic" w:cs="Vrinda"/>
                <w:b/>
                <w:i/>
                <w:sz w:val="20"/>
                <w:szCs w:val="20"/>
              </w:rPr>
              <w:t>Ciudad</w:t>
            </w:r>
          </w:p>
        </w:tc>
      </w:tr>
      <w:tr w:rsidR="00C42AB9" w:rsidRPr="00B67EF6" w:rsidTr="00EA65F4">
        <w:tc>
          <w:tcPr>
            <w:tcW w:w="694" w:type="dxa"/>
            <w:shd w:val="clear" w:color="auto" w:fill="F3F3F3"/>
          </w:tcPr>
          <w:p w:rsidR="00C42AB9" w:rsidRPr="001C7FD8" w:rsidRDefault="00C42AB9" w:rsidP="00EA65F4">
            <w:pPr>
              <w:spacing w:before="100" w:beforeAutospacing="1" w:after="100" w:afterAutospacing="1" w:line="360" w:lineRule="auto"/>
              <w:jc w:val="both"/>
              <w:rPr>
                <w:rFonts w:ascii="Century Gothic" w:eastAsia="Arial Unicode MS" w:hAnsi="Century Gothic" w:cs="Vrinda"/>
                <w:sz w:val="16"/>
                <w:szCs w:val="16"/>
              </w:rPr>
            </w:pPr>
            <w:r w:rsidRPr="001C7FD8">
              <w:rPr>
                <w:rFonts w:ascii="Century Gothic" w:eastAsia="Arial Unicode MS" w:hAnsi="Century Gothic" w:cs="Vrinda"/>
                <w:sz w:val="16"/>
                <w:szCs w:val="16"/>
              </w:rPr>
              <w:t>1930</w:t>
            </w:r>
          </w:p>
        </w:tc>
        <w:tc>
          <w:tcPr>
            <w:tcW w:w="1287" w:type="dxa"/>
            <w:shd w:val="clear" w:color="auto" w:fill="F3F3F3"/>
          </w:tcPr>
          <w:p w:rsidR="00C42AB9" w:rsidRPr="001C7FD8" w:rsidRDefault="00C42AB9" w:rsidP="00EA65F4">
            <w:pPr>
              <w:spacing w:before="100" w:beforeAutospacing="1" w:after="100" w:afterAutospacing="1" w:line="360" w:lineRule="auto"/>
              <w:jc w:val="both"/>
              <w:rPr>
                <w:rFonts w:ascii="Century Gothic" w:eastAsia="Arial Unicode MS" w:hAnsi="Century Gothic" w:cs="Vrinda"/>
                <w:sz w:val="16"/>
                <w:szCs w:val="16"/>
              </w:rPr>
            </w:pPr>
            <w:r w:rsidRPr="001C7FD8">
              <w:rPr>
                <w:rFonts w:ascii="Century Gothic" w:eastAsia="Arial Unicode MS" w:hAnsi="Century Gothic" w:cs="Vrinda"/>
                <w:sz w:val="16"/>
                <w:szCs w:val="16"/>
              </w:rPr>
              <w:t xml:space="preserve"> XET</w:t>
            </w:r>
          </w:p>
        </w:tc>
        <w:tc>
          <w:tcPr>
            <w:tcW w:w="2322" w:type="dxa"/>
            <w:shd w:val="clear" w:color="auto" w:fill="F3F3F3"/>
          </w:tcPr>
          <w:p w:rsidR="00C42AB9" w:rsidRPr="001C7FD8" w:rsidRDefault="00C42AB9" w:rsidP="00EA65F4">
            <w:pPr>
              <w:spacing w:before="100" w:beforeAutospacing="1" w:after="100" w:afterAutospacing="1" w:line="360" w:lineRule="auto"/>
              <w:jc w:val="both"/>
              <w:rPr>
                <w:rFonts w:ascii="Century Gothic" w:eastAsia="Arial Unicode MS" w:hAnsi="Century Gothic" w:cs="Vrinda"/>
                <w:sz w:val="16"/>
                <w:szCs w:val="16"/>
              </w:rPr>
            </w:pPr>
            <w:r w:rsidRPr="001C7FD8">
              <w:rPr>
                <w:rFonts w:ascii="Century Gothic" w:eastAsia="Arial Unicode MS" w:hAnsi="Century Gothic" w:cs="Vrinda"/>
                <w:sz w:val="16"/>
                <w:szCs w:val="16"/>
              </w:rPr>
              <w:t xml:space="preserve">Emilio </w:t>
            </w:r>
            <w:proofErr w:type="spellStart"/>
            <w:r w:rsidRPr="001C7FD8">
              <w:rPr>
                <w:rFonts w:ascii="Century Gothic" w:eastAsia="Arial Unicode MS" w:hAnsi="Century Gothic" w:cs="Vrinda"/>
                <w:sz w:val="16"/>
                <w:szCs w:val="16"/>
              </w:rPr>
              <w:t>Azcarraga</w:t>
            </w:r>
            <w:proofErr w:type="spellEnd"/>
            <w:r w:rsidRPr="001C7FD8">
              <w:rPr>
                <w:rFonts w:ascii="Century Gothic" w:eastAsia="Arial Unicode MS" w:hAnsi="Century Gothic" w:cs="Vrinda"/>
                <w:sz w:val="16"/>
                <w:szCs w:val="16"/>
              </w:rPr>
              <w:t xml:space="preserve"> </w:t>
            </w:r>
            <w:proofErr w:type="spellStart"/>
            <w:r w:rsidRPr="001C7FD8">
              <w:rPr>
                <w:rFonts w:ascii="Century Gothic" w:eastAsia="Arial Unicode MS" w:hAnsi="Century Gothic" w:cs="Vrinda"/>
                <w:sz w:val="16"/>
                <w:szCs w:val="16"/>
              </w:rPr>
              <w:t>Vidaurreta</w:t>
            </w:r>
            <w:proofErr w:type="spellEnd"/>
          </w:p>
        </w:tc>
        <w:tc>
          <w:tcPr>
            <w:tcW w:w="1511" w:type="dxa"/>
            <w:shd w:val="clear" w:color="auto" w:fill="F3F3F3"/>
          </w:tcPr>
          <w:p w:rsidR="00C42AB9" w:rsidRPr="001C7FD8" w:rsidRDefault="00C42AB9" w:rsidP="00EA65F4">
            <w:pPr>
              <w:spacing w:before="100" w:beforeAutospacing="1" w:after="100" w:afterAutospacing="1" w:line="360" w:lineRule="auto"/>
              <w:jc w:val="both"/>
              <w:rPr>
                <w:rFonts w:ascii="Century Gothic" w:eastAsia="Arial Unicode MS" w:hAnsi="Century Gothic" w:cs="Vrinda"/>
                <w:sz w:val="16"/>
                <w:szCs w:val="16"/>
              </w:rPr>
            </w:pPr>
            <w:r w:rsidRPr="001C7FD8">
              <w:rPr>
                <w:rFonts w:ascii="Century Gothic" w:eastAsia="Arial Unicode MS" w:hAnsi="Century Gothic" w:cs="Vrinda"/>
                <w:sz w:val="16"/>
                <w:szCs w:val="16"/>
              </w:rPr>
              <w:t>Monterrey</w:t>
            </w:r>
          </w:p>
        </w:tc>
      </w:tr>
      <w:tr w:rsidR="00C42AB9" w:rsidRPr="00B67EF6" w:rsidTr="00EA65F4">
        <w:tc>
          <w:tcPr>
            <w:tcW w:w="694" w:type="dxa"/>
            <w:shd w:val="clear" w:color="auto" w:fill="F3F3F3"/>
          </w:tcPr>
          <w:p w:rsidR="00C42AB9" w:rsidRPr="001C7FD8" w:rsidRDefault="00C42AB9" w:rsidP="00EA65F4">
            <w:pPr>
              <w:spacing w:before="100" w:beforeAutospacing="1" w:after="100" w:afterAutospacing="1" w:line="360" w:lineRule="auto"/>
              <w:jc w:val="both"/>
              <w:rPr>
                <w:rFonts w:ascii="Century Gothic" w:eastAsia="Arial Unicode MS" w:hAnsi="Century Gothic" w:cs="Vrinda"/>
                <w:sz w:val="16"/>
                <w:szCs w:val="16"/>
              </w:rPr>
            </w:pPr>
            <w:r w:rsidRPr="001C7FD8">
              <w:rPr>
                <w:rFonts w:ascii="Century Gothic" w:eastAsia="Arial Unicode MS" w:hAnsi="Century Gothic" w:cs="Vrinda"/>
                <w:sz w:val="16"/>
                <w:szCs w:val="16"/>
              </w:rPr>
              <w:t>1930</w:t>
            </w:r>
          </w:p>
        </w:tc>
        <w:tc>
          <w:tcPr>
            <w:tcW w:w="1287" w:type="dxa"/>
            <w:shd w:val="clear" w:color="auto" w:fill="F3F3F3"/>
          </w:tcPr>
          <w:p w:rsidR="00C42AB9" w:rsidRPr="001C7FD8" w:rsidRDefault="00C42AB9" w:rsidP="00EA65F4">
            <w:pPr>
              <w:spacing w:before="100" w:beforeAutospacing="1" w:after="100" w:afterAutospacing="1" w:line="360" w:lineRule="auto"/>
              <w:jc w:val="both"/>
              <w:rPr>
                <w:rFonts w:ascii="Century Gothic" w:eastAsia="Arial Unicode MS" w:hAnsi="Century Gothic" w:cs="Vrinda"/>
                <w:sz w:val="16"/>
                <w:szCs w:val="16"/>
              </w:rPr>
            </w:pPr>
            <w:r w:rsidRPr="001C7FD8">
              <w:rPr>
                <w:rFonts w:ascii="Century Gothic" w:eastAsia="Arial Unicode MS" w:hAnsi="Century Gothic" w:cs="Vrinda"/>
                <w:sz w:val="16"/>
                <w:szCs w:val="16"/>
              </w:rPr>
              <w:t xml:space="preserve"> XEW</w:t>
            </w:r>
          </w:p>
        </w:tc>
        <w:tc>
          <w:tcPr>
            <w:tcW w:w="2322" w:type="dxa"/>
            <w:shd w:val="clear" w:color="auto" w:fill="F3F3F3"/>
          </w:tcPr>
          <w:p w:rsidR="00C42AB9" w:rsidRPr="001C7FD8" w:rsidRDefault="00C42AB9" w:rsidP="00EA65F4">
            <w:pPr>
              <w:spacing w:before="100" w:beforeAutospacing="1" w:after="100" w:afterAutospacing="1" w:line="360" w:lineRule="auto"/>
              <w:jc w:val="both"/>
              <w:rPr>
                <w:rFonts w:ascii="Century Gothic" w:eastAsia="Arial Unicode MS" w:hAnsi="Century Gothic" w:cs="Vrinda"/>
                <w:sz w:val="16"/>
                <w:szCs w:val="16"/>
              </w:rPr>
            </w:pPr>
            <w:r w:rsidRPr="001C7FD8">
              <w:rPr>
                <w:rFonts w:ascii="Century Gothic" w:eastAsia="Arial Unicode MS" w:hAnsi="Century Gothic" w:cs="Vrinda"/>
                <w:sz w:val="16"/>
                <w:szCs w:val="16"/>
              </w:rPr>
              <w:t xml:space="preserve">Emilio </w:t>
            </w:r>
            <w:proofErr w:type="spellStart"/>
            <w:r w:rsidRPr="001C7FD8">
              <w:rPr>
                <w:rFonts w:ascii="Century Gothic" w:eastAsia="Arial Unicode MS" w:hAnsi="Century Gothic" w:cs="Vrinda"/>
                <w:sz w:val="16"/>
                <w:szCs w:val="16"/>
              </w:rPr>
              <w:t>Azcarraga</w:t>
            </w:r>
            <w:proofErr w:type="spellEnd"/>
            <w:r w:rsidRPr="001C7FD8">
              <w:rPr>
                <w:rFonts w:ascii="Century Gothic" w:eastAsia="Arial Unicode MS" w:hAnsi="Century Gothic" w:cs="Vrinda"/>
                <w:sz w:val="16"/>
                <w:szCs w:val="16"/>
              </w:rPr>
              <w:t xml:space="preserve"> </w:t>
            </w:r>
            <w:proofErr w:type="spellStart"/>
            <w:r w:rsidRPr="001C7FD8">
              <w:rPr>
                <w:rFonts w:ascii="Century Gothic" w:eastAsia="Arial Unicode MS" w:hAnsi="Century Gothic" w:cs="Vrinda"/>
                <w:sz w:val="16"/>
                <w:szCs w:val="16"/>
              </w:rPr>
              <w:t>Vidaurreta</w:t>
            </w:r>
            <w:proofErr w:type="spellEnd"/>
          </w:p>
        </w:tc>
        <w:tc>
          <w:tcPr>
            <w:tcW w:w="1511" w:type="dxa"/>
            <w:shd w:val="clear" w:color="auto" w:fill="F3F3F3"/>
          </w:tcPr>
          <w:p w:rsidR="00C42AB9" w:rsidRPr="001C7FD8" w:rsidRDefault="00C42AB9" w:rsidP="00EA65F4">
            <w:pPr>
              <w:spacing w:before="100" w:beforeAutospacing="1" w:after="100" w:afterAutospacing="1" w:line="360" w:lineRule="auto"/>
              <w:jc w:val="both"/>
              <w:rPr>
                <w:rFonts w:ascii="Century Gothic" w:eastAsia="Arial Unicode MS" w:hAnsi="Century Gothic" w:cs="Vrinda"/>
                <w:sz w:val="16"/>
                <w:szCs w:val="16"/>
              </w:rPr>
            </w:pPr>
            <w:r w:rsidRPr="001C7FD8">
              <w:rPr>
                <w:rFonts w:ascii="Century Gothic" w:eastAsia="Arial Unicode MS" w:hAnsi="Century Gothic" w:cs="Vrinda"/>
                <w:sz w:val="16"/>
                <w:szCs w:val="16"/>
              </w:rPr>
              <w:t>México DF</w:t>
            </w:r>
          </w:p>
        </w:tc>
      </w:tr>
      <w:tr w:rsidR="00C42AB9" w:rsidRPr="00B67EF6" w:rsidTr="00EA65F4">
        <w:tc>
          <w:tcPr>
            <w:tcW w:w="694" w:type="dxa"/>
            <w:shd w:val="clear" w:color="auto" w:fill="F3F3F3"/>
          </w:tcPr>
          <w:p w:rsidR="00C42AB9" w:rsidRPr="001C7FD8" w:rsidRDefault="00C42AB9" w:rsidP="00EA65F4">
            <w:pPr>
              <w:spacing w:before="100" w:beforeAutospacing="1" w:after="100" w:afterAutospacing="1" w:line="360" w:lineRule="auto"/>
              <w:jc w:val="both"/>
              <w:rPr>
                <w:rFonts w:ascii="Century Gothic" w:eastAsia="Arial Unicode MS" w:hAnsi="Century Gothic" w:cs="Vrinda"/>
                <w:sz w:val="16"/>
                <w:szCs w:val="16"/>
              </w:rPr>
            </w:pPr>
            <w:r w:rsidRPr="001C7FD8">
              <w:rPr>
                <w:rFonts w:ascii="Century Gothic" w:eastAsia="Arial Unicode MS" w:hAnsi="Century Gothic" w:cs="Vrinda"/>
                <w:sz w:val="16"/>
                <w:szCs w:val="16"/>
              </w:rPr>
              <w:t>1930</w:t>
            </w:r>
          </w:p>
        </w:tc>
        <w:tc>
          <w:tcPr>
            <w:tcW w:w="1287" w:type="dxa"/>
            <w:shd w:val="clear" w:color="auto" w:fill="F3F3F3"/>
          </w:tcPr>
          <w:p w:rsidR="00C42AB9" w:rsidRPr="001C7FD8" w:rsidRDefault="00C42AB9" w:rsidP="00EA65F4">
            <w:pPr>
              <w:spacing w:before="100" w:beforeAutospacing="1" w:after="100" w:afterAutospacing="1" w:line="360" w:lineRule="auto"/>
              <w:jc w:val="both"/>
              <w:rPr>
                <w:rFonts w:ascii="Century Gothic" w:eastAsia="Arial Unicode MS" w:hAnsi="Century Gothic" w:cs="Vrinda"/>
                <w:sz w:val="16"/>
                <w:szCs w:val="16"/>
              </w:rPr>
            </w:pPr>
            <w:r w:rsidRPr="001C7FD8">
              <w:rPr>
                <w:rFonts w:ascii="Century Gothic" w:eastAsia="Arial Unicode MS" w:hAnsi="Century Gothic" w:cs="Vrinda"/>
                <w:sz w:val="16"/>
                <w:szCs w:val="16"/>
              </w:rPr>
              <w:t>XEV</w:t>
            </w:r>
          </w:p>
        </w:tc>
        <w:tc>
          <w:tcPr>
            <w:tcW w:w="2322" w:type="dxa"/>
            <w:shd w:val="clear" w:color="auto" w:fill="F3F3F3"/>
          </w:tcPr>
          <w:p w:rsidR="00C42AB9" w:rsidRPr="001C7FD8" w:rsidRDefault="00C42AB9" w:rsidP="00EA65F4">
            <w:pPr>
              <w:spacing w:before="100" w:beforeAutospacing="1" w:after="100" w:afterAutospacing="1" w:line="360" w:lineRule="auto"/>
              <w:jc w:val="both"/>
              <w:rPr>
                <w:rFonts w:ascii="Century Gothic" w:eastAsia="Arial Unicode MS" w:hAnsi="Century Gothic" w:cs="Vrinda"/>
                <w:sz w:val="16"/>
                <w:szCs w:val="16"/>
              </w:rPr>
            </w:pPr>
            <w:r w:rsidRPr="001C7FD8">
              <w:rPr>
                <w:rFonts w:ascii="Century Gothic" w:eastAsia="Arial Unicode MS" w:hAnsi="Century Gothic" w:cs="Vrinda"/>
                <w:sz w:val="16"/>
                <w:szCs w:val="16"/>
              </w:rPr>
              <w:t>Fernando Pazos</w:t>
            </w:r>
          </w:p>
        </w:tc>
        <w:tc>
          <w:tcPr>
            <w:tcW w:w="1511" w:type="dxa"/>
            <w:shd w:val="clear" w:color="auto" w:fill="F3F3F3"/>
          </w:tcPr>
          <w:p w:rsidR="00C42AB9" w:rsidRPr="001C7FD8" w:rsidRDefault="00C42AB9" w:rsidP="00EA65F4">
            <w:pPr>
              <w:spacing w:before="100" w:beforeAutospacing="1" w:after="100" w:afterAutospacing="1" w:line="360" w:lineRule="auto"/>
              <w:jc w:val="both"/>
              <w:rPr>
                <w:rFonts w:ascii="Century Gothic" w:eastAsia="Arial Unicode MS" w:hAnsi="Century Gothic" w:cs="Vrinda"/>
                <w:sz w:val="16"/>
                <w:szCs w:val="16"/>
              </w:rPr>
            </w:pPr>
            <w:r w:rsidRPr="001C7FD8">
              <w:rPr>
                <w:rFonts w:ascii="Century Gothic" w:eastAsia="Arial Unicode MS" w:hAnsi="Century Gothic" w:cs="Vrinda"/>
                <w:sz w:val="16"/>
                <w:szCs w:val="16"/>
              </w:rPr>
              <w:t>Veracruz</w:t>
            </w:r>
          </w:p>
        </w:tc>
      </w:tr>
      <w:tr w:rsidR="00C42AB9" w:rsidRPr="00B67EF6" w:rsidTr="00EA65F4">
        <w:tc>
          <w:tcPr>
            <w:tcW w:w="694" w:type="dxa"/>
            <w:shd w:val="clear" w:color="auto" w:fill="F3F3F3"/>
          </w:tcPr>
          <w:p w:rsidR="00C42AB9" w:rsidRPr="001C7FD8" w:rsidRDefault="00C42AB9" w:rsidP="00EA65F4">
            <w:pPr>
              <w:spacing w:before="100" w:beforeAutospacing="1" w:after="100" w:afterAutospacing="1" w:line="360" w:lineRule="auto"/>
              <w:jc w:val="both"/>
              <w:rPr>
                <w:rFonts w:ascii="Century Gothic" w:eastAsia="Arial Unicode MS" w:hAnsi="Century Gothic" w:cs="Vrinda"/>
                <w:sz w:val="16"/>
                <w:szCs w:val="16"/>
              </w:rPr>
            </w:pPr>
            <w:r w:rsidRPr="001C7FD8">
              <w:rPr>
                <w:rFonts w:ascii="Century Gothic" w:eastAsia="Arial Unicode MS" w:hAnsi="Century Gothic" w:cs="Vrinda"/>
                <w:sz w:val="16"/>
                <w:szCs w:val="16"/>
              </w:rPr>
              <w:t>1930</w:t>
            </w:r>
          </w:p>
        </w:tc>
        <w:tc>
          <w:tcPr>
            <w:tcW w:w="1287" w:type="dxa"/>
            <w:shd w:val="clear" w:color="auto" w:fill="F3F3F3"/>
          </w:tcPr>
          <w:p w:rsidR="00C42AB9" w:rsidRPr="001C7FD8" w:rsidRDefault="00C42AB9" w:rsidP="00EA65F4">
            <w:pPr>
              <w:spacing w:before="100" w:beforeAutospacing="1" w:after="100" w:afterAutospacing="1" w:line="360" w:lineRule="auto"/>
              <w:jc w:val="both"/>
              <w:rPr>
                <w:rFonts w:ascii="Century Gothic" w:eastAsia="Arial Unicode MS" w:hAnsi="Century Gothic" w:cs="Vrinda"/>
                <w:sz w:val="16"/>
                <w:szCs w:val="16"/>
              </w:rPr>
            </w:pPr>
            <w:r w:rsidRPr="001C7FD8">
              <w:rPr>
                <w:rFonts w:ascii="Century Gothic" w:eastAsia="Arial Unicode MS" w:hAnsi="Century Gothic" w:cs="Vrinda"/>
                <w:sz w:val="16"/>
                <w:szCs w:val="16"/>
              </w:rPr>
              <w:t>XEJ</w:t>
            </w:r>
          </w:p>
        </w:tc>
        <w:tc>
          <w:tcPr>
            <w:tcW w:w="2322" w:type="dxa"/>
            <w:shd w:val="clear" w:color="auto" w:fill="F3F3F3"/>
          </w:tcPr>
          <w:p w:rsidR="00C42AB9" w:rsidRPr="001C7FD8" w:rsidRDefault="00C42AB9" w:rsidP="00EA65F4">
            <w:pPr>
              <w:spacing w:before="100" w:beforeAutospacing="1" w:after="100" w:afterAutospacing="1" w:line="360" w:lineRule="auto"/>
              <w:jc w:val="both"/>
              <w:rPr>
                <w:rFonts w:ascii="Century Gothic" w:eastAsia="Arial Unicode MS" w:hAnsi="Century Gothic" w:cs="Vrinda"/>
                <w:sz w:val="16"/>
                <w:szCs w:val="16"/>
              </w:rPr>
            </w:pPr>
            <w:r w:rsidRPr="001C7FD8">
              <w:rPr>
                <w:rFonts w:ascii="Century Gothic" w:eastAsia="Arial Unicode MS" w:hAnsi="Century Gothic" w:cs="Vrinda"/>
                <w:sz w:val="16"/>
                <w:szCs w:val="16"/>
              </w:rPr>
              <w:t>Roberto Meléndez</w:t>
            </w:r>
          </w:p>
        </w:tc>
        <w:tc>
          <w:tcPr>
            <w:tcW w:w="1511" w:type="dxa"/>
            <w:shd w:val="clear" w:color="auto" w:fill="F3F3F3"/>
          </w:tcPr>
          <w:p w:rsidR="00C42AB9" w:rsidRPr="001C7FD8" w:rsidRDefault="00C42AB9" w:rsidP="00EA65F4">
            <w:pPr>
              <w:spacing w:before="100" w:beforeAutospacing="1" w:after="100" w:afterAutospacing="1" w:line="360" w:lineRule="auto"/>
              <w:jc w:val="both"/>
              <w:rPr>
                <w:rFonts w:ascii="Century Gothic" w:eastAsia="Arial Unicode MS" w:hAnsi="Century Gothic" w:cs="Vrinda"/>
                <w:sz w:val="16"/>
                <w:szCs w:val="16"/>
              </w:rPr>
            </w:pPr>
            <w:r w:rsidRPr="001C7FD8">
              <w:rPr>
                <w:rFonts w:ascii="Century Gothic" w:eastAsia="Arial Unicode MS" w:hAnsi="Century Gothic" w:cs="Vrinda"/>
                <w:sz w:val="16"/>
                <w:szCs w:val="16"/>
              </w:rPr>
              <w:t>Cd. Juárez</w:t>
            </w:r>
          </w:p>
        </w:tc>
      </w:tr>
      <w:tr w:rsidR="00C42AB9" w:rsidRPr="00B67EF6" w:rsidTr="00EA65F4">
        <w:tc>
          <w:tcPr>
            <w:tcW w:w="694" w:type="dxa"/>
            <w:shd w:val="clear" w:color="auto" w:fill="F3F3F3"/>
          </w:tcPr>
          <w:p w:rsidR="00C42AB9" w:rsidRPr="001C7FD8" w:rsidRDefault="00C42AB9" w:rsidP="00EA65F4">
            <w:pPr>
              <w:spacing w:before="100" w:beforeAutospacing="1" w:after="100" w:afterAutospacing="1" w:line="360" w:lineRule="auto"/>
              <w:jc w:val="both"/>
              <w:rPr>
                <w:rFonts w:ascii="Century Gothic" w:eastAsia="Arial Unicode MS" w:hAnsi="Century Gothic" w:cs="Vrinda"/>
                <w:sz w:val="16"/>
                <w:szCs w:val="16"/>
              </w:rPr>
            </w:pPr>
            <w:r w:rsidRPr="001C7FD8">
              <w:rPr>
                <w:rFonts w:ascii="Century Gothic" w:eastAsia="Arial Unicode MS" w:hAnsi="Century Gothic" w:cs="Vrinda"/>
                <w:sz w:val="16"/>
                <w:szCs w:val="16"/>
              </w:rPr>
              <w:t>1930</w:t>
            </w:r>
          </w:p>
        </w:tc>
        <w:tc>
          <w:tcPr>
            <w:tcW w:w="1287" w:type="dxa"/>
            <w:shd w:val="clear" w:color="auto" w:fill="F3F3F3"/>
          </w:tcPr>
          <w:p w:rsidR="00C42AB9" w:rsidRPr="001C7FD8" w:rsidRDefault="00C42AB9" w:rsidP="00EA65F4">
            <w:pPr>
              <w:spacing w:before="100" w:beforeAutospacing="1" w:after="100" w:afterAutospacing="1" w:line="360" w:lineRule="auto"/>
              <w:jc w:val="both"/>
              <w:rPr>
                <w:rFonts w:ascii="Century Gothic" w:eastAsia="Arial Unicode MS" w:hAnsi="Century Gothic" w:cs="Vrinda"/>
                <w:sz w:val="16"/>
                <w:szCs w:val="16"/>
              </w:rPr>
            </w:pPr>
            <w:r w:rsidRPr="001C7FD8">
              <w:rPr>
                <w:rFonts w:ascii="Century Gothic" w:eastAsia="Arial Unicode MS" w:hAnsi="Century Gothic" w:cs="Vrinda"/>
                <w:sz w:val="16"/>
                <w:szCs w:val="16"/>
              </w:rPr>
              <w:t>XED</w:t>
            </w:r>
          </w:p>
        </w:tc>
        <w:tc>
          <w:tcPr>
            <w:tcW w:w="2322" w:type="dxa"/>
            <w:shd w:val="clear" w:color="auto" w:fill="F3F3F3"/>
          </w:tcPr>
          <w:p w:rsidR="00C42AB9" w:rsidRPr="001C7FD8" w:rsidRDefault="00C42AB9" w:rsidP="00EA65F4">
            <w:pPr>
              <w:spacing w:before="100" w:beforeAutospacing="1" w:after="100" w:afterAutospacing="1" w:line="360" w:lineRule="auto"/>
              <w:jc w:val="both"/>
              <w:rPr>
                <w:rFonts w:ascii="Century Gothic" w:eastAsia="Arial Unicode MS" w:hAnsi="Century Gothic" w:cs="Vrinda"/>
                <w:sz w:val="16"/>
                <w:szCs w:val="16"/>
              </w:rPr>
            </w:pPr>
            <w:r w:rsidRPr="001C7FD8">
              <w:rPr>
                <w:rFonts w:ascii="Century Gothic" w:eastAsia="Arial Unicode MS" w:hAnsi="Century Gothic" w:cs="Vrinda"/>
                <w:sz w:val="16"/>
                <w:szCs w:val="16"/>
              </w:rPr>
              <w:t xml:space="preserve">Eladio </w:t>
            </w:r>
            <w:proofErr w:type="spellStart"/>
            <w:r w:rsidRPr="001C7FD8">
              <w:rPr>
                <w:rFonts w:ascii="Century Gothic" w:eastAsia="Arial Unicode MS" w:hAnsi="Century Gothic" w:cs="Vrinda"/>
                <w:sz w:val="16"/>
                <w:szCs w:val="16"/>
              </w:rPr>
              <w:t>Sauza</w:t>
            </w:r>
            <w:proofErr w:type="spellEnd"/>
          </w:p>
        </w:tc>
        <w:tc>
          <w:tcPr>
            <w:tcW w:w="1511" w:type="dxa"/>
            <w:shd w:val="clear" w:color="auto" w:fill="F3F3F3"/>
          </w:tcPr>
          <w:p w:rsidR="00C42AB9" w:rsidRPr="001C7FD8" w:rsidRDefault="00C42AB9" w:rsidP="00EA65F4">
            <w:pPr>
              <w:spacing w:before="100" w:beforeAutospacing="1" w:after="100" w:afterAutospacing="1" w:line="360" w:lineRule="auto"/>
              <w:jc w:val="both"/>
              <w:rPr>
                <w:rFonts w:ascii="Century Gothic" w:eastAsia="Arial Unicode MS" w:hAnsi="Century Gothic" w:cs="Vrinda"/>
                <w:sz w:val="16"/>
                <w:szCs w:val="16"/>
              </w:rPr>
            </w:pPr>
            <w:r w:rsidRPr="001C7FD8">
              <w:rPr>
                <w:rFonts w:ascii="Century Gothic" w:eastAsia="Arial Unicode MS" w:hAnsi="Century Gothic" w:cs="Vrinda"/>
                <w:sz w:val="16"/>
                <w:szCs w:val="16"/>
              </w:rPr>
              <w:t>Guadalajara</w:t>
            </w:r>
          </w:p>
        </w:tc>
      </w:tr>
      <w:tr w:rsidR="00C42AB9" w:rsidRPr="00B67EF6" w:rsidTr="00EA65F4">
        <w:tc>
          <w:tcPr>
            <w:tcW w:w="694" w:type="dxa"/>
            <w:shd w:val="clear" w:color="auto" w:fill="F3F3F3"/>
          </w:tcPr>
          <w:p w:rsidR="00C42AB9" w:rsidRPr="001C7FD8" w:rsidRDefault="00C42AB9" w:rsidP="00EA65F4">
            <w:pPr>
              <w:spacing w:before="100" w:beforeAutospacing="1" w:after="100" w:afterAutospacing="1" w:line="360" w:lineRule="auto"/>
              <w:jc w:val="both"/>
              <w:rPr>
                <w:rFonts w:ascii="Century Gothic" w:eastAsia="Arial Unicode MS" w:hAnsi="Century Gothic" w:cs="Vrinda"/>
                <w:sz w:val="16"/>
                <w:szCs w:val="16"/>
              </w:rPr>
            </w:pPr>
            <w:r w:rsidRPr="001C7FD8">
              <w:rPr>
                <w:rFonts w:ascii="Century Gothic" w:eastAsia="Arial Unicode MS" w:hAnsi="Century Gothic" w:cs="Vrinda"/>
                <w:sz w:val="16"/>
                <w:szCs w:val="16"/>
              </w:rPr>
              <w:t>1932</w:t>
            </w:r>
          </w:p>
        </w:tc>
        <w:tc>
          <w:tcPr>
            <w:tcW w:w="1287" w:type="dxa"/>
            <w:shd w:val="clear" w:color="auto" w:fill="F3F3F3"/>
          </w:tcPr>
          <w:p w:rsidR="00C42AB9" w:rsidRPr="001C7FD8" w:rsidRDefault="00C42AB9" w:rsidP="00EA65F4">
            <w:pPr>
              <w:spacing w:before="100" w:beforeAutospacing="1" w:after="100" w:afterAutospacing="1" w:line="360" w:lineRule="auto"/>
              <w:jc w:val="both"/>
              <w:rPr>
                <w:rFonts w:ascii="Century Gothic" w:eastAsia="Arial Unicode MS" w:hAnsi="Century Gothic" w:cs="Vrinda"/>
                <w:sz w:val="16"/>
                <w:szCs w:val="16"/>
              </w:rPr>
            </w:pPr>
            <w:r w:rsidRPr="001C7FD8">
              <w:rPr>
                <w:rFonts w:ascii="Century Gothic" w:eastAsia="Arial Unicode MS" w:hAnsi="Century Gothic" w:cs="Vrinda"/>
                <w:sz w:val="16"/>
                <w:szCs w:val="16"/>
              </w:rPr>
              <w:t>XEFV</w:t>
            </w:r>
          </w:p>
        </w:tc>
        <w:tc>
          <w:tcPr>
            <w:tcW w:w="2322" w:type="dxa"/>
            <w:shd w:val="clear" w:color="auto" w:fill="F3F3F3"/>
          </w:tcPr>
          <w:p w:rsidR="00C42AB9" w:rsidRPr="001C7FD8" w:rsidRDefault="00C42AB9" w:rsidP="00EA65F4">
            <w:pPr>
              <w:spacing w:before="100" w:beforeAutospacing="1" w:after="100" w:afterAutospacing="1" w:line="360" w:lineRule="auto"/>
              <w:jc w:val="both"/>
              <w:rPr>
                <w:rFonts w:ascii="Century Gothic" w:eastAsia="Arial Unicode MS" w:hAnsi="Century Gothic" w:cs="Vrinda"/>
                <w:sz w:val="16"/>
                <w:szCs w:val="16"/>
              </w:rPr>
            </w:pPr>
          </w:p>
        </w:tc>
        <w:tc>
          <w:tcPr>
            <w:tcW w:w="1511" w:type="dxa"/>
            <w:shd w:val="clear" w:color="auto" w:fill="F3F3F3"/>
          </w:tcPr>
          <w:p w:rsidR="00C42AB9" w:rsidRPr="001C7FD8" w:rsidRDefault="00C42AB9" w:rsidP="00EA65F4">
            <w:pPr>
              <w:spacing w:before="100" w:beforeAutospacing="1" w:after="100" w:afterAutospacing="1" w:line="360" w:lineRule="auto"/>
              <w:jc w:val="both"/>
              <w:rPr>
                <w:rFonts w:ascii="Century Gothic" w:eastAsia="Arial Unicode MS" w:hAnsi="Century Gothic" w:cs="Vrinda"/>
                <w:sz w:val="16"/>
                <w:szCs w:val="16"/>
              </w:rPr>
            </w:pPr>
            <w:r w:rsidRPr="001C7FD8">
              <w:rPr>
                <w:rFonts w:ascii="Century Gothic" w:eastAsia="Arial Unicode MS" w:hAnsi="Century Gothic" w:cs="Vrinda"/>
                <w:sz w:val="16"/>
                <w:szCs w:val="16"/>
              </w:rPr>
              <w:t>Cd. Juárez</w:t>
            </w:r>
          </w:p>
        </w:tc>
      </w:tr>
      <w:tr w:rsidR="00C42AB9" w:rsidRPr="00B67EF6" w:rsidTr="00EA65F4">
        <w:tc>
          <w:tcPr>
            <w:tcW w:w="694" w:type="dxa"/>
            <w:shd w:val="clear" w:color="auto" w:fill="F3F3F3"/>
          </w:tcPr>
          <w:p w:rsidR="00C42AB9" w:rsidRPr="001C7FD8" w:rsidRDefault="00C42AB9" w:rsidP="00EA65F4">
            <w:pPr>
              <w:spacing w:before="100" w:beforeAutospacing="1" w:after="100" w:afterAutospacing="1" w:line="360" w:lineRule="auto"/>
              <w:jc w:val="both"/>
              <w:rPr>
                <w:rFonts w:ascii="Century Gothic" w:eastAsia="Arial Unicode MS" w:hAnsi="Century Gothic" w:cs="Vrinda"/>
                <w:sz w:val="16"/>
                <w:szCs w:val="16"/>
              </w:rPr>
            </w:pPr>
            <w:r w:rsidRPr="001C7FD8">
              <w:rPr>
                <w:rFonts w:ascii="Century Gothic" w:eastAsia="Arial Unicode MS" w:hAnsi="Century Gothic" w:cs="Vrinda"/>
                <w:sz w:val="16"/>
                <w:szCs w:val="16"/>
              </w:rPr>
              <w:t>1934</w:t>
            </w:r>
          </w:p>
        </w:tc>
        <w:tc>
          <w:tcPr>
            <w:tcW w:w="1287" w:type="dxa"/>
            <w:shd w:val="clear" w:color="auto" w:fill="F3F3F3"/>
          </w:tcPr>
          <w:p w:rsidR="00C42AB9" w:rsidRPr="001C7FD8" w:rsidRDefault="00C42AB9" w:rsidP="00EA65F4">
            <w:pPr>
              <w:spacing w:before="100" w:beforeAutospacing="1" w:after="100" w:afterAutospacing="1" w:line="360" w:lineRule="auto"/>
              <w:jc w:val="both"/>
              <w:rPr>
                <w:rFonts w:ascii="Century Gothic" w:eastAsia="Arial Unicode MS" w:hAnsi="Century Gothic" w:cs="Vrinda"/>
                <w:sz w:val="16"/>
                <w:szCs w:val="16"/>
              </w:rPr>
            </w:pPr>
            <w:r w:rsidRPr="001C7FD8">
              <w:rPr>
                <w:rFonts w:ascii="Century Gothic" w:eastAsia="Arial Unicode MS" w:hAnsi="Century Gothic" w:cs="Vrinda"/>
                <w:sz w:val="16"/>
                <w:szCs w:val="16"/>
              </w:rPr>
              <w:t>XETF</w:t>
            </w:r>
          </w:p>
        </w:tc>
        <w:tc>
          <w:tcPr>
            <w:tcW w:w="2322" w:type="dxa"/>
            <w:shd w:val="clear" w:color="auto" w:fill="F3F3F3"/>
          </w:tcPr>
          <w:p w:rsidR="00C42AB9" w:rsidRPr="001C7FD8" w:rsidRDefault="00C42AB9" w:rsidP="00EA65F4">
            <w:pPr>
              <w:spacing w:before="100" w:beforeAutospacing="1" w:after="100" w:afterAutospacing="1" w:line="360" w:lineRule="auto"/>
              <w:jc w:val="both"/>
              <w:rPr>
                <w:rFonts w:ascii="Century Gothic" w:eastAsia="Arial Unicode MS" w:hAnsi="Century Gothic" w:cs="Vrinda"/>
                <w:sz w:val="16"/>
                <w:szCs w:val="16"/>
              </w:rPr>
            </w:pPr>
            <w:r w:rsidRPr="001C7FD8">
              <w:rPr>
                <w:rFonts w:ascii="Century Gothic" w:eastAsia="Arial Unicode MS" w:hAnsi="Century Gothic" w:cs="Vrinda"/>
                <w:sz w:val="16"/>
                <w:szCs w:val="16"/>
              </w:rPr>
              <w:t>Juan Rodríguez</w:t>
            </w:r>
          </w:p>
        </w:tc>
        <w:tc>
          <w:tcPr>
            <w:tcW w:w="1511" w:type="dxa"/>
            <w:shd w:val="clear" w:color="auto" w:fill="F3F3F3"/>
          </w:tcPr>
          <w:p w:rsidR="00C42AB9" w:rsidRPr="001C7FD8" w:rsidRDefault="00C42AB9" w:rsidP="00EA65F4">
            <w:pPr>
              <w:spacing w:before="100" w:beforeAutospacing="1" w:after="100" w:afterAutospacing="1" w:line="360" w:lineRule="auto"/>
              <w:jc w:val="both"/>
              <w:rPr>
                <w:rFonts w:ascii="Century Gothic" w:eastAsia="Arial Unicode MS" w:hAnsi="Century Gothic" w:cs="Vrinda"/>
                <w:sz w:val="16"/>
                <w:szCs w:val="16"/>
              </w:rPr>
            </w:pPr>
            <w:r w:rsidRPr="001C7FD8">
              <w:rPr>
                <w:rFonts w:ascii="Century Gothic" w:eastAsia="Arial Unicode MS" w:hAnsi="Century Gothic" w:cs="Vrinda"/>
                <w:sz w:val="16"/>
                <w:szCs w:val="16"/>
              </w:rPr>
              <w:t>Veracruz</w:t>
            </w:r>
          </w:p>
        </w:tc>
      </w:tr>
      <w:tr w:rsidR="00C42AB9" w:rsidRPr="00B67EF6" w:rsidTr="00EA65F4">
        <w:tc>
          <w:tcPr>
            <w:tcW w:w="694" w:type="dxa"/>
            <w:shd w:val="clear" w:color="auto" w:fill="F3F3F3"/>
          </w:tcPr>
          <w:p w:rsidR="00C42AB9" w:rsidRPr="001C7FD8" w:rsidRDefault="00C42AB9" w:rsidP="00EA65F4">
            <w:pPr>
              <w:spacing w:before="100" w:beforeAutospacing="1" w:after="100" w:afterAutospacing="1" w:line="360" w:lineRule="auto"/>
              <w:jc w:val="both"/>
              <w:rPr>
                <w:rFonts w:ascii="Century Gothic" w:eastAsia="Arial Unicode MS" w:hAnsi="Century Gothic" w:cs="Vrinda"/>
                <w:sz w:val="16"/>
                <w:szCs w:val="16"/>
              </w:rPr>
            </w:pPr>
            <w:r w:rsidRPr="001C7FD8">
              <w:rPr>
                <w:rFonts w:ascii="Century Gothic" w:eastAsia="Arial Unicode MS" w:hAnsi="Century Gothic" w:cs="Vrinda"/>
                <w:sz w:val="16"/>
                <w:szCs w:val="16"/>
              </w:rPr>
              <w:t>1934</w:t>
            </w:r>
          </w:p>
        </w:tc>
        <w:tc>
          <w:tcPr>
            <w:tcW w:w="1287" w:type="dxa"/>
            <w:shd w:val="clear" w:color="auto" w:fill="F3F3F3"/>
          </w:tcPr>
          <w:p w:rsidR="00C42AB9" w:rsidRPr="001C7FD8" w:rsidRDefault="00C42AB9" w:rsidP="00EA65F4">
            <w:pPr>
              <w:spacing w:before="100" w:beforeAutospacing="1" w:after="100" w:afterAutospacing="1" w:line="360" w:lineRule="auto"/>
              <w:jc w:val="both"/>
              <w:rPr>
                <w:rFonts w:ascii="Century Gothic" w:eastAsia="Arial Unicode MS" w:hAnsi="Century Gothic" w:cs="Vrinda"/>
                <w:sz w:val="16"/>
                <w:szCs w:val="16"/>
              </w:rPr>
            </w:pPr>
            <w:r w:rsidRPr="001C7FD8">
              <w:rPr>
                <w:rFonts w:ascii="Century Gothic" w:eastAsia="Arial Unicode MS" w:hAnsi="Century Gothic" w:cs="Vrinda"/>
                <w:sz w:val="16"/>
                <w:szCs w:val="16"/>
              </w:rPr>
              <w:t>XEF</w:t>
            </w:r>
          </w:p>
        </w:tc>
        <w:tc>
          <w:tcPr>
            <w:tcW w:w="2322" w:type="dxa"/>
            <w:shd w:val="clear" w:color="auto" w:fill="F3F3F3"/>
          </w:tcPr>
          <w:p w:rsidR="00C42AB9" w:rsidRPr="001C7FD8" w:rsidRDefault="00C42AB9" w:rsidP="00EA65F4">
            <w:pPr>
              <w:spacing w:before="100" w:beforeAutospacing="1" w:after="100" w:afterAutospacing="1" w:line="360" w:lineRule="auto"/>
              <w:jc w:val="both"/>
              <w:rPr>
                <w:rFonts w:ascii="Century Gothic" w:eastAsia="Arial Unicode MS" w:hAnsi="Century Gothic" w:cs="Vrinda"/>
                <w:sz w:val="16"/>
                <w:szCs w:val="16"/>
              </w:rPr>
            </w:pPr>
          </w:p>
        </w:tc>
        <w:tc>
          <w:tcPr>
            <w:tcW w:w="1511" w:type="dxa"/>
            <w:shd w:val="clear" w:color="auto" w:fill="F3F3F3"/>
          </w:tcPr>
          <w:p w:rsidR="00C42AB9" w:rsidRPr="001C7FD8" w:rsidRDefault="00C42AB9" w:rsidP="00EA65F4">
            <w:pPr>
              <w:spacing w:before="100" w:beforeAutospacing="1" w:after="100" w:afterAutospacing="1" w:line="360" w:lineRule="auto"/>
              <w:jc w:val="both"/>
              <w:rPr>
                <w:rFonts w:ascii="Century Gothic" w:eastAsia="Arial Unicode MS" w:hAnsi="Century Gothic" w:cs="Vrinda"/>
                <w:sz w:val="16"/>
                <w:szCs w:val="16"/>
              </w:rPr>
            </w:pPr>
            <w:r w:rsidRPr="001C7FD8">
              <w:rPr>
                <w:rFonts w:ascii="Century Gothic" w:eastAsia="Arial Unicode MS" w:hAnsi="Century Gothic" w:cs="Vrinda"/>
                <w:sz w:val="16"/>
                <w:szCs w:val="16"/>
              </w:rPr>
              <w:t>Cd. Juárez</w:t>
            </w:r>
          </w:p>
        </w:tc>
      </w:tr>
    </w:tbl>
    <w:p w:rsidR="00C42AB9" w:rsidRDefault="00C42AB9" w:rsidP="00C42AB9">
      <w:pPr>
        <w:spacing w:before="100" w:beforeAutospacing="1" w:after="100" w:afterAutospacing="1" w:line="360" w:lineRule="auto"/>
        <w:ind w:left="120"/>
        <w:jc w:val="both"/>
        <w:rPr>
          <w:rFonts w:ascii="Century Gothic" w:eastAsia="Arial Unicode MS" w:hAnsi="Century Gothic" w:cs="Vrinda"/>
          <w:sz w:val="16"/>
          <w:szCs w:val="16"/>
        </w:rPr>
      </w:pPr>
      <w:r w:rsidRPr="00B67EF6">
        <w:rPr>
          <w:rFonts w:ascii="Century Gothic" w:eastAsia="Arial Unicode MS" w:hAnsi="Century Gothic" w:cs="Vrinda"/>
          <w:sz w:val="20"/>
          <w:szCs w:val="20"/>
        </w:rPr>
        <w:t xml:space="preserve">Anteriormente, entre 1921 y 25 existieron otras radiodifusoras que en realidad ostentan el título de “pioneras”, entre estas se encuentra la radiodifusora </w:t>
      </w:r>
      <w:r w:rsidRPr="00B67EF6">
        <w:rPr>
          <w:rFonts w:ascii="Century Gothic" w:eastAsia="Arial Unicode MS" w:hAnsi="Century Gothic" w:cs="Vrinda"/>
          <w:sz w:val="20"/>
          <w:szCs w:val="20"/>
        </w:rPr>
        <w:lastRenderedPageBreak/>
        <w:t xml:space="preserve">del periódico El Mundo de Martín </w:t>
      </w:r>
      <w:proofErr w:type="spellStart"/>
      <w:r w:rsidRPr="00B67EF6">
        <w:rPr>
          <w:rFonts w:ascii="Century Gothic" w:eastAsia="Arial Unicode MS" w:hAnsi="Century Gothic" w:cs="Vrinda"/>
          <w:sz w:val="20"/>
          <w:szCs w:val="20"/>
        </w:rPr>
        <w:t>Luís</w:t>
      </w:r>
      <w:proofErr w:type="spellEnd"/>
      <w:r w:rsidRPr="00B67EF6">
        <w:rPr>
          <w:rFonts w:ascii="Century Gothic" w:eastAsia="Arial Unicode MS" w:hAnsi="Century Gothic" w:cs="Vrinda"/>
          <w:sz w:val="20"/>
          <w:szCs w:val="20"/>
        </w:rPr>
        <w:t xml:space="preserve"> Guzmán; en ella se escuchaban conferencias  y discursos de notables como: José Vasconcelos, Carlos Pellicer y Antonio Caso. La inmensa mayoría se asentaban en la capital del país, con excepción de una estación experimental en Morelia Michoacán y una más en la ciudad de Monterrey. </w:t>
      </w:r>
      <w:r>
        <w:rPr>
          <w:rFonts w:ascii="Century Gothic" w:eastAsia="Arial Unicode MS" w:hAnsi="Century Gothic" w:cs="Vrinda"/>
          <w:sz w:val="20"/>
          <w:szCs w:val="20"/>
        </w:rPr>
        <w:t xml:space="preserve">  </w:t>
      </w:r>
      <w:r w:rsidRPr="001C7FD8">
        <w:rPr>
          <w:rFonts w:ascii="Century Gothic" w:eastAsia="Arial Unicode MS" w:hAnsi="Century Gothic" w:cs="Vrinda"/>
          <w:sz w:val="16"/>
          <w:szCs w:val="16"/>
        </w:rPr>
        <w:t>8,9)</w:t>
      </w:r>
    </w:p>
    <w:p w:rsidR="00C42AB9" w:rsidRDefault="00C42AB9" w:rsidP="00C42AB9">
      <w:pPr>
        <w:shd w:val="clear" w:color="auto" w:fill="E6E6E6"/>
        <w:spacing w:before="100" w:beforeAutospacing="1" w:after="100" w:afterAutospacing="1"/>
        <w:ind w:left="119"/>
        <w:jc w:val="both"/>
        <w:rPr>
          <w:rFonts w:ascii="Century Gothic" w:eastAsia="Arial Unicode MS" w:hAnsi="Century Gothic" w:cs="Vrinda"/>
          <w:sz w:val="16"/>
          <w:szCs w:val="16"/>
        </w:rPr>
      </w:pPr>
      <w:r w:rsidRPr="001C7FD8">
        <w:rPr>
          <w:rFonts w:ascii="Kartika" w:eastAsia="Arial Unicode MS" w:hAnsi="Kartika" w:cs="Kartika"/>
          <w:sz w:val="18"/>
          <w:szCs w:val="18"/>
        </w:rPr>
        <w:t xml:space="preserve">7) Diccionario enciclopédico de México/ Humberto </w:t>
      </w:r>
      <w:proofErr w:type="spellStart"/>
      <w:r w:rsidRPr="001C7FD8">
        <w:rPr>
          <w:rFonts w:ascii="Kartika" w:eastAsia="Arial Unicode MS" w:hAnsi="Kartika" w:cs="Kartika"/>
          <w:sz w:val="18"/>
          <w:szCs w:val="18"/>
        </w:rPr>
        <w:t>Musacchio</w:t>
      </w:r>
      <w:proofErr w:type="spellEnd"/>
      <w:r w:rsidRPr="001C7FD8">
        <w:rPr>
          <w:rFonts w:ascii="Kartika" w:eastAsia="Arial Unicode MS" w:hAnsi="Kartika" w:cs="Kartika"/>
          <w:sz w:val="18"/>
          <w:szCs w:val="18"/>
        </w:rPr>
        <w:t>.</w:t>
      </w:r>
    </w:p>
    <w:p w:rsidR="00C42AB9" w:rsidRDefault="00C42AB9" w:rsidP="00C42AB9">
      <w:pPr>
        <w:shd w:val="clear" w:color="auto" w:fill="E6E6E6"/>
        <w:spacing w:before="100" w:beforeAutospacing="1" w:after="100" w:afterAutospacing="1"/>
        <w:ind w:left="119"/>
        <w:jc w:val="both"/>
        <w:rPr>
          <w:rFonts w:ascii="Century Gothic" w:eastAsia="Arial Unicode MS" w:hAnsi="Century Gothic" w:cs="Vrinda"/>
          <w:sz w:val="16"/>
          <w:szCs w:val="16"/>
        </w:rPr>
      </w:pPr>
      <w:r w:rsidRPr="001C7FD8">
        <w:rPr>
          <w:rFonts w:ascii="Kartika" w:eastAsia="Arial Unicode MS" w:hAnsi="Kartika" w:cs="Kartika"/>
          <w:sz w:val="18"/>
          <w:szCs w:val="18"/>
        </w:rPr>
        <w:t>8)  Centro y Religiones Fernández Fátima</w:t>
      </w:r>
    </w:p>
    <w:p w:rsidR="00C42AB9" w:rsidRDefault="009B4B8B" w:rsidP="00C42AB9">
      <w:pPr>
        <w:spacing w:before="100" w:beforeAutospacing="1" w:after="100" w:afterAutospacing="1" w:line="360" w:lineRule="auto"/>
        <w:ind w:left="120"/>
        <w:jc w:val="both"/>
        <w:rPr>
          <w:rFonts w:ascii="Century Gothic" w:eastAsia="Arial Unicode MS" w:hAnsi="Century Gothic" w:cs="Vrinda"/>
          <w:sz w:val="20"/>
          <w:szCs w:val="20"/>
        </w:rPr>
      </w:pPr>
      <w:r>
        <w:rPr>
          <w:noProof/>
          <w:lang w:val="es-MX" w:eastAsia="es-MX"/>
        </w:rPr>
        <mc:AlternateContent>
          <mc:Choice Requires="wps">
            <w:drawing>
              <wp:anchor distT="0" distB="0" distL="114300" distR="114300" simplePos="0" relativeHeight="251652608" behindDoc="0" locked="0" layoutInCell="1" allowOverlap="1">
                <wp:simplePos x="0" y="0"/>
                <wp:positionH relativeFrom="column">
                  <wp:posOffset>0</wp:posOffset>
                </wp:positionH>
                <wp:positionV relativeFrom="paragraph">
                  <wp:posOffset>1587500</wp:posOffset>
                </wp:positionV>
                <wp:extent cx="1501775" cy="572770"/>
                <wp:effectExtent l="0" t="0" r="3175"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1775" cy="572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2AB9" w:rsidRPr="00CC2E08" w:rsidRDefault="00C42AB9" w:rsidP="00C42AB9">
                            <w:pPr>
                              <w:rPr>
                                <w:i/>
                                <w:sz w:val="16"/>
                                <w:szCs w:val="16"/>
                              </w:rPr>
                            </w:pPr>
                            <w:r w:rsidRPr="00CC2E08">
                              <w:rPr>
                                <w:rFonts w:ascii="Arial" w:hAnsi="Arial" w:cs="Arial"/>
                                <w:i/>
                                <w:sz w:val="16"/>
                                <w:szCs w:val="16"/>
                              </w:rPr>
                              <w:t>Germán Genaro Cipriano Gómez Valdés Castillo “</w:t>
                            </w:r>
                            <w:proofErr w:type="spellStart"/>
                            <w:r w:rsidRPr="00CC2E08">
                              <w:rPr>
                                <w:rFonts w:ascii="Arial" w:hAnsi="Arial" w:cs="Arial"/>
                                <w:i/>
                                <w:sz w:val="16"/>
                                <w:szCs w:val="16"/>
                              </w:rPr>
                              <w:t>Tin</w:t>
                            </w:r>
                            <w:proofErr w:type="spellEnd"/>
                            <w:r w:rsidRPr="00CC2E08">
                              <w:rPr>
                                <w:rFonts w:ascii="Arial" w:hAnsi="Arial" w:cs="Arial"/>
                                <w:i/>
                                <w:sz w:val="16"/>
                                <w:szCs w:val="16"/>
                              </w:rPr>
                              <w:t xml:space="preserve"> Tan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34" type="#_x0000_t202" style="position:absolute;left:0;text-align:left;margin-left:0;margin-top:125pt;width:118.25pt;height:45.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" stroked="f">
                <v:textbox>
                  <w:txbxContent>
                    <w:p w:rsidR="00C42AB9" w:rsidRPr="00CC2E08" w:rsidRDefault="00C42AB9" w:rsidP="00C42AB9">
                      <w:pPr>
                        <w:rPr>
                          <w:i/>
                          <w:sz w:val="16"/>
                          <w:szCs w:val="16"/>
                        </w:rPr>
                      </w:pPr>
                      <w:r w:rsidRPr="00CC2E08">
                        <w:rPr>
                          <w:rFonts w:ascii="Arial" w:hAnsi="Arial" w:cs="Arial"/>
                          <w:i/>
                          <w:sz w:val="16"/>
                          <w:szCs w:val="16"/>
                        </w:rPr>
                        <w:t>Germán Genaro Cipriano Gómez Valdés Castillo “Tin Tan</w:t>
                      </w:r>
                    </w:p>
                  </w:txbxContent>
                </v:textbox>
              </v:shape>
            </w:pict>
          </mc:Fallback>
        </mc:AlternateContent>
      </w:r>
      <w:r>
        <w:rPr>
          <w:noProof/>
          <w:lang w:val="es-MX" w:eastAsia="es-MX"/>
        </w:rPr>
        <mc:AlternateContent>
          <mc:Choice Requires="wps">
            <w:drawing>
              <wp:anchor distT="0" distB="0" distL="114300" distR="114300" simplePos="0" relativeHeight="251651584" behindDoc="0" locked="0" layoutInCell="1" allowOverlap="1">
                <wp:simplePos x="0" y="0"/>
                <wp:positionH relativeFrom="column">
                  <wp:posOffset>1397000</wp:posOffset>
                </wp:positionH>
                <wp:positionV relativeFrom="paragraph">
                  <wp:posOffset>457200</wp:posOffset>
                </wp:positionV>
                <wp:extent cx="2305050" cy="746125"/>
                <wp:effectExtent l="0" t="0" r="0" b="0"/>
                <wp:wrapNone/>
                <wp:docPr id="41" name="Cuadro de texto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746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2AB9" w:rsidRPr="0068203A" w:rsidRDefault="00C42AB9" w:rsidP="00C42AB9">
                            <w:pPr>
                              <w:rPr>
                                <w:rFonts w:ascii="Arial" w:hAnsi="Arial" w:cs="Arial"/>
                                <w:i/>
                                <w:sz w:val="20"/>
                                <w:szCs w:val="20"/>
                              </w:rPr>
                            </w:pPr>
                            <w:r w:rsidRPr="0068203A">
                              <w:rPr>
                                <w:rFonts w:ascii="Arial" w:hAnsi="Arial" w:cs="Arial"/>
                                <w:i/>
                                <w:sz w:val="16"/>
                                <w:szCs w:val="16"/>
                              </w:rPr>
                              <w:t xml:space="preserve"> “No quiero que este muchacho ande de vago; pónmelo a hacer lo que sea ahí, en la estación. En algo podrá ayudarte”</w:t>
                            </w:r>
                            <w:r w:rsidRPr="0068203A">
                              <w:rPr>
                                <w:rFonts w:ascii="Arial" w:hAnsi="Arial" w:cs="Arial"/>
                                <w:i/>
                                <w:sz w:val="20"/>
                                <w:szCs w:val="20"/>
                              </w:rPr>
                              <w:t xml:space="preserve"> </w:t>
                            </w:r>
                            <w:r w:rsidRPr="0068203A">
                              <w:rPr>
                                <w:rFonts w:ascii="Arial" w:hAnsi="Arial" w:cs="Arial"/>
                                <w:i/>
                                <w:sz w:val="16"/>
                                <w:szCs w:val="16"/>
                              </w:rPr>
                              <w:t xml:space="preserve">Le pidió su padre Don Rafael (padre de </w:t>
                            </w:r>
                            <w:proofErr w:type="spellStart"/>
                            <w:r w:rsidRPr="0068203A">
                              <w:rPr>
                                <w:rFonts w:ascii="Arial" w:hAnsi="Arial" w:cs="Arial"/>
                                <w:i/>
                                <w:sz w:val="16"/>
                                <w:szCs w:val="16"/>
                              </w:rPr>
                              <w:t>Tin</w:t>
                            </w:r>
                            <w:proofErr w:type="spellEnd"/>
                            <w:r w:rsidRPr="0068203A">
                              <w:rPr>
                                <w:rFonts w:ascii="Arial" w:hAnsi="Arial" w:cs="Arial"/>
                                <w:i/>
                                <w:sz w:val="16"/>
                                <w:szCs w:val="16"/>
                              </w:rPr>
                              <w:t xml:space="preserve"> </w:t>
                            </w:r>
                            <w:proofErr w:type="spellStart"/>
                            <w:r w:rsidRPr="0068203A">
                              <w:rPr>
                                <w:rFonts w:ascii="Arial" w:hAnsi="Arial" w:cs="Arial"/>
                                <w:i/>
                                <w:sz w:val="16"/>
                                <w:szCs w:val="16"/>
                              </w:rPr>
                              <w:t>Tán</w:t>
                            </w:r>
                            <w:proofErr w:type="spellEnd"/>
                            <w:r w:rsidRPr="0068203A">
                              <w:rPr>
                                <w:rFonts w:ascii="Arial" w:hAnsi="Arial" w:cs="Arial"/>
                                <w:i/>
                                <w:sz w:val="16"/>
                                <w:szCs w:val="16"/>
                              </w:rPr>
                              <w:t xml:space="preserve"> a Don Pedro Meneses.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1" o:spid="_x0000_s1035" type="#_x0000_t202" style="position:absolute;left:0;text-align:left;margin-left:110pt;margin-top:36pt;width:181.5pt;height:58.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" stroked="f">
                <v:textbox>
                  <w:txbxContent>
                    <w:p w:rsidR="00C42AB9" w:rsidRPr="0068203A" w:rsidRDefault="00C42AB9" w:rsidP="00C42AB9">
                      <w:pPr>
                        <w:rPr>
                          <w:rFonts w:ascii="Arial" w:hAnsi="Arial" w:cs="Arial"/>
                          <w:i/>
                          <w:sz w:val="20"/>
                          <w:szCs w:val="20"/>
                        </w:rPr>
                      </w:pPr>
                      <w:r w:rsidRPr="0068203A">
                        <w:rPr>
                          <w:rFonts w:ascii="Arial" w:hAnsi="Arial" w:cs="Arial"/>
                          <w:i/>
                          <w:sz w:val="16"/>
                          <w:szCs w:val="16"/>
                        </w:rPr>
                        <w:t xml:space="preserve"> “No quiero que este muchacho ande de vago; pónmelo a hacer lo que sea ahí, en la estación. En algo podrá ayudarte”</w:t>
                      </w:r>
                      <w:r w:rsidRPr="0068203A">
                        <w:rPr>
                          <w:rFonts w:ascii="Arial" w:hAnsi="Arial" w:cs="Arial"/>
                          <w:i/>
                          <w:sz w:val="20"/>
                          <w:szCs w:val="20"/>
                        </w:rPr>
                        <w:t xml:space="preserve"> </w:t>
                      </w:r>
                      <w:r w:rsidRPr="0068203A">
                        <w:rPr>
                          <w:rFonts w:ascii="Arial" w:hAnsi="Arial" w:cs="Arial"/>
                          <w:i/>
                          <w:sz w:val="16"/>
                          <w:szCs w:val="16"/>
                        </w:rPr>
                        <w:t>Le pidió su padre Don Rafael (padre de Tin Tán a Don Pedro Meneses.</w:t>
                      </w:r>
                    </w:p>
                  </w:txbxContent>
                </v:textbox>
              </v:shape>
            </w:pict>
          </mc:Fallback>
        </mc:AlternateContent>
      </w:r>
      <w:r>
        <w:rPr>
          <w:rFonts w:ascii="Century Gothic" w:eastAsia="Arial Unicode MS" w:hAnsi="Century Gothic" w:cs="Vrinda"/>
          <w:noProof/>
          <w:sz w:val="20"/>
          <w:szCs w:val="20"/>
          <w:lang w:val="es-MX" w:eastAsia="es-MX"/>
        </w:rPr>
        <w:drawing>
          <wp:inline distT="0" distB="0" distL="0" distR="0">
            <wp:extent cx="1200150" cy="1552575"/>
            <wp:effectExtent l="0" t="0" r="0" b="9525"/>
            <wp:docPr id="8" name="Imagen 20" descr="Descripción: retr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Descripción: retrato"/>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00150" cy="1552575"/>
                    </a:xfrm>
                    <a:prstGeom prst="rect">
                      <a:avLst/>
                    </a:prstGeom>
                    <a:noFill/>
                    <a:ln>
                      <a:noFill/>
                    </a:ln>
                  </pic:spPr>
                </pic:pic>
              </a:graphicData>
            </a:graphic>
          </wp:inline>
        </w:drawing>
      </w:r>
    </w:p>
    <w:p w:rsidR="00C42AB9" w:rsidRDefault="00C42AB9" w:rsidP="00C42AB9">
      <w:pPr>
        <w:spacing w:before="100" w:beforeAutospacing="1" w:after="100" w:afterAutospacing="1" w:line="360" w:lineRule="auto"/>
        <w:jc w:val="both"/>
        <w:rPr>
          <w:rFonts w:ascii="Century Gothic" w:eastAsia="Arial Unicode MS" w:hAnsi="Century Gothic" w:cs="Vrinda"/>
          <w:color w:val="000000"/>
          <w:sz w:val="20"/>
          <w:szCs w:val="20"/>
        </w:rPr>
      </w:pPr>
    </w:p>
    <w:p w:rsidR="00C42AB9" w:rsidRPr="00B67EF6"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r>
        <w:rPr>
          <w:rFonts w:ascii="Century Gothic" w:eastAsia="Arial Unicode MS" w:hAnsi="Century Gothic" w:cs="Vrinda"/>
          <w:color w:val="000000"/>
          <w:sz w:val="20"/>
          <w:szCs w:val="20"/>
        </w:rPr>
        <w:t>El teatro/</w:t>
      </w:r>
      <w:r w:rsidRPr="00B67EF6">
        <w:rPr>
          <w:rFonts w:ascii="Century Gothic" w:eastAsia="Arial Unicode MS" w:hAnsi="Century Gothic" w:cs="Vrinda"/>
          <w:color w:val="000000"/>
          <w:sz w:val="20"/>
          <w:szCs w:val="20"/>
        </w:rPr>
        <w:t xml:space="preserve">estudio de </w:t>
      </w:r>
      <w:smartTag w:uri="urn:schemas-microsoft-com:office:smarttags" w:element="PersonName">
        <w:smartTagPr>
          <w:attr w:name="ProductID" w:val="la XEJ"/>
        </w:smartTagPr>
        <w:r w:rsidRPr="00B67EF6">
          <w:rPr>
            <w:rFonts w:ascii="Century Gothic" w:eastAsia="Arial Unicode MS" w:hAnsi="Century Gothic" w:cs="Vrinda"/>
            <w:color w:val="000000"/>
            <w:sz w:val="20"/>
            <w:szCs w:val="20"/>
          </w:rPr>
          <w:t>la XEJ</w:t>
        </w:r>
      </w:smartTag>
      <w:r w:rsidRPr="00B67EF6">
        <w:rPr>
          <w:rFonts w:ascii="Century Gothic" w:eastAsia="Arial Unicode MS" w:hAnsi="Century Gothic" w:cs="Vrinda"/>
          <w:color w:val="000000"/>
          <w:sz w:val="20"/>
          <w:szCs w:val="20"/>
        </w:rPr>
        <w:t xml:space="preserve"> tenía una gran popularidad, tanta que hasta los comerciantes del Paso Tex, venían a anunciarse a Cd. Juárez; los anuncios se leían en Ingles y en español. </w:t>
      </w:r>
    </w:p>
    <w:p w:rsidR="00C42AB9" w:rsidRDefault="00C42AB9" w:rsidP="00C42AB9">
      <w:pPr>
        <w:spacing w:before="100" w:beforeAutospacing="1" w:after="100" w:afterAutospacing="1" w:line="360" w:lineRule="auto"/>
        <w:ind w:left="120"/>
        <w:jc w:val="both"/>
        <w:rPr>
          <w:rFonts w:ascii="Century Gothic" w:eastAsia="Arial Unicode MS" w:hAnsi="Century Gothic" w:cs="Vrinda"/>
          <w:sz w:val="20"/>
          <w:szCs w:val="20"/>
        </w:rPr>
      </w:pPr>
      <w:r w:rsidRPr="00B67EF6">
        <w:rPr>
          <w:rFonts w:ascii="Century Gothic" w:eastAsia="Arial Unicode MS" w:hAnsi="Century Gothic" w:cs="Vrinda"/>
          <w:color w:val="000000"/>
          <w:sz w:val="20"/>
          <w:szCs w:val="20"/>
        </w:rPr>
        <w:lastRenderedPageBreak/>
        <w:t xml:space="preserve">Entre las historias tristes vividas por esta estación esta el incendio que prácticamente la redujo a cenizas en 1943.  </w:t>
      </w:r>
      <w:r w:rsidRPr="00B67EF6">
        <w:rPr>
          <w:rFonts w:ascii="Century Gothic" w:eastAsia="Arial Unicode MS" w:hAnsi="Century Gothic" w:cs="Vrinda"/>
          <w:sz w:val="20"/>
          <w:szCs w:val="20"/>
        </w:rPr>
        <w:t xml:space="preserve">  </w:t>
      </w:r>
    </w:p>
    <w:p w:rsidR="00C42AB9" w:rsidRPr="00B67EF6" w:rsidRDefault="00C42AB9" w:rsidP="00C42AB9">
      <w:pPr>
        <w:spacing w:before="100" w:beforeAutospacing="1" w:after="100" w:afterAutospacing="1" w:line="360" w:lineRule="auto"/>
        <w:ind w:left="120"/>
        <w:jc w:val="both"/>
        <w:rPr>
          <w:rFonts w:ascii="Century Gothic" w:eastAsia="Arial Unicode MS" w:hAnsi="Century Gothic" w:cs="Vrinda"/>
          <w:sz w:val="20"/>
          <w:szCs w:val="20"/>
        </w:rPr>
      </w:pPr>
      <w:r>
        <w:rPr>
          <w:rFonts w:ascii="Century Gothic" w:eastAsia="Arial Unicode MS" w:hAnsi="Century Gothic" w:cs="Vrinda"/>
          <w:sz w:val="20"/>
          <w:szCs w:val="20"/>
        </w:rPr>
        <w:t>Por su parte el personaje más destacado emergido de esta radiodifusora fue Germán Valdez “TIN TAN”, el famoso pachuco que se iniciara haciendo las labores más simples hasta llegar a ser el alma de la empresa, debido esto a su gran carisma que ya hacía predecir un fulgurante éxito.</w:t>
      </w:r>
    </w:p>
    <w:p w:rsidR="00C42AB9" w:rsidRPr="0059479A" w:rsidRDefault="00C42AB9" w:rsidP="00C42AB9">
      <w:pPr>
        <w:spacing w:before="100" w:beforeAutospacing="1" w:after="100" w:afterAutospacing="1"/>
        <w:ind w:left="119"/>
        <w:jc w:val="both"/>
        <w:rPr>
          <w:rFonts w:ascii="Century Gothic" w:eastAsia="Arial Unicode MS" w:hAnsi="Century Gothic" w:cs="Vrinda"/>
          <w:b/>
          <w:i/>
          <w:sz w:val="20"/>
          <w:szCs w:val="20"/>
        </w:rPr>
      </w:pPr>
      <w:r w:rsidRPr="0059479A">
        <w:rPr>
          <w:rFonts w:ascii="Century Gothic" w:eastAsia="Arial Unicode MS" w:hAnsi="Century Gothic" w:cs="Vrinda"/>
          <w:b/>
          <w:i/>
          <w:sz w:val="20"/>
          <w:szCs w:val="20"/>
        </w:rPr>
        <w:t>El pulpo Monopólico de los Azcárraga</w:t>
      </w:r>
    </w:p>
    <w:p w:rsidR="00C42AB9" w:rsidRDefault="00C42AB9" w:rsidP="00C42AB9">
      <w:pPr>
        <w:spacing w:before="100" w:beforeAutospacing="1" w:after="100" w:afterAutospacing="1" w:line="360" w:lineRule="auto"/>
        <w:ind w:left="119"/>
        <w:jc w:val="both"/>
        <w:rPr>
          <w:rFonts w:ascii="Century Gothic" w:eastAsia="Arial Unicode MS" w:hAnsi="Century Gothic" w:cs="Vrinda"/>
          <w:sz w:val="20"/>
          <w:szCs w:val="20"/>
        </w:rPr>
      </w:pPr>
      <w:r w:rsidRPr="00B67EF6">
        <w:rPr>
          <w:rFonts w:ascii="Century Gothic" w:eastAsia="Arial Unicode MS" w:hAnsi="Century Gothic" w:cs="Vrinda"/>
          <w:sz w:val="20"/>
          <w:szCs w:val="20"/>
        </w:rPr>
        <w:t xml:space="preserve">Siendo contemporánea de </w:t>
      </w:r>
      <w:smartTag w:uri="urn:schemas-microsoft-com:office:smarttags" w:element="PersonName">
        <w:smartTagPr>
          <w:attr w:name="ProductID" w:val="la XEW"/>
        </w:smartTagPr>
        <w:r w:rsidRPr="00B67EF6">
          <w:rPr>
            <w:rFonts w:ascii="Century Gothic" w:eastAsia="Arial Unicode MS" w:hAnsi="Century Gothic" w:cs="Vrinda"/>
            <w:sz w:val="20"/>
            <w:szCs w:val="20"/>
          </w:rPr>
          <w:t>la XEW</w:t>
        </w:r>
      </w:smartTag>
      <w:r w:rsidRPr="00B67EF6">
        <w:rPr>
          <w:rFonts w:ascii="Century Gothic" w:eastAsia="Arial Unicode MS" w:hAnsi="Century Gothic" w:cs="Vrinda"/>
          <w:sz w:val="20"/>
          <w:szCs w:val="20"/>
        </w:rPr>
        <w:t xml:space="preserve">, </w:t>
      </w:r>
      <w:smartTag w:uri="urn:schemas-microsoft-com:office:smarttags" w:element="PersonName">
        <w:smartTagPr>
          <w:attr w:name="ProductID" w:val="la XEJ"/>
        </w:smartTagPr>
        <w:r w:rsidRPr="00B67EF6">
          <w:rPr>
            <w:rFonts w:ascii="Century Gothic" w:eastAsia="Arial Unicode MS" w:hAnsi="Century Gothic" w:cs="Vrinda"/>
            <w:sz w:val="20"/>
            <w:szCs w:val="20"/>
          </w:rPr>
          <w:t>La XEJ</w:t>
        </w:r>
      </w:smartTag>
      <w:r w:rsidRPr="00B67EF6">
        <w:rPr>
          <w:rFonts w:ascii="Century Gothic" w:eastAsia="Arial Unicode MS" w:hAnsi="Century Gothic" w:cs="Vrinda"/>
          <w:sz w:val="20"/>
          <w:szCs w:val="20"/>
        </w:rPr>
        <w:t xml:space="preserve"> no tuvo el crecimiento qu</w:t>
      </w:r>
      <w:r>
        <w:rPr>
          <w:rFonts w:ascii="Century Gothic" w:eastAsia="Arial Unicode MS" w:hAnsi="Century Gothic" w:cs="Vrinda"/>
          <w:sz w:val="20"/>
          <w:szCs w:val="20"/>
        </w:rPr>
        <w:t>e si tuvo la empresa de los Azcá</w:t>
      </w:r>
      <w:r w:rsidRPr="00B67EF6">
        <w:rPr>
          <w:rFonts w:ascii="Century Gothic" w:eastAsia="Arial Unicode MS" w:hAnsi="Century Gothic" w:cs="Vrinda"/>
          <w:sz w:val="20"/>
          <w:szCs w:val="20"/>
        </w:rPr>
        <w:t>rraga, la razón, la existencia de componendas, aspecto éste que identifica a México en el mundo. E</w:t>
      </w:r>
      <w:r>
        <w:rPr>
          <w:rFonts w:ascii="Century Gothic" w:eastAsia="Arial Unicode MS" w:hAnsi="Century Gothic" w:cs="Vrinda"/>
          <w:sz w:val="20"/>
          <w:szCs w:val="20"/>
        </w:rPr>
        <w:t>n el caso del duopolio  PRI/Azcá</w:t>
      </w:r>
      <w:r w:rsidRPr="00B67EF6">
        <w:rPr>
          <w:rFonts w:ascii="Century Gothic" w:eastAsia="Arial Unicode MS" w:hAnsi="Century Gothic" w:cs="Vrinda"/>
          <w:sz w:val="20"/>
          <w:szCs w:val="20"/>
        </w:rPr>
        <w:t xml:space="preserve">rraga esto quedó bastante evidente cuando en 1955 un grupo de empresarios de las concesionarias regionales deciden unirse formando </w:t>
      </w:r>
      <w:smartTag w:uri="urn:schemas-microsoft-com:office:smarttags" w:element="PersonName">
        <w:smartTagPr>
          <w:attr w:name="ProductID" w:val="la Red Radio"/>
        </w:smartTagPr>
        <w:smartTag w:uri="urn:schemas-microsoft-com:office:smarttags" w:element="PersonName">
          <w:smartTagPr>
            <w:attr w:name="ProductID" w:val="la Red"/>
          </w:smartTagPr>
          <w:r w:rsidRPr="00B67EF6">
            <w:rPr>
              <w:rFonts w:ascii="Century Gothic" w:eastAsia="Arial Unicode MS" w:hAnsi="Century Gothic" w:cs="Vrinda"/>
              <w:sz w:val="20"/>
              <w:szCs w:val="20"/>
            </w:rPr>
            <w:t>la Red</w:t>
          </w:r>
        </w:smartTag>
        <w:r w:rsidRPr="00B67EF6">
          <w:rPr>
            <w:rFonts w:ascii="Century Gothic" w:eastAsia="Arial Unicode MS" w:hAnsi="Century Gothic" w:cs="Vrinda"/>
            <w:sz w:val="20"/>
            <w:szCs w:val="20"/>
          </w:rPr>
          <w:t xml:space="preserve"> </w:t>
        </w:r>
        <w:r w:rsidRPr="00B67EF6">
          <w:rPr>
            <w:rFonts w:ascii="Century Gothic" w:eastAsia="Arial Unicode MS" w:hAnsi="Century Gothic" w:cs="Vrinda"/>
            <w:b/>
            <w:i/>
            <w:sz w:val="20"/>
            <w:szCs w:val="20"/>
          </w:rPr>
          <w:t>Radio</w:t>
        </w:r>
      </w:smartTag>
      <w:r w:rsidRPr="00B67EF6">
        <w:rPr>
          <w:rFonts w:ascii="Century Gothic" w:eastAsia="Arial Unicode MS" w:hAnsi="Century Gothic" w:cs="Vrinda"/>
          <w:b/>
          <w:i/>
          <w:sz w:val="20"/>
          <w:szCs w:val="20"/>
        </w:rPr>
        <w:t xml:space="preserve"> Cadena Nacional</w:t>
      </w:r>
      <w:r w:rsidRPr="00B67EF6">
        <w:rPr>
          <w:rFonts w:ascii="Century Gothic" w:eastAsia="Arial Unicode MS" w:hAnsi="Century Gothic" w:cs="Vrinda"/>
          <w:sz w:val="20"/>
          <w:szCs w:val="20"/>
        </w:rPr>
        <w:t xml:space="preserve">. Evidentemente </w:t>
      </w:r>
      <w:r>
        <w:rPr>
          <w:rFonts w:ascii="Century Gothic" w:eastAsia="Arial Unicode MS" w:hAnsi="Century Gothic" w:cs="Vrinda"/>
          <w:sz w:val="20"/>
          <w:szCs w:val="20"/>
        </w:rPr>
        <w:t>que esto no agradó al señor Azcá</w:t>
      </w:r>
      <w:r w:rsidRPr="00B67EF6">
        <w:rPr>
          <w:rFonts w:ascii="Century Gothic" w:eastAsia="Arial Unicode MS" w:hAnsi="Century Gothic" w:cs="Vrinda"/>
          <w:sz w:val="20"/>
          <w:szCs w:val="20"/>
        </w:rPr>
        <w:t xml:space="preserve">rraga quien rápidamente movilizó todas sus influencias, entre ellas el señor  Walter Buchanan quien fungía como Secretario de Comunicaciones, con el objeto de obstaculizar a la nueva cadena, cosa que consiguió,  ya que al paso de pocos años, el grupo que al inicio contaba con más de 100 </w:t>
      </w:r>
      <w:r w:rsidRPr="00B67EF6">
        <w:rPr>
          <w:rFonts w:ascii="Century Gothic" w:eastAsia="Arial Unicode MS" w:hAnsi="Century Gothic" w:cs="Vrinda"/>
          <w:sz w:val="20"/>
          <w:szCs w:val="20"/>
        </w:rPr>
        <w:lastRenderedPageBreak/>
        <w:t xml:space="preserve">emisoras y poco a poco fue decayendo hasta quedar apenas unas cuantas. Por otra parte, con la consigna de aplastar a la competencia y con el apoyo del Estado, </w:t>
      </w:r>
      <w:smartTag w:uri="urn:schemas-microsoft-com:office:smarttags" w:element="PersonName">
        <w:smartTagPr>
          <w:attr w:name="ProductID" w:val="la XEW"/>
        </w:smartTagPr>
        <w:r w:rsidRPr="00B67EF6">
          <w:rPr>
            <w:rFonts w:ascii="Century Gothic" w:eastAsia="Arial Unicode MS" w:hAnsi="Century Gothic" w:cs="Vrinda"/>
            <w:sz w:val="20"/>
            <w:szCs w:val="20"/>
          </w:rPr>
          <w:t>la XEW</w:t>
        </w:r>
      </w:smartTag>
      <w:r w:rsidRPr="00B67EF6">
        <w:rPr>
          <w:rFonts w:ascii="Century Gothic" w:eastAsia="Arial Unicode MS" w:hAnsi="Century Gothic" w:cs="Vrinda"/>
          <w:sz w:val="20"/>
          <w:szCs w:val="20"/>
        </w:rPr>
        <w:t>/Televisa se consolidó como la empresa</w:t>
      </w:r>
      <w:r>
        <w:rPr>
          <w:rFonts w:ascii="Century Gothic" w:eastAsia="Arial Unicode MS" w:hAnsi="Century Gothic" w:cs="Vrinda"/>
          <w:sz w:val="20"/>
          <w:szCs w:val="20"/>
        </w:rPr>
        <w:t xml:space="preserve"> del estado por varias décadas.</w:t>
      </w:r>
    </w:p>
    <w:p w:rsidR="00C42AB9" w:rsidRDefault="00C42AB9" w:rsidP="00C42AB9">
      <w:pPr>
        <w:spacing w:before="100" w:beforeAutospacing="1" w:after="100" w:afterAutospacing="1" w:line="360" w:lineRule="auto"/>
        <w:ind w:left="119"/>
        <w:jc w:val="both"/>
        <w:rPr>
          <w:rFonts w:ascii="Century Gothic" w:eastAsia="Arial Unicode MS" w:hAnsi="Century Gothic" w:cs="Vrinda"/>
          <w:sz w:val="20"/>
          <w:szCs w:val="20"/>
        </w:rPr>
      </w:pPr>
    </w:p>
    <w:p w:rsidR="00C42AB9" w:rsidRDefault="00C42AB9" w:rsidP="00C42AB9">
      <w:pPr>
        <w:spacing w:before="100" w:beforeAutospacing="1" w:after="100" w:afterAutospacing="1" w:line="360" w:lineRule="auto"/>
        <w:ind w:left="119"/>
        <w:jc w:val="both"/>
        <w:rPr>
          <w:rFonts w:ascii="Century Gothic" w:eastAsia="Arial Unicode MS" w:hAnsi="Century Gothic" w:cs="Vrinda"/>
          <w:sz w:val="20"/>
          <w:szCs w:val="20"/>
        </w:rPr>
      </w:pPr>
    </w:p>
    <w:p w:rsidR="00C42AB9" w:rsidRDefault="00C42AB9" w:rsidP="00C42AB9">
      <w:pPr>
        <w:spacing w:before="100" w:beforeAutospacing="1" w:after="100" w:afterAutospacing="1" w:line="360" w:lineRule="auto"/>
        <w:ind w:left="119"/>
        <w:jc w:val="both"/>
        <w:rPr>
          <w:rFonts w:ascii="Century Gothic" w:eastAsia="Arial Unicode MS" w:hAnsi="Century Gothic" w:cs="Vrinda"/>
          <w:sz w:val="20"/>
          <w:szCs w:val="20"/>
        </w:rPr>
      </w:pPr>
    </w:p>
    <w:p w:rsidR="00C42AB9" w:rsidRDefault="00C42AB9" w:rsidP="00C42AB9">
      <w:pPr>
        <w:spacing w:before="100" w:beforeAutospacing="1" w:after="100" w:afterAutospacing="1" w:line="360" w:lineRule="auto"/>
        <w:ind w:left="119"/>
        <w:jc w:val="both"/>
        <w:rPr>
          <w:rFonts w:ascii="Century Gothic" w:eastAsia="Arial Unicode MS" w:hAnsi="Century Gothic" w:cs="Vrinda"/>
          <w:sz w:val="20"/>
          <w:szCs w:val="20"/>
        </w:rPr>
      </w:pPr>
    </w:p>
    <w:p w:rsidR="00C42AB9" w:rsidRDefault="00C42AB9" w:rsidP="00C42AB9">
      <w:pPr>
        <w:spacing w:before="100" w:beforeAutospacing="1" w:after="100" w:afterAutospacing="1" w:line="360" w:lineRule="auto"/>
        <w:ind w:left="119"/>
        <w:jc w:val="both"/>
        <w:rPr>
          <w:rFonts w:ascii="Century Gothic" w:eastAsia="Arial Unicode MS" w:hAnsi="Century Gothic" w:cs="Vrinda"/>
          <w:sz w:val="20"/>
          <w:szCs w:val="20"/>
        </w:rPr>
      </w:pPr>
    </w:p>
    <w:p w:rsidR="00C42AB9" w:rsidRDefault="00C42AB9" w:rsidP="00C42AB9">
      <w:pPr>
        <w:spacing w:before="100" w:beforeAutospacing="1" w:after="100" w:afterAutospacing="1" w:line="360" w:lineRule="auto"/>
        <w:ind w:left="119"/>
        <w:jc w:val="both"/>
        <w:rPr>
          <w:rFonts w:ascii="Century Gothic" w:eastAsia="Arial Unicode MS" w:hAnsi="Century Gothic" w:cs="Vrinda"/>
          <w:sz w:val="20"/>
          <w:szCs w:val="20"/>
        </w:rPr>
      </w:pPr>
    </w:p>
    <w:p w:rsidR="00C42AB9" w:rsidRDefault="00C42AB9" w:rsidP="00C42AB9">
      <w:pPr>
        <w:spacing w:before="100" w:beforeAutospacing="1" w:after="100" w:afterAutospacing="1" w:line="360" w:lineRule="auto"/>
        <w:ind w:left="119"/>
        <w:jc w:val="both"/>
        <w:rPr>
          <w:rFonts w:ascii="Century Gothic" w:eastAsia="Arial Unicode MS" w:hAnsi="Century Gothic" w:cs="Vrinda"/>
          <w:sz w:val="20"/>
          <w:szCs w:val="20"/>
        </w:rPr>
      </w:pPr>
    </w:p>
    <w:p w:rsidR="00C42AB9" w:rsidRDefault="00C42AB9" w:rsidP="00C42AB9">
      <w:pPr>
        <w:spacing w:before="100" w:beforeAutospacing="1" w:after="100" w:afterAutospacing="1" w:line="360" w:lineRule="auto"/>
        <w:ind w:left="119"/>
        <w:jc w:val="both"/>
        <w:rPr>
          <w:rFonts w:ascii="Century Gothic" w:eastAsia="Arial Unicode MS" w:hAnsi="Century Gothic" w:cs="Vrinda"/>
          <w:sz w:val="20"/>
          <w:szCs w:val="20"/>
        </w:rPr>
      </w:pPr>
    </w:p>
    <w:p w:rsidR="00C42AB9" w:rsidRDefault="00C42AB9" w:rsidP="00C42AB9">
      <w:pPr>
        <w:spacing w:before="100" w:beforeAutospacing="1" w:after="100" w:afterAutospacing="1" w:line="360" w:lineRule="auto"/>
        <w:ind w:left="119"/>
        <w:jc w:val="both"/>
        <w:rPr>
          <w:rFonts w:ascii="Century Gothic" w:eastAsia="Arial Unicode MS" w:hAnsi="Century Gothic" w:cs="Vrinda"/>
          <w:sz w:val="20"/>
          <w:szCs w:val="20"/>
        </w:rPr>
      </w:pPr>
    </w:p>
    <w:p w:rsidR="00C42AB9" w:rsidRDefault="00C42AB9" w:rsidP="00C42AB9">
      <w:pPr>
        <w:spacing w:before="100" w:beforeAutospacing="1" w:after="100" w:afterAutospacing="1" w:line="360" w:lineRule="auto"/>
        <w:ind w:left="119"/>
        <w:jc w:val="both"/>
        <w:rPr>
          <w:rFonts w:ascii="Century Gothic" w:eastAsia="Arial Unicode MS" w:hAnsi="Century Gothic" w:cs="Vrinda"/>
          <w:sz w:val="20"/>
          <w:szCs w:val="20"/>
        </w:rPr>
      </w:pPr>
    </w:p>
    <w:p w:rsidR="00C42AB9" w:rsidRDefault="00C42AB9" w:rsidP="00C42AB9">
      <w:pPr>
        <w:spacing w:before="100" w:beforeAutospacing="1" w:after="100" w:afterAutospacing="1" w:line="360" w:lineRule="auto"/>
        <w:ind w:left="119"/>
        <w:jc w:val="both"/>
        <w:rPr>
          <w:rFonts w:ascii="Century Gothic" w:eastAsia="Arial Unicode MS" w:hAnsi="Century Gothic" w:cs="Vrinda"/>
          <w:sz w:val="20"/>
          <w:szCs w:val="20"/>
        </w:rPr>
      </w:pPr>
    </w:p>
    <w:p w:rsidR="00C42AB9" w:rsidRDefault="00C42AB9" w:rsidP="00C42AB9">
      <w:pPr>
        <w:spacing w:before="100" w:beforeAutospacing="1" w:after="100" w:afterAutospacing="1" w:line="360" w:lineRule="auto"/>
        <w:ind w:left="119"/>
        <w:jc w:val="both"/>
        <w:rPr>
          <w:rFonts w:ascii="Century Gothic" w:eastAsia="Arial Unicode MS" w:hAnsi="Century Gothic" w:cs="Vrinda"/>
          <w:sz w:val="20"/>
          <w:szCs w:val="20"/>
        </w:rPr>
      </w:pPr>
    </w:p>
    <w:p w:rsidR="00C42AB9" w:rsidRPr="00C90657" w:rsidRDefault="009B4B8B" w:rsidP="00C42AB9">
      <w:pPr>
        <w:spacing w:before="100" w:beforeAutospacing="1" w:after="100" w:afterAutospacing="1" w:line="360" w:lineRule="auto"/>
        <w:ind w:left="119"/>
        <w:jc w:val="both"/>
        <w:rPr>
          <w:rFonts w:ascii="Century Gothic" w:eastAsia="Arial Unicode MS" w:hAnsi="Century Gothic" w:cs="Vrinda"/>
          <w:sz w:val="20"/>
          <w:szCs w:val="20"/>
        </w:rPr>
      </w:pPr>
      <w:r>
        <w:rPr>
          <w:noProof/>
          <w:lang w:val="es-MX" w:eastAsia="es-MX"/>
        </w:rPr>
        <w:lastRenderedPageBreak/>
        <mc:AlternateContent>
          <mc:Choice Requires="wps">
            <w:drawing>
              <wp:anchor distT="0" distB="0" distL="114300" distR="114300" simplePos="0" relativeHeight="251661824" behindDoc="0" locked="0" layoutInCell="1" allowOverlap="1">
                <wp:simplePos x="0" y="0"/>
                <wp:positionH relativeFrom="column">
                  <wp:posOffset>1371600</wp:posOffset>
                </wp:positionH>
                <wp:positionV relativeFrom="paragraph">
                  <wp:posOffset>228600</wp:posOffset>
                </wp:positionV>
                <wp:extent cx="1856740" cy="914400"/>
                <wp:effectExtent l="0" t="0" r="0" b="0"/>
                <wp:wrapNone/>
                <wp:docPr id="40" name="Cuadro de texto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674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2AB9" w:rsidRPr="0068203A" w:rsidRDefault="00C42AB9" w:rsidP="00C42AB9">
                            <w:pPr>
                              <w:rPr>
                                <w:rFonts w:ascii="Script MT Bold" w:hAnsi="Script MT Bold"/>
                                <w:b/>
                                <w:i/>
                                <w:sz w:val="28"/>
                                <w:szCs w:val="28"/>
                              </w:rPr>
                            </w:pPr>
                            <w:r w:rsidRPr="0068203A">
                              <w:rPr>
                                <w:rFonts w:ascii="Script MT Bold" w:hAnsi="Script MT Bold"/>
                                <w:b/>
                                <w:i/>
                                <w:sz w:val="28"/>
                                <w:szCs w:val="28"/>
                              </w:rPr>
                              <w:t>2a parte:</w:t>
                            </w:r>
                          </w:p>
                          <w:p w:rsidR="00C42AB9" w:rsidRPr="0068203A" w:rsidRDefault="00C42AB9" w:rsidP="00C42AB9">
                            <w:pPr>
                              <w:rPr>
                                <w:rFonts w:ascii="Script MT Bold" w:hAnsi="Script MT Bold"/>
                                <w:b/>
                                <w:i/>
                                <w:sz w:val="28"/>
                                <w:szCs w:val="28"/>
                              </w:rPr>
                            </w:pPr>
                            <w:r w:rsidRPr="0068203A">
                              <w:rPr>
                                <w:rFonts w:ascii="Script MT Bold" w:hAnsi="Script MT Bold"/>
                                <w:b/>
                                <w:i/>
                                <w:sz w:val="28"/>
                                <w:szCs w:val="28"/>
                              </w:rPr>
                              <w:t>(Periodismo en tiempos revueltos)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0" o:spid="_x0000_s1036" type="#_x0000_t202" style="position:absolute;left:0;text-align:left;margin-left:108pt;margin-top:18pt;width:146.2pt;height:1in;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" stroked="f">
                <v:textbox>
                  <w:txbxContent>
                    <w:p w:rsidR="00C42AB9" w:rsidRPr="0068203A" w:rsidRDefault="00C42AB9" w:rsidP="00C42AB9">
                      <w:pPr>
                        <w:rPr>
                          <w:rFonts w:ascii="Script MT Bold" w:hAnsi="Script MT Bold"/>
                          <w:b/>
                          <w:i/>
                          <w:sz w:val="28"/>
                          <w:szCs w:val="28"/>
                        </w:rPr>
                      </w:pPr>
                      <w:r w:rsidRPr="0068203A">
                        <w:rPr>
                          <w:rFonts w:ascii="Script MT Bold" w:hAnsi="Script MT Bold"/>
                          <w:b/>
                          <w:i/>
                          <w:sz w:val="28"/>
                          <w:szCs w:val="28"/>
                        </w:rPr>
                        <w:t>2a parte:</w:t>
                      </w:r>
                    </w:p>
                    <w:p w:rsidR="00C42AB9" w:rsidRPr="0068203A" w:rsidRDefault="00C42AB9" w:rsidP="00C42AB9">
                      <w:pPr>
                        <w:rPr>
                          <w:rFonts w:ascii="Script MT Bold" w:hAnsi="Script MT Bold"/>
                          <w:b/>
                          <w:i/>
                          <w:sz w:val="28"/>
                          <w:szCs w:val="28"/>
                        </w:rPr>
                      </w:pPr>
                      <w:r w:rsidRPr="0068203A">
                        <w:rPr>
                          <w:rFonts w:ascii="Script MT Bold" w:hAnsi="Script MT Bold"/>
                          <w:b/>
                          <w:i/>
                          <w:sz w:val="28"/>
                          <w:szCs w:val="28"/>
                        </w:rPr>
                        <w:t>(Periodismo en tiempos revueltos)</w:t>
                      </w:r>
                    </w:p>
                  </w:txbxContent>
                </v:textbox>
              </v:shape>
            </w:pict>
          </mc:Fallback>
        </mc:AlternateContent>
      </w:r>
    </w:p>
    <w:p w:rsidR="00C42AB9" w:rsidRDefault="00C42AB9" w:rsidP="00C42AB9">
      <w:pPr>
        <w:spacing w:before="100" w:beforeAutospacing="1" w:after="100" w:afterAutospacing="1"/>
        <w:ind w:left="119"/>
        <w:jc w:val="both"/>
        <w:rPr>
          <w:rFonts w:ascii="Bell MT" w:eastAsia="Arial Unicode MS" w:hAnsi="Bell MT" w:cs="Vrinda"/>
          <w:b/>
          <w:sz w:val="36"/>
          <w:szCs w:val="36"/>
        </w:rPr>
      </w:pPr>
    </w:p>
    <w:p w:rsidR="00C42AB9" w:rsidRDefault="00C42AB9" w:rsidP="00C42AB9">
      <w:pPr>
        <w:spacing w:before="100" w:beforeAutospacing="1" w:after="100" w:afterAutospacing="1"/>
        <w:ind w:left="119"/>
        <w:jc w:val="both"/>
        <w:rPr>
          <w:rFonts w:ascii="Bell MT" w:eastAsia="Arial Unicode MS" w:hAnsi="Bell MT" w:cs="Vrinda"/>
          <w:b/>
          <w:sz w:val="36"/>
          <w:szCs w:val="36"/>
        </w:rPr>
      </w:pPr>
    </w:p>
    <w:p w:rsidR="00C42AB9" w:rsidRPr="001372AF" w:rsidRDefault="00C42AB9" w:rsidP="00C42AB9">
      <w:pPr>
        <w:spacing w:before="100" w:beforeAutospacing="1" w:after="100" w:afterAutospacing="1"/>
        <w:ind w:left="119"/>
        <w:jc w:val="both"/>
        <w:rPr>
          <w:rFonts w:ascii="Bell MT" w:eastAsia="Arial Unicode MS" w:hAnsi="Bell MT" w:cs="Vrinda"/>
          <w:b/>
          <w:i/>
          <w:sz w:val="36"/>
          <w:szCs w:val="36"/>
        </w:rPr>
      </w:pPr>
      <w:r w:rsidRPr="001372AF">
        <w:rPr>
          <w:rFonts w:ascii="Bell MT" w:eastAsia="Arial Unicode MS" w:hAnsi="Bell MT" w:cs="Vrinda"/>
          <w:b/>
          <w:i/>
          <w:sz w:val="36"/>
          <w:szCs w:val="36"/>
        </w:rPr>
        <w:t>Un exgobernador con buen tino</w:t>
      </w:r>
    </w:p>
    <w:p w:rsidR="00C42AB9" w:rsidRPr="001C7FD8" w:rsidRDefault="00C42AB9" w:rsidP="00C42AB9">
      <w:pPr>
        <w:spacing w:before="100" w:beforeAutospacing="1" w:after="100" w:afterAutospacing="1" w:line="360" w:lineRule="auto"/>
        <w:ind w:left="119"/>
        <w:jc w:val="both"/>
        <w:rPr>
          <w:rFonts w:ascii="Bell MT" w:eastAsia="Arial Unicode MS" w:hAnsi="Bell MT" w:cs="Vrinda"/>
          <w:b/>
          <w:sz w:val="36"/>
          <w:szCs w:val="36"/>
        </w:rPr>
      </w:pPr>
      <w:r w:rsidRPr="00B67EF6">
        <w:rPr>
          <w:rFonts w:ascii="Century Gothic" w:eastAsia="Arial Unicode MS" w:hAnsi="Century Gothic" w:cs="Vrinda"/>
          <w:sz w:val="20"/>
          <w:szCs w:val="20"/>
        </w:rPr>
        <w:t>La década de los treinta en Chihuahua, como en todo el país estuvo trastocada por la depresión económica norteamericana, lo que trajo aparejada la repatriación de miles de mexicanos. En especial Chihuahua recibió a varios miles, lo que provocó un caos en las</w:t>
      </w:r>
      <w:r w:rsidRPr="00B67EF6">
        <w:rPr>
          <w:rFonts w:ascii="Century Gothic" w:eastAsia="Arial Unicode MS" w:hAnsi="Century Gothic" w:cs="Vrinda"/>
          <w:b/>
          <w:sz w:val="20"/>
          <w:szCs w:val="20"/>
        </w:rPr>
        <w:t xml:space="preserve"> </w:t>
      </w:r>
      <w:r w:rsidRPr="00B67EF6">
        <w:rPr>
          <w:rFonts w:ascii="Century Gothic" w:eastAsia="Arial Unicode MS" w:hAnsi="Century Gothic" w:cs="Vrinda"/>
          <w:sz w:val="20"/>
          <w:szCs w:val="20"/>
        </w:rPr>
        <w:t xml:space="preserve">ciudades: gente sin dinero, sin empleo, sin apoyo de ningún tipo. </w:t>
      </w:r>
    </w:p>
    <w:p w:rsidR="00C42AB9" w:rsidRPr="00B67EF6" w:rsidRDefault="00C42AB9" w:rsidP="00C42AB9">
      <w:pPr>
        <w:spacing w:before="100" w:beforeAutospacing="1" w:after="100" w:afterAutospacing="1" w:line="360" w:lineRule="auto"/>
        <w:ind w:left="120"/>
        <w:jc w:val="both"/>
        <w:rPr>
          <w:rFonts w:ascii="Century Gothic" w:eastAsia="Arial Unicode MS" w:hAnsi="Century Gothic" w:cs="Vrinda"/>
          <w:sz w:val="20"/>
          <w:szCs w:val="20"/>
        </w:rPr>
      </w:pPr>
      <w:r w:rsidRPr="00B67EF6">
        <w:rPr>
          <w:rFonts w:ascii="Century Gothic" w:eastAsia="Arial Unicode MS" w:hAnsi="Century Gothic" w:cs="Vrinda"/>
          <w:sz w:val="20"/>
          <w:szCs w:val="20"/>
        </w:rPr>
        <w:t xml:space="preserve">En medio de su depresión, a muchos patrones norteamericanos no les agradaba la idea de que una buena parte de los salarios que entregaban terminarán en México, en sus casas de juego, bares y cantinas, a razón de la ley seca que prevalecía en EU. A finales del 33 al derogarse la prohibición, los consumidores americanos ya no tenían la necesidad de cruzar la frontera, lo que afectó duramente a la franja fronteriza mexicana, además los malos tratos y el constante hostigamiento hacia </w:t>
      </w:r>
      <w:r w:rsidRPr="00B67EF6">
        <w:rPr>
          <w:rFonts w:ascii="Century Gothic" w:eastAsia="Arial Unicode MS" w:hAnsi="Century Gothic" w:cs="Vrinda"/>
          <w:sz w:val="20"/>
          <w:szCs w:val="20"/>
        </w:rPr>
        <w:lastRenderedPageBreak/>
        <w:t>los latinos dio como resultado la repatriación de miles de mexicanos.</w:t>
      </w:r>
    </w:p>
    <w:p w:rsidR="00C42AB9" w:rsidRPr="00B67EF6" w:rsidRDefault="00C42AB9" w:rsidP="00C42AB9">
      <w:pPr>
        <w:spacing w:before="100" w:beforeAutospacing="1" w:after="100" w:afterAutospacing="1" w:line="360" w:lineRule="auto"/>
        <w:ind w:left="120"/>
        <w:jc w:val="both"/>
        <w:rPr>
          <w:rFonts w:ascii="Century Gothic" w:eastAsia="Arial Unicode MS" w:hAnsi="Century Gothic" w:cs="Vrinda"/>
          <w:sz w:val="20"/>
          <w:szCs w:val="20"/>
        </w:rPr>
      </w:pPr>
      <w:r w:rsidRPr="00B67EF6">
        <w:rPr>
          <w:rFonts w:ascii="Century Gothic" w:eastAsia="Arial Unicode MS" w:hAnsi="Century Gothic" w:cs="Vrinda"/>
          <w:sz w:val="20"/>
          <w:szCs w:val="20"/>
        </w:rPr>
        <w:t>Los periódicos de la época constantemente consignaban este hecho y a menudo hacían llamados a</w:t>
      </w:r>
      <w:r w:rsidRPr="00B67EF6">
        <w:rPr>
          <w:rFonts w:ascii="Century Gothic" w:eastAsia="Arial Unicode MS" w:hAnsi="Century Gothic" w:cs="Vrinda"/>
          <w:b/>
          <w:sz w:val="20"/>
          <w:szCs w:val="20"/>
        </w:rPr>
        <w:t xml:space="preserve"> </w:t>
      </w:r>
      <w:r w:rsidRPr="00B67EF6">
        <w:rPr>
          <w:rFonts w:ascii="Century Gothic" w:eastAsia="Arial Unicode MS" w:hAnsi="Century Gothic" w:cs="Vrinda"/>
          <w:sz w:val="20"/>
          <w:szCs w:val="20"/>
        </w:rPr>
        <w:t>la solidaridad.</w:t>
      </w:r>
    </w:p>
    <w:p w:rsidR="00C42AB9" w:rsidRPr="00B67EF6" w:rsidRDefault="00C42AB9" w:rsidP="00C42AB9">
      <w:pPr>
        <w:spacing w:before="100" w:beforeAutospacing="1" w:after="100" w:afterAutospacing="1" w:line="360" w:lineRule="auto"/>
        <w:ind w:left="120"/>
        <w:jc w:val="both"/>
        <w:rPr>
          <w:rFonts w:ascii="Century Gothic" w:eastAsia="Arial Unicode MS" w:hAnsi="Century Gothic" w:cs="Vrinda"/>
          <w:b/>
          <w:sz w:val="20"/>
          <w:szCs w:val="20"/>
        </w:rPr>
      </w:pPr>
      <w:r w:rsidRPr="00B67EF6">
        <w:rPr>
          <w:rFonts w:ascii="Century Gothic" w:eastAsia="Arial Unicode MS" w:hAnsi="Century Gothic" w:cs="Vrinda"/>
          <w:sz w:val="20"/>
          <w:szCs w:val="20"/>
        </w:rPr>
        <w:t>Pero un hecho conmocionó a los chihuahuenses, el ex</w:t>
      </w:r>
      <w:r>
        <w:rPr>
          <w:rFonts w:ascii="Century Gothic" w:eastAsia="Arial Unicode MS" w:hAnsi="Century Gothic" w:cs="Vrinda"/>
          <w:sz w:val="20"/>
          <w:szCs w:val="20"/>
        </w:rPr>
        <w:t xml:space="preserve"> </w:t>
      </w:r>
      <w:r w:rsidRPr="00B67EF6">
        <w:rPr>
          <w:rFonts w:ascii="Century Gothic" w:eastAsia="Arial Unicode MS" w:hAnsi="Century Gothic" w:cs="Vrinda"/>
          <w:sz w:val="20"/>
          <w:szCs w:val="20"/>
        </w:rPr>
        <w:t xml:space="preserve">gobernador Rodrigo M Quevedo se vio involucrado en el homicidio  del senador Ángel Posada, el 12 de marzo de </w:t>
      </w:r>
      <w:smartTag w:uri="urn:schemas-microsoft-com:office:smarttags" w:element="metricconverter">
        <w:smartTagPr>
          <w:attr w:name="ProductID" w:val="1938, a"/>
        </w:smartTagPr>
        <w:r w:rsidRPr="00B67EF6">
          <w:rPr>
            <w:rFonts w:ascii="Century Gothic" w:eastAsia="Arial Unicode MS" w:hAnsi="Century Gothic" w:cs="Vrinda"/>
            <w:sz w:val="20"/>
            <w:szCs w:val="20"/>
          </w:rPr>
          <w:t>1938, a</w:t>
        </w:r>
      </w:smartTag>
      <w:r w:rsidRPr="00B67EF6">
        <w:rPr>
          <w:rFonts w:ascii="Century Gothic" w:eastAsia="Arial Unicode MS" w:hAnsi="Century Gothic" w:cs="Vrinda"/>
          <w:b/>
          <w:sz w:val="20"/>
          <w:szCs w:val="20"/>
        </w:rPr>
        <w:t xml:space="preserve"> </w:t>
      </w:r>
      <w:r w:rsidRPr="00B67EF6">
        <w:rPr>
          <w:rFonts w:ascii="Century Gothic" w:eastAsia="Arial Unicode MS" w:hAnsi="Century Gothic" w:cs="Vrinda"/>
          <w:sz w:val="20"/>
          <w:szCs w:val="20"/>
        </w:rPr>
        <w:t xml:space="preserve">las afueras del hotel </w:t>
      </w:r>
      <w:proofErr w:type="spellStart"/>
      <w:r w:rsidRPr="00B67EF6">
        <w:rPr>
          <w:rFonts w:ascii="Century Gothic" w:eastAsia="Arial Unicode MS" w:hAnsi="Century Gothic" w:cs="Vrinda"/>
          <w:sz w:val="20"/>
          <w:szCs w:val="20"/>
        </w:rPr>
        <w:t>Koper</w:t>
      </w:r>
      <w:proofErr w:type="spellEnd"/>
      <w:r w:rsidRPr="00B67EF6">
        <w:rPr>
          <w:rFonts w:ascii="Century Gothic" w:eastAsia="Arial Unicode MS" w:hAnsi="Century Gothic" w:cs="Vrinda"/>
          <w:sz w:val="20"/>
          <w:szCs w:val="20"/>
        </w:rPr>
        <w:t>. El ex</w:t>
      </w:r>
      <w:r>
        <w:rPr>
          <w:rFonts w:ascii="Century Gothic" w:eastAsia="Arial Unicode MS" w:hAnsi="Century Gothic" w:cs="Vrinda"/>
          <w:sz w:val="20"/>
          <w:szCs w:val="20"/>
        </w:rPr>
        <w:t xml:space="preserve"> </w:t>
      </w:r>
      <w:r w:rsidRPr="00B67EF6">
        <w:rPr>
          <w:rFonts w:ascii="Century Gothic" w:eastAsia="Arial Unicode MS" w:hAnsi="Century Gothic" w:cs="Vrinda"/>
          <w:sz w:val="20"/>
          <w:szCs w:val="20"/>
        </w:rPr>
        <w:t xml:space="preserve">gobernador por su parte, insistió ante la prensa </w:t>
      </w:r>
      <w:r w:rsidRPr="001C7FD8">
        <w:rPr>
          <w:rFonts w:ascii="Century Gothic" w:eastAsia="Arial Unicode MS" w:hAnsi="Century Gothic" w:cs="Vrinda"/>
          <w:sz w:val="16"/>
          <w:szCs w:val="16"/>
        </w:rPr>
        <w:t>9)</w:t>
      </w:r>
      <w:r w:rsidRPr="00B67EF6">
        <w:rPr>
          <w:rFonts w:ascii="Century Gothic" w:eastAsia="Arial Unicode MS" w:hAnsi="Century Gothic" w:cs="Vrinda"/>
          <w:sz w:val="20"/>
          <w:szCs w:val="20"/>
        </w:rPr>
        <w:t xml:space="preserve"> en que el verdadero responsable había sido su hermano José Quevedo</w:t>
      </w:r>
    </w:p>
    <w:p w:rsidR="00C42AB9" w:rsidRPr="001C7FD8" w:rsidRDefault="00C42AB9" w:rsidP="00C42AB9">
      <w:pPr>
        <w:shd w:val="clear" w:color="auto" w:fill="E6E6E6"/>
        <w:spacing w:before="100" w:beforeAutospacing="1" w:after="100" w:afterAutospacing="1" w:line="360" w:lineRule="auto"/>
        <w:ind w:left="120"/>
        <w:jc w:val="both"/>
        <w:rPr>
          <w:rFonts w:ascii="Kartika" w:eastAsia="Arial Unicode MS" w:hAnsi="Kartika" w:cs="Kartika"/>
          <w:sz w:val="18"/>
          <w:szCs w:val="18"/>
        </w:rPr>
      </w:pPr>
      <w:r w:rsidRPr="001C7FD8">
        <w:rPr>
          <w:rFonts w:ascii="Kartika" w:eastAsia="Arial Unicode MS" w:hAnsi="Kartika" w:cs="Kartika"/>
          <w:sz w:val="18"/>
          <w:szCs w:val="18"/>
        </w:rPr>
        <w:t>9) El Continental 13 de Marzo</w:t>
      </w:r>
    </w:p>
    <w:p w:rsidR="00C42AB9" w:rsidRDefault="00C42AB9" w:rsidP="00C42AB9">
      <w:pPr>
        <w:spacing w:before="100" w:beforeAutospacing="1" w:after="100" w:afterAutospacing="1" w:line="360" w:lineRule="auto"/>
        <w:ind w:left="120"/>
        <w:jc w:val="both"/>
        <w:rPr>
          <w:rFonts w:ascii="Century Gothic" w:eastAsia="Arial Unicode MS" w:hAnsi="Century Gothic" w:cs="Vrinda"/>
          <w:sz w:val="20"/>
          <w:szCs w:val="20"/>
        </w:rPr>
      </w:pPr>
      <w:r w:rsidRPr="00B67EF6">
        <w:rPr>
          <w:rFonts w:ascii="Century Gothic" w:eastAsia="Arial Unicode MS" w:hAnsi="Century Gothic" w:cs="Vrinda"/>
          <w:sz w:val="20"/>
          <w:szCs w:val="20"/>
        </w:rPr>
        <w:t>Probablemente como parte de ese mismo acontecimiento, días después el mismo diario daba la notici</w:t>
      </w:r>
      <w:r>
        <w:rPr>
          <w:rFonts w:ascii="Century Gothic" w:eastAsia="Arial Unicode MS" w:hAnsi="Century Gothic" w:cs="Vrinda"/>
          <w:sz w:val="20"/>
          <w:szCs w:val="20"/>
        </w:rPr>
        <w:t xml:space="preserve">a del asesinato del presidente </w:t>
      </w:r>
      <w:proofErr w:type="spellStart"/>
      <w:r>
        <w:rPr>
          <w:rFonts w:ascii="Century Gothic" w:eastAsia="Arial Unicode MS" w:hAnsi="Century Gothic" w:cs="Vrinda"/>
          <w:sz w:val="20"/>
          <w:szCs w:val="20"/>
        </w:rPr>
        <w:t>M</w:t>
      </w:r>
      <w:r w:rsidRPr="00B67EF6">
        <w:rPr>
          <w:rFonts w:ascii="Century Gothic" w:eastAsia="Arial Unicode MS" w:hAnsi="Century Gothic" w:cs="Vrinda"/>
          <w:sz w:val="20"/>
          <w:szCs w:val="20"/>
        </w:rPr>
        <w:t>pal</w:t>
      </w:r>
      <w:proofErr w:type="spellEnd"/>
      <w:r w:rsidRPr="00B67EF6">
        <w:rPr>
          <w:rFonts w:ascii="Century Gothic" w:eastAsia="Arial Unicode MS" w:hAnsi="Century Gothic" w:cs="Vrinda"/>
          <w:sz w:val="20"/>
          <w:szCs w:val="20"/>
        </w:rPr>
        <w:t xml:space="preserve">. José Borunda, víctima de la explosión de una bomba que al parecer le fue enviada por correo. Entre las diversas conjeturas que se manejaron del hecho, estaba la que afirmaba que uno de quienes enviaron la bomba era amigo de </w:t>
      </w:r>
      <w:smartTag w:uri="urn:schemas-microsoft-com:office:smarttags" w:element="PersonName">
        <w:smartTagPr>
          <w:attr w:name="ProductID" w:val="la Familia Quevedo."/>
        </w:smartTagPr>
        <w:r w:rsidRPr="00B67EF6">
          <w:rPr>
            <w:rFonts w:ascii="Century Gothic" w:eastAsia="Arial Unicode MS" w:hAnsi="Century Gothic" w:cs="Vrinda"/>
            <w:sz w:val="20"/>
            <w:szCs w:val="20"/>
          </w:rPr>
          <w:t>la Familia Quevedo.</w:t>
        </w:r>
      </w:smartTag>
      <w:r w:rsidRPr="00B67EF6">
        <w:rPr>
          <w:rFonts w:ascii="Century Gothic" w:eastAsia="Arial Unicode MS" w:hAnsi="Century Gothic" w:cs="Vrinda"/>
          <w:sz w:val="20"/>
          <w:szCs w:val="20"/>
        </w:rPr>
        <w:t xml:space="preserve"> Si bien nada se pudo probar el hecho quedo consignado como un simple rumor.</w:t>
      </w:r>
    </w:p>
    <w:p w:rsidR="00C42AB9" w:rsidRPr="00B67EF6" w:rsidRDefault="00C42AB9" w:rsidP="00C42AB9">
      <w:pPr>
        <w:spacing w:before="100" w:beforeAutospacing="1" w:after="100" w:afterAutospacing="1" w:line="360" w:lineRule="auto"/>
        <w:ind w:left="120"/>
        <w:jc w:val="both"/>
        <w:rPr>
          <w:rFonts w:ascii="Century Gothic" w:eastAsia="Arial Unicode MS" w:hAnsi="Century Gothic" w:cs="Vrinda"/>
          <w:sz w:val="20"/>
          <w:szCs w:val="20"/>
        </w:rPr>
      </w:pPr>
    </w:p>
    <w:p w:rsidR="00C42AB9" w:rsidRDefault="009B4B8B" w:rsidP="00C42AB9">
      <w:pPr>
        <w:spacing w:line="360" w:lineRule="auto"/>
        <w:ind w:left="120"/>
        <w:jc w:val="center"/>
        <w:rPr>
          <w:rFonts w:ascii="Century Gothic" w:eastAsia="Arial Unicode MS" w:hAnsi="Century Gothic" w:cs="Vrinda"/>
          <w:sz w:val="20"/>
          <w:szCs w:val="20"/>
        </w:rPr>
      </w:pPr>
      <w:r>
        <w:rPr>
          <w:rFonts w:ascii="Century Gothic" w:eastAsia="Arial Unicode MS" w:hAnsi="Century Gothic" w:cs="Vrinda"/>
          <w:noProof/>
          <w:color w:val="0000FF"/>
          <w:sz w:val="20"/>
          <w:szCs w:val="20"/>
          <w:lang w:val="es-MX" w:eastAsia="es-MX"/>
        </w:rPr>
        <w:drawing>
          <wp:inline distT="0" distB="0" distL="0" distR="0">
            <wp:extent cx="2638425" cy="1685925"/>
            <wp:effectExtent l="0" t="0" r="9525" b="9525"/>
            <wp:docPr id="9" name="Imagen 19" descr="Descripción: Vista sobre la Calle Libertad, año de 1930, fuente: INAH - municipio Chihuahua">
              <a:hlinkClick xmlns:a="http://schemas.openxmlformats.org/drawingml/2006/main" r:id="rId4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Descripción: Vista sobre la Calle Libertad, año de 1930, fuente: INAH - municipio Chihuahua"/>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38425" cy="1685925"/>
                    </a:xfrm>
                    <a:prstGeom prst="rect">
                      <a:avLst/>
                    </a:prstGeom>
                    <a:noFill/>
                    <a:ln>
                      <a:noFill/>
                    </a:ln>
                  </pic:spPr>
                </pic:pic>
              </a:graphicData>
            </a:graphic>
          </wp:inline>
        </w:drawing>
      </w:r>
      <w:r w:rsidR="00C42AB9" w:rsidRPr="00B67EF6">
        <w:rPr>
          <w:rFonts w:ascii="Century Gothic" w:eastAsia="Arial Unicode MS" w:hAnsi="Century Gothic" w:cs="Vrinda"/>
          <w:sz w:val="20"/>
          <w:szCs w:val="20"/>
        </w:rPr>
        <w:t xml:space="preserve"> </w:t>
      </w:r>
    </w:p>
    <w:p w:rsidR="00C42AB9" w:rsidRPr="00C90657" w:rsidRDefault="00C42AB9" w:rsidP="00C42AB9">
      <w:pPr>
        <w:spacing w:line="360" w:lineRule="auto"/>
        <w:ind w:left="120"/>
        <w:rPr>
          <w:rFonts w:ascii="Century Gothic" w:eastAsia="Arial Unicode MS" w:hAnsi="Century Gothic" w:cs="Vrinda"/>
          <w:sz w:val="20"/>
          <w:szCs w:val="20"/>
        </w:rPr>
      </w:pPr>
      <w:r>
        <w:rPr>
          <w:rFonts w:ascii="Century Gothic" w:eastAsia="Arial Unicode MS" w:hAnsi="Century Gothic" w:cs="Vrinda"/>
          <w:sz w:val="16"/>
          <w:szCs w:val="16"/>
        </w:rPr>
        <w:t xml:space="preserve">                      </w:t>
      </w:r>
      <w:r w:rsidRPr="003D7C7D">
        <w:rPr>
          <w:rFonts w:ascii="Century Gothic" w:eastAsia="Arial Unicode MS" w:hAnsi="Century Gothic" w:cs="Vrinda"/>
          <w:sz w:val="16"/>
          <w:szCs w:val="16"/>
        </w:rPr>
        <w:t>Chihuahua en la     década de los 30s</w:t>
      </w:r>
    </w:p>
    <w:p w:rsidR="00C42AB9" w:rsidRPr="00E54431" w:rsidRDefault="00C42AB9" w:rsidP="00C42AB9">
      <w:pPr>
        <w:spacing w:before="100" w:beforeAutospacing="1" w:after="100" w:afterAutospacing="1" w:line="360" w:lineRule="auto"/>
        <w:jc w:val="both"/>
        <w:rPr>
          <w:rFonts w:ascii="Century Gothic" w:hAnsi="Century Gothic"/>
          <w:sz w:val="20"/>
          <w:szCs w:val="20"/>
        </w:rPr>
      </w:pPr>
      <w:r w:rsidRPr="003C047F">
        <w:rPr>
          <w:rFonts w:ascii="Century Gothic" w:eastAsia="Arial Unicode MS" w:hAnsi="Century Gothic" w:cs="Vrinda"/>
          <w:sz w:val="20"/>
          <w:szCs w:val="20"/>
        </w:rPr>
        <w:t>Años despu</w:t>
      </w:r>
      <w:r>
        <w:rPr>
          <w:rFonts w:ascii="Century Gothic" w:eastAsia="Arial Unicode MS" w:hAnsi="Century Gothic" w:cs="Vrinda"/>
          <w:sz w:val="20"/>
          <w:szCs w:val="20"/>
        </w:rPr>
        <w:t xml:space="preserve">és, en 1942 se inició formalmente el programa de Braceros y un año después ocurrió el incendio de </w:t>
      </w:r>
      <w:smartTag w:uri="urn:schemas-microsoft-com:office:smarttags" w:element="PersonName">
        <w:smartTagPr>
          <w:attr w:name="ProductID" w:val="la XEJ"/>
        </w:smartTagPr>
        <w:r>
          <w:rPr>
            <w:rFonts w:ascii="Century Gothic" w:eastAsia="Arial Unicode MS" w:hAnsi="Century Gothic" w:cs="Vrinda"/>
            <w:sz w:val="20"/>
            <w:szCs w:val="20"/>
          </w:rPr>
          <w:t>la XEJ</w:t>
        </w:r>
      </w:smartTag>
      <w:r>
        <w:rPr>
          <w:rFonts w:ascii="Century Gothic" w:eastAsia="Arial Unicode MS" w:hAnsi="Century Gothic" w:cs="Vrinda"/>
          <w:sz w:val="20"/>
          <w:szCs w:val="20"/>
        </w:rPr>
        <w:t xml:space="preserve"> ícono de la radiodifusión en el estado y particularmente en Ciudad Juárez. Posteriormente la prensa enmarca  los años del llamado Milagro Mexicano</w:t>
      </w:r>
      <w:r>
        <w:t xml:space="preserve"> </w:t>
      </w:r>
      <w:r w:rsidRPr="0059479A">
        <w:rPr>
          <w:rFonts w:ascii="Century Gothic" w:hAnsi="Century Gothic"/>
          <w:sz w:val="20"/>
          <w:szCs w:val="20"/>
        </w:rPr>
        <w:t>entre  1940 y  1960, los cuales fueron</w:t>
      </w:r>
      <w:r>
        <w:t xml:space="preserve"> </w:t>
      </w:r>
      <w:r>
        <w:rPr>
          <w:rFonts w:ascii="Century Gothic" w:hAnsi="Century Gothic"/>
          <w:sz w:val="20"/>
          <w:szCs w:val="20"/>
        </w:rPr>
        <w:t>señalados por un</w:t>
      </w:r>
      <w:r w:rsidRPr="00E54431">
        <w:rPr>
          <w:rFonts w:ascii="Century Gothic" w:hAnsi="Century Gothic"/>
          <w:sz w:val="20"/>
          <w:szCs w:val="20"/>
        </w:rPr>
        <w:t xml:space="preserve"> profundo conservadurismo. En estos años se apuntaló desde los gobiernos a las élites </w:t>
      </w:r>
      <w:r>
        <w:rPr>
          <w:rFonts w:ascii="Century Gothic" w:hAnsi="Century Gothic"/>
          <w:sz w:val="20"/>
          <w:szCs w:val="20"/>
        </w:rPr>
        <w:t xml:space="preserve">urbanas,  y </w:t>
      </w:r>
      <w:r w:rsidRPr="00E54431">
        <w:rPr>
          <w:rFonts w:ascii="Century Gothic" w:hAnsi="Century Gothic"/>
          <w:sz w:val="20"/>
          <w:szCs w:val="20"/>
        </w:rPr>
        <w:t xml:space="preserve"> </w:t>
      </w:r>
      <w:r>
        <w:rPr>
          <w:rFonts w:ascii="Century Gothic" w:hAnsi="Century Gothic"/>
          <w:sz w:val="20"/>
          <w:szCs w:val="20"/>
        </w:rPr>
        <w:t>e</w:t>
      </w:r>
      <w:r w:rsidRPr="00E54431">
        <w:rPr>
          <w:rFonts w:ascii="Century Gothic" w:hAnsi="Century Gothic"/>
          <w:sz w:val="20"/>
          <w:szCs w:val="20"/>
        </w:rPr>
        <w:t>n ese marco</w:t>
      </w:r>
      <w:r>
        <w:rPr>
          <w:rFonts w:ascii="Century Gothic" w:hAnsi="Century Gothic"/>
          <w:sz w:val="20"/>
          <w:szCs w:val="20"/>
        </w:rPr>
        <w:t xml:space="preserve"> también</w:t>
      </w:r>
      <w:r w:rsidRPr="00E54431">
        <w:rPr>
          <w:rFonts w:ascii="Century Gothic" w:hAnsi="Century Gothic"/>
          <w:sz w:val="20"/>
          <w:szCs w:val="20"/>
        </w:rPr>
        <w:t xml:space="preserve">, a mediados de los cincuenta, se inició un importante movimiento urbano, iniciado a raíz del asesinato del  taxista Juan </w:t>
      </w:r>
      <w:proofErr w:type="spellStart"/>
      <w:r w:rsidRPr="00E54431">
        <w:rPr>
          <w:rFonts w:ascii="Century Gothic" w:hAnsi="Century Gothic"/>
          <w:sz w:val="20"/>
          <w:szCs w:val="20"/>
        </w:rPr>
        <w:t>Cereceres</w:t>
      </w:r>
      <w:proofErr w:type="spellEnd"/>
      <w:r w:rsidRPr="00E54431">
        <w:rPr>
          <w:rFonts w:ascii="Century Gothic" w:hAnsi="Century Gothic"/>
          <w:sz w:val="20"/>
          <w:szCs w:val="20"/>
        </w:rPr>
        <w:t xml:space="preserve"> en la ciudad de Chihuahua, </w:t>
      </w:r>
      <w:r>
        <w:rPr>
          <w:rFonts w:ascii="Century Gothic" w:hAnsi="Century Gothic"/>
          <w:sz w:val="20"/>
          <w:szCs w:val="20"/>
        </w:rPr>
        <w:t>hecho que</w:t>
      </w:r>
      <w:r w:rsidRPr="00E54431">
        <w:rPr>
          <w:rFonts w:ascii="Century Gothic" w:hAnsi="Century Gothic"/>
          <w:sz w:val="20"/>
          <w:szCs w:val="20"/>
        </w:rPr>
        <w:t xml:space="preserve"> obligó al </w:t>
      </w:r>
      <w:r>
        <w:rPr>
          <w:rFonts w:ascii="Century Gothic" w:hAnsi="Century Gothic"/>
          <w:sz w:val="20"/>
          <w:szCs w:val="20"/>
        </w:rPr>
        <w:t xml:space="preserve">entonces </w:t>
      </w:r>
      <w:r w:rsidRPr="00E54431">
        <w:rPr>
          <w:rFonts w:ascii="Century Gothic" w:hAnsi="Century Gothic"/>
          <w:sz w:val="20"/>
          <w:szCs w:val="20"/>
        </w:rPr>
        <w:t xml:space="preserve">gobernador </w:t>
      </w:r>
      <w:r>
        <w:rPr>
          <w:rFonts w:ascii="Century Gothic" w:hAnsi="Century Gothic"/>
          <w:sz w:val="20"/>
          <w:szCs w:val="20"/>
        </w:rPr>
        <w:t xml:space="preserve">Oscar Soto </w:t>
      </w:r>
      <w:proofErr w:type="spellStart"/>
      <w:r>
        <w:rPr>
          <w:rFonts w:ascii="Century Gothic" w:hAnsi="Century Gothic"/>
          <w:sz w:val="20"/>
          <w:szCs w:val="20"/>
        </w:rPr>
        <w:t>Ma</w:t>
      </w:r>
      <w:r w:rsidRPr="00E54431">
        <w:rPr>
          <w:rFonts w:ascii="Century Gothic" w:hAnsi="Century Gothic"/>
          <w:sz w:val="20"/>
          <w:szCs w:val="20"/>
        </w:rPr>
        <w:t>ynez</w:t>
      </w:r>
      <w:proofErr w:type="spellEnd"/>
      <w:r w:rsidRPr="00E54431">
        <w:rPr>
          <w:rFonts w:ascii="Century Gothic" w:hAnsi="Century Gothic"/>
          <w:sz w:val="20"/>
          <w:szCs w:val="20"/>
        </w:rPr>
        <w:t xml:space="preserve"> a abandonar el cargo</w:t>
      </w:r>
      <w:r>
        <w:rPr>
          <w:rFonts w:ascii="Century Gothic" w:hAnsi="Century Gothic"/>
          <w:sz w:val="20"/>
          <w:szCs w:val="20"/>
        </w:rPr>
        <w:t>,</w:t>
      </w:r>
      <w:r w:rsidRPr="00E54431">
        <w:rPr>
          <w:rFonts w:ascii="Century Gothic" w:hAnsi="Century Gothic"/>
          <w:sz w:val="20"/>
          <w:szCs w:val="20"/>
        </w:rPr>
        <w:t xml:space="preserve"> acusado por la prensa y distintas esferas de la sociedad como directamente responsable</w:t>
      </w:r>
      <w:r>
        <w:rPr>
          <w:rFonts w:ascii="Century Gothic" w:hAnsi="Century Gothic"/>
          <w:sz w:val="20"/>
          <w:szCs w:val="20"/>
        </w:rPr>
        <w:t xml:space="preserve"> de ese </w:t>
      </w:r>
      <w:r>
        <w:rPr>
          <w:rFonts w:ascii="Century Gothic" w:hAnsi="Century Gothic"/>
          <w:sz w:val="20"/>
          <w:szCs w:val="20"/>
        </w:rPr>
        <w:lastRenderedPageBreak/>
        <w:t>hecho</w:t>
      </w:r>
      <w:r w:rsidRPr="00E54431">
        <w:rPr>
          <w:rFonts w:ascii="Century Gothic" w:hAnsi="Century Gothic"/>
          <w:sz w:val="20"/>
          <w:szCs w:val="20"/>
        </w:rPr>
        <w:t xml:space="preserve">. El gobernador </w:t>
      </w:r>
      <w:r>
        <w:rPr>
          <w:rFonts w:ascii="Century Gothic" w:hAnsi="Century Gothic"/>
          <w:sz w:val="20"/>
          <w:szCs w:val="20"/>
        </w:rPr>
        <w:t xml:space="preserve">Soto </w:t>
      </w:r>
      <w:proofErr w:type="spellStart"/>
      <w:r>
        <w:rPr>
          <w:rFonts w:ascii="Century Gothic" w:hAnsi="Century Gothic"/>
          <w:sz w:val="20"/>
          <w:szCs w:val="20"/>
        </w:rPr>
        <w:t>Ma</w:t>
      </w:r>
      <w:r w:rsidRPr="00E54431">
        <w:rPr>
          <w:rFonts w:ascii="Century Gothic" w:hAnsi="Century Gothic"/>
          <w:sz w:val="20"/>
          <w:szCs w:val="20"/>
        </w:rPr>
        <w:t>ynez</w:t>
      </w:r>
      <w:proofErr w:type="spellEnd"/>
      <w:r w:rsidRPr="00E54431">
        <w:rPr>
          <w:rFonts w:ascii="Century Gothic" w:hAnsi="Century Gothic"/>
          <w:sz w:val="20"/>
          <w:szCs w:val="20"/>
        </w:rPr>
        <w:t xml:space="preserve"> </w:t>
      </w:r>
      <w:r>
        <w:rPr>
          <w:rFonts w:ascii="Century Gothic" w:hAnsi="Century Gothic"/>
          <w:sz w:val="20"/>
          <w:szCs w:val="20"/>
        </w:rPr>
        <w:t xml:space="preserve">previamente </w:t>
      </w:r>
      <w:r w:rsidRPr="00E54431">
        <w:rPr>
          <w:rFonts w:ascii="Century Gothic" w:hAnsi="Century Gothic"/>
          <w:sz w:val="20"/>
          <w:szCs w:val="20"/>
        </w:rPr>
        <w:t xml:space="preserve">había sucedido a </w:t>
      </w:r>
      <w:proofErr w:type="spellStart"/>
      <w:r w:rsidRPr="00E54431">
        <w:rPr>
          <w:rFonts w:ascii="Century Gothic" w:hAnsi="Century Gothic"/>
          <w:sz w:val="20"/>
          <w:szCs w:val="20"/>
        </w:rPr>
        <w:t>Foglio</w:t>
      </w:r>
      <w:proofErr w:type="spellEnd"/>
      <w:r w:rsidRPr="00E54431">
        <w:rPr>
          <w:rFonts w:ascii="Century Gothic" w:hAnsi="Century Gothic"/>
          <w:sz w:val="20"/>
          <w:szCs w:val="20"/>
        </w:rPr>
        <w:t xml:space="preserve"> Miramontes en el gobierno</w:t>
      </w:r>
      <w:r>
        <w:rPr>
          <w:rFonts w:ascii="Century Gothic" w:hAnsi="Century Gothic"/>
          <w:sz w:val="20"/>
          <w:szCs w:val="20"/>
        </w:rPr>
        <w:t xml:space="preserve"> del estado,</w:t>
      </w:r>
      <w:r w:rsidRPr="00E54431">
        <w:rPr>
          <w:rFonts w:ascii="Century Gothic" w:hAnsi="Century Gothic"/>
          <w:sz w:val="20"/>
          <w:szCs w:val="20"/>
        </w:rPr>
        <w:t xml:space="preserve"> donde entre otras cosas  le había tocado enfrentar la chispa producida por simpatizantes de la candidatura presidencial del general Miguel Henríquez Guzmán, ocurrida en Delicias en la madrugada del 20 de enero de 1954. </w:t>
      </w:r>
      <w:r w:rsidRPr="00E54431">
        <w:rPr>
          <w:rStyle w:val="Refdenotaalpie"/>
          <w:rFonts w:ascii="Century Gothic" w:eastAsia="Arial Unicode MS" w:hAnsi="Arial Unicode MS" w:cs="Arial Unicode MS"/>
          <w:sz w:val="20"/>
          <w:szCs w:val="20"/>
        </w:rPr>
        <w:t>✍</w:t>
      </w:r>
      <w:r w:rsidRPr="00E54431">
        <w:rPr>
          <w:rStyle w:val="Refdenotaalpie"/>
          <w:rFonts w:ascii="Century Gothic" w:hAnsi="Century Gothic"/>
          <w:sz w:val="20"/>
          <w:szCs w:val="20"/>
        </w:rPr>
        <w:footnoteReference w:id="6"/>
      </w:r>
      <w:r w:rsidRPr="00E54431">
        <w:rPr>
          <w:rFonts w:ascii="Century Gothic" w:hAnsi="Century Gothic"/>
          <w:sz w:val="20"/>
          <w:szCs w:val="20"/>
        </w:rPr>
        <w:t xml:space="preserve"> </w:t>
      </w:r>
    </w:p>
    <w:p w:rsidR="00C42AB9" w:rsidRPr="00E81B99" w:rsidRDefault="00C42AB9" w:rsidP="00C42AB9">
      <w:pPr>
        <w:spacing w:before="100" w:beforeAutospacing="1" w:after="100" w:afterAutospacing="1" w:line="360" w:lineRule="auto"/>
        <w:ind w:left="120"/>
        <w:jc w:val="both"/>
        <w:rPr>
          <w:rFonts w:ascii="Century Gothic" w:eastAsia="Arial Unicode MS" w:hAnsi="Century Gothic" w:cs="Vrinda"/>
          <w:sz w:val="20"/>
          <w:szCs w:val="20"/>
        </w:rPr>
      </w:pPr>
      <w:r w:rsidRPr="00E54431">
        <w:rPr>
          <w:rFonts w:ascii="Century Gothic" w:hAnsi="Century Gothic"/>
          <w:sz w:val="20"/>
          <w:szCs w:val="20"/>
        </w:rPr>
        <w:t xml:space="preserve">A Soto </w:t>
      </w:r>
      <w:proofErr w:type="spellStart"/>
      <w:r w:rsidRPr="00E54431">
        <w:rPr>
          <w:rFonts w:ascii="Century Gothic" w:hAnsi="Century Gothic"/>
          <w:sz w:val="20"/>
          <w:szCs w:val="20"/>
        </w:rPr>
        <w:t>Maynez</w:t>
      </w:r>
      <w:proofErr w:type="spellEnd"/>
      <w:r w:rsidRPr="00E54431">
        <w:rPr>
          <w:rFonts w:ascii="Century Gothic" w:hAnsi="Century Gothic"/>
          <w:sz w:val="20"/>
          <w:szCs w:val="20"/>
        </w:rPr>
        <w:t xml:space="preserve"> también le correspondió fundar </w:t>
      </w:r>
      <w:smartTag w:uri="urn:schemas-microsoft-com:office:smarttags" w:element="PersonName">
        <w:smartTagPr>
          <w:attr w:name="ProductID" w:val="la Universidad Aut￳noma"/>
        </w:smartTagPr>
        <w:r w:rsidRPr="00E54431">
          <w:rPr>
            <w:rFonts w:ascii="Century Gothic" w:hAnsi="Century Gothic"/>
            <w:sz w:val="20"/>
            <w:szCs w:val="20"/>
          </w:rPr>
          <w:t>la Universidad Autónoma</w:t>
        </w:r>
      </w:smartTag>
      <w:r w:rsidRPr="00E54431">
        <w:rPr>
          <w:rFonts w:ascii="Century Gothic" w:hAnsi="Century Gothic"/>
          <w:sz w:val="20"/>
          <w:szCs w:val="20"/>
        </w:rPr>
        <w:t xml:space="preserve"> de Chihuahua, en 1954, con base en el viejo Instituto Científico y Literario. Está quizá fue la obra que evitó que Soto </w:t>
      </w:r>
      <w:proofErr w:type="spellStart"/>
      <w:r w:rsidRPr="00E54431">
        <w:rPr>
          <w:rFonts w:ascii="Century Gothic" w:hAnsi="Century Gothic"/>
          <w:sz w:val="20"/>
          <w:szCs w:val="20"/>
        </w:rPr>
        <w:t>Maynez</w:t>
      </w:r>
      <w:proofErr w:type="spellEnd"/>
      <w:r w:rsidRPr="00E54431">
        <w:rPr>
          <w:rFonts w:ascii="Century Gothic" w:hAnsi="Century Gothic"/>
          <w:sz w:val="20"/>
          <w:szCs w:val="20"/>
        </w:rPr>
        <w:t xml:space="preserve"> quedará registrado sólo en las p</w:t>
      </w:r>
      <w:r>
        <w:rPr>
          <w:rFonts w:ascii="Century Gothic" w:hAnsi="Century Gothic"/>
          <w:sz w:val="20"/>
          <w:szCs w:val="20"/>
        </w:rPr>
        <w:t>áginas negras de la histori</w:t>
      </w:r>
      <w:r w:rsidRPr="00E54431">
        <w:rPr>
          <w:rFonts w:ascii="Century Gothic" w:hAnsi="Century Gothic"/>
          <w:sz w:val="20"/>
          <w:szCs w:val="20"/>
        </w:rPr>
        <w:t>a.</w:t>
      </w:r>
    </w:p>
    <w:p w:rsidR="00C42AB9" w:rsidRDefault="00C42AB9" w:rsidP="00C42AB9">
      <w:pPr>
        <w:spacing w:before="100" w:beforeAutospacing="1" w:after="100" w:afterAutospacing="1" w:line="360" w:lineRule="auto"/>
        <w:ind w:left="120"/>
        <w:jc w:val="both"/>
        <w:rPr>
          <w:rFonts w:ascii="Bell MT" w:eastAsia="Arial Unicode MS" w:hAnsi="Bell MT" w:cs="Vrinda"/>
          <w:b/>
          <w:i/>
          <w:sz w:val="36"/>
          <w:szCs w:val="36"/>
        </w:rPr>
      </w:pPr>
    </w:p>
    <w:p w:rsidR="00C42AB9" w:rsidRDefault="00C42AB9" w:rsidP="00C42AB9">
      <w:pPr>
        <w:spacing w:before="100" w:beforeAutospacing="1" w:after="100" w:afterAutospacing="1" w:line="360" w:lineRule="auto"/>
        <w:ind w:left="120"/>
        <w:jc w:val="both"/>
        <w:rPr>
          <w:rFonts w:ascii="Bell MT" w:eastAsia="Arial Unicode MS" w:hAnsi="Bell MT" w:cs="Vrinda"/>
          <w:b/>
          <w:i/>
          <w:sz w:val="36"/>
          <w:szCs w:val="36"/>
        </w:rPr>
      </w:pPr>
    </w:p>
    <w:p w:rsidR="00C42AB9" w:rsidRPr="00E82745" w:rsidRDefault="00C42AB9" w:rsidP="00C42AB9">
      <w:pPr>
        <w:spacing w:before="100" w:beforeAutospacing="1" w:after="100" w:afterAutospacing="1" w:line="360" w:lineRule="auto"/>
        <w:ind w:left="120"/>
        <w:jc w:val="both"/>
        <w:rPr>
          <w:rFonts w:ascii="Bell MT" w:eastAsia="Arial Unicode MS" w:hAnsi="Bell MT" w:cs="Vrinda"/>
          <w:b/>
          <w:i/>
          <w:sz w:val="36"/>
          <w:szCs w:val="36"/>
        </w:rPr>
      </w:pPr>
      <w:r w:rsidRPr="00E82745">
        <w:rPr>
          <w:rFonts w:ascii="Bell MT" w:eastAsia="Arial Unicode MS" w:hAnsi="Bell MT" w:cs="Vrinda"/>
          <w:b/>
          <w:i/>
          <w:sz w:val="36"/>
          <w:szCs w:val="36"/>
        </w:rPr>
        <w:lastRenderedPageBreak/>
        <w:t xml:space="preserve">¡Querían tierra, hártense de tierra! </w:t>
      </w:r>
    </w:p>
    <w:p w:rsidR="00C42AB9" w:rsidRPr="00B67EF6" w:rsidRDefault="00C42AB9" w:rsidP="00C42AB9">
      <w:pPr>
        <w:pStyle w:val="NormalWeb"/>
        <w:spacing w:line="360" w:lineRule="auto"/>
        <w:ind w:left="120"/>
        <w:rPr>
          <w:rFonts w:ascii="Century Gothic" w:eastAsia="Arial Unicode MS" w:hAnsi="Century Gothic" w:cs="Vrinda"/>
          <w:b/>
          <w:i/>
          <w:sz w:val="20"/>
          <w:szCs w:val="20"/>
        </w:rPr>
      </w:pPr>
      <w:r w:rsidRPr="00B67EF6">
        <w:rPr>
          <w:rFonts w:ascii="Century Gothic" w:eastAsia="Arial Unicode MS" w:hAnsi="Century Gothic" w:cs="Vrinda"/>
          <w:b/>
          <w:i/>
          <w:sz w:val="20"/>
          <w:szCs w:val="20"/>
        </w:rPr>
        <w:t xml:space="preserve"> "Está bien luchar por los caminos legales, pero no alentar a estos fanáticos feroces. Estos de </w:t>
      </w:r>
      <w:smartTag w:uri="urn:schemas-microsoft-com:office:smarttags" w:element="PersonName">
        <w:smartTagPr>
          <w:attr w:name="ProductID" w:val="la Uni￳n General"/>
        </w:smartTagPr>
        <w:r w:rsidRPr="00B67EF6">
          <w:rPr>
            <w:rFonts w:ascii="Century Gothic" w:eastAsia="Arial Unicode MS" w:hAnsi="Century Gothic" w:cs="Vrinda"/>
            <w:b/>
            <w:i/>
            <w:sz w:val="20"/>
            <w:szCs w:val="20"/>
          </w:rPr>
          <w:t>la Unión General</w:t>
        </w:r>
      </w:smartTag>
      <w:r w:rsidRPr="00B67EF6">
        <w:rPr>
          <w:rFonts w:ascii="Century Gothic" w:eastAsia="Arial Unicode MS" w:hAnsi="Century Gothic" w:cs="Vrinda"/>
          <w:b/>
          <w:i/>
          <w:sz w:val="20"/>
          <w:szCs w:val="20"/>
        </w:rPr>
        <w:t xml:space="preserve"> de Obreros y Campesinos de México están alentando y protegiendo a estos gavilleros". </w:t>
      </w:r>
    </w:p>
    <w:p w:rsidR="00C42AB9" w:rsidRPr="00EC0D10" w:rsidRDefault="00C42AB9" w:rsidP="00C42AB9">
      <w:pPr>
        <w:spacing w:before="100" w:beforeAutospacing="1" w:after="100" w:afterAutospacing="1" w:line="360" w:lineRule="auto"/>
        <w:ind w:left="120"/>
        <w:jc w:val="both"/>
        <w:rPr>
          <w:rFonts w:ascii="Century Gothic" w:eastAsia="Arial Unicode MS" w:hAnsi="Century Gothic" w:cs="Vrinda"/>
          <w:i/>
          <w:iCs/>
          <w:sz w:val="16"/>
          <w:szCs w:val="16"/>
        </w:rPr>
      </w:pPr>
      <w:r w:rsidRPr="00EC0D10">
        <w:rPr>
          <w:rFonts w:ascii="Century Gothic" w:eastAsia="Arial Unicode MS" w:hAnsi="Century Gothic" w:cs="Vrinda"/>
          <w:sz w:val="16"/>
          <w:szCs w:val="16"/>
        </w:rPr>
        <w:t>(El general brigadier Gonz</w:t>
      </w:r>
      <w:r>
        <w:rPr>
          <w:rFonts w:ascii="Century Gothic" w:eastAsia="Arial Unicode MS" w:hAnsi="Century Gothic" w:cs="Vrinda"/>
          <w:sz w:val="16"/>
          <w:szCs w:val="16"/>
        </w:rPr>
        <w:t xml:space="preserve">alo Bazán al periodista  </w:t>
      </w:r>
      <w:proofErr w:type="spellStart"/>
      <w:r>
        <w:rPr>
          <w:rFonts w:ascii="Century Gothic" w:eastAsia="Arial Unicode MS" w:hAnsi="Century Gothic" w:cs="Vrinda"/>
          <w:sz w:val="16"/>
          <w:szCs w:val="16"/>
        </w:rPr>
        <w:t>periodi</w:t>
      </w:r>
      <w:r w:rsidRPr="00EC0D10">
        <w:rPr>
          <w:rFonts w:ascii="Century Gothic" w:eastAsia="Arial Unicode MS" w:hAnsi="Century Gothic" w:cs="Vrinda"/>
          <w:sz w:val="16"/>
          <w:szCs w:val="16"/>
        </w:rPr>
        <w:t>sta</w:t>
      </w:r>
      <w:proofErr w:type="spellEnd"/>
      <w:r w:rsidRPr="00EC0D10">
        <w:rPr>
          <w:rFonts w:ascii="Century Gothic" w:eastAsia="Arial Unicode MS" w:hAnsi="Century Gothic" w:cs="Vrinda"/>
          <w:sz w:val="16"/>
          <w:szCs w:val="16"/>
        </w:rPr>
        <w:t xml:space="preserve"> Víctor Rico Galán, entonces reportero de la revista </w:t>
      </w:r>
      <w:r w:rsidRPr="00EC0D10">
        <w:rPr>
          <w:rFonts w:ascii="Century Gothic" w:eastAsia="Arial Unicode MS" w:hAnsi="Century Gothic" w:cs="Vrinda"/>
          <w:i/>
          <w:iCs/>
          <w:sz w:val="16"/>
          <w:szCs w:val="16"/>
        </w:rPr>
        <w:t>Sucesos luego del ataque al cuartel de Madera)</w:t>
      </w:r>
    </w:p>
    <w:p w:rsidR="00C42AB9" w:rsidRPr="00B67EF6" w:rsidRDefault="009B4B8B" w:rsidP="00C42AB9">
      <w:pPr>
        <w:spacing w:line="360" w:lineRule="auto"/>
        <w:ind w:left="120"/>
        <w:jc w:val="both"/>
        <w:rPr>
          <w:rFonts w:ascii="Century Gothic" w:eastAsia="Arial Unicode MS" w:hAnsi="Century Gothic" w:cs="Vrinda"/>
          <w:sz w:val="20"/>
          <w:szCs w:val="20"/>
        </w:rPr>
      </w:pPr>
      <w:r>
        <w:rPr>
          <w:rFonts w:ascii="Century Gothic" w:eastAsia="Arial Unicode MS" w:hAnsi="Century Gothic" w:cs="Vrinda"/>
          <w:noProof/>
          <w:sz w:val="20"/>
          <w:szCs w:val="20"/>
          <w:lang w:val="es-MX" w:eastAsia="es-MX"/>
        </w:rPr>
        <w:drawing>
          <wp:inline distT="0" distB="0" distL="0" distR="0">
            <wp:extent cx="1704975" cy="1933575"/>
            <wp:effectExtent l="0" t="0" r="9525" b="9525"/>
            <wp:docPr id="10" name="Imagen 18" descr="Descripción: Cuart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Descripción: Cuartel"/>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704975" cy="1933575"/>
                    </a:xfrm>
                    <a:prstGeom prst="rect">
                      <a:avLst/>
                    </a:prstGeom>
                    <a:noFill/>
                    <a:ln>
                      <a:noFill/>
                    </a:ln>
                  </pic:spPr>
                </pic:pic>
              </a:graphicData>
            </a:graphic>
          </wp:inline>
        </w:drawing>
      </w:r>
    </w:p>
    <w:p w:rsidR="00C42AB9" w:rsidRPr="00481301" w:rsidRDefault="00C42AB9" w:rsidP="00C42AB9">
      <w:pPr>
        <w:spacing w:line="360" w:lineRule="auto"/>
        <w:ind w:left="120"/>
        <w:jc w:val="both"/>
        <w:rPr>
          <w:rFonts w:ascii="Century Gothic" w:eastAsia="Arial Unicode MS" w:hAnsi="Century Gothic" w:cs="Vrinda"/>
          <w:sz w:val="12"/>
          <w:szCs w:val="12"/>
        </w:rPr>
      </w:pPr>
      <w:r w:rsidRPr="00481301">
        <w:rPr>
          <w:rFonts w:ascii="Century Gothic" w:eastAsia="Arial Unicode MS" w:hAnsi="Century Gothic" w:cs="Vrinda"/>
          <w:sz w:val="12"/>
          <w:szCs w:val="12"/>
        </w:rPr>
        <w:t>Cuartel Militar de Cd. Madera.</w:t>
      </w:r>
    </w:p>
    <w:p w:rsidR="00C42AB9" w:rsidRPr="00B67EF6" w:rsidRDefault="00C42AB9" w:rsidP="00C42AB9">
      <w:pPr>
        <w:spacing w:line="360" w:lineRule="auto"/>
        <w:jc w:val="both"/>
        <w:rPr>
          <w:rFonts w:ascii="Century Gothic" w:eastAsia="Arial Unicode MS" w:hAnsi="Century Gothic" w:cs="Vrinda"/>
          <w:sz w:val="20"/>
          <w:szCs w:val="20"/>
        </w:rPr>
      </w:pPr>
    </w:p>
    <w:p w:rsidR="00C42AB9" w:rsidRPr="00E54431" w:rsidRDefault="00C42AB9" w:rsidP="00C42AB9">
      <w:pPr>
        <w:spacing w:line="360" w:lineRule="auto"/>
        <w:ind w:left="120"/>
        <w:jc w:val="both"/>
        <w:rPr>
          <w:rFonts w:ascii="Century Gothic" w:eastAsia="Arial Unicode MS" w:hAnsi="Century Gothic" w:cs="Vrinda"/>
          <w:sz w:val="20"/>
          <w:szCs w:val="20"/>
        </w:rPr>
      </w:pPr>
      <w:r>
        <w:rPr>
          <w:rFonts w:ascii="Century Gothic" w:eastAsia="Arial Unicode MS" w:hAnsi="Century Gothic" w:cs="Vrinda"/>
          <w:sz w:val="20"/>
          <w:szCs w:val="20"/>
        </w:rPr>
        <w:t>Una década después, el 23 de septiembre de 1965 un</w:t>
      </w:r>
      <w:r w:rsidRPr="00B67EF6">
        <w:rPr>
          <w:rFonts w:ascii="Century Gothic" w:eastAsia="Arial Unicode MS" w:hAnsi="Century Gothic" w:cs="Vrinda"/>
          <w:sz w:val="20"/>
          <w:szCs w:val="20"/>
        </w:rPr>
        <w:t xml:space="preserve"> grupo guerrillero comandado por Arturo </w:t>
      </w:r>
      <w:proofErr w:type="spellStart"/>
      <w:r w:rsidRPr="00B67EF6">
        <w:rPr>
          <w:rFonts w:ascii="Century Gothic" w:eastAsia="Arial Unicode MS" w:hAnsi="Century Gothic" w:cs="Vrinda"/>
          <w:sz w:val="20"/>
          <w:szCs w:val="20"/>
        </w:rPr>
        <w:t>Gámiz</w:t>
      </w:r>
      <w:proofErr w:type="spellEnd"/>
      <w:r w:rsidRPr="00B67EF6">
        <w:rPr>
          <w:rFonts w:ascii="Century Gothic" w:eastAsia="Arial Unicode MS" w:hAnsi="Century Gothic" w:cs="Vrinda"/>
          <w:sz w:val="20"/>
          <w:szCs w:val="20"/>
        </w:rPr>
        <w:t xml:space="preserve"> García y Pablo Gómez Ramírez asaltó el cuartel militar del ejército mexicano ubicado en Cd. </w:t>
      </w:r>
      <w:r w:rsidRPr="00B67EF6">
        <w:rPr>
          <w:rFonts w:ascii="Century Gothic" w:eastAsia="Arial Unicode MS" w:hAnsi="Century Gothic" w:cs="Vrinda"/>
          <w:sz w:val="20"/>
          <w:szCs w:val="20"/>
        </w:rPr>
        <w:lastRenderedPageBreak/>
        <w:t xml:space="preserve">Madera, en </w:t>
      </w:r>
      <w:r>
        <w:rPr>
          <w:rFonts w:ascii="Century Gothic" w:eastAsia="Arial Unicode MS" w:hAnsi="Century Gothic" w:cs="Vrinda"/>
          <w:sz w:val="20"/>
          <w:szCs w:val="20"/>
        </w:rPr>
        <w:t xml:space="preserve"> </w:t>
      </w:r>
      <w:r w:rsidRPr="00B67EF6">
        <w:rPr>
          <w:rFonts w:ascii="Century Gothic" w:eastAsia="Arial Unicode MS" w:hAnsi="Century Gothic" w:cs="Vrinda"/>
          <w:sz w:val="20"/>
          <w:szCs w:val="20"/>
        </w:rPr>
        <w:t xml:space="preserve">las faldas de </w:t>
      </w:r>
      <w:smartTag w:uri="urn:schemas-microsoft-com:office:smarttags" w:element="PersonName">
        <w:smartTagPr>
          <w:attr w:name="ProductID" w:val="la Sierra Madre"/>
        </w:smartTagPr>
        <w:r w:rsidRPr="00B67EF6">
          <w:rPr>
            <w:rFonts w:ascii="Century Gothic" w:eastAsia="Arial Unicode MS" w:hAnsi="Century Gothic" w:cs="Vrinda"/>
            <w:sz w:val="20"/>
            <w:szCs w:val="20"/>
          </w:rPr>
          <w:t>la Sierra Madre</w:t>
        </w:r>
      </w:smartTag>
      <w:r>
        <w:rPr>
          <w:rFonts w:ascii="Century Gothic" w:eastAsia="Arial Unicode MS" w:hAnsi="Century Gothic" w:cs="Vrinda"/>
          <w:sz w:val="20"/>
          <w:szCs w:val="20"/>
        </w:rPr>
        <w:t xml:space="preserve"> del E</w:t>
      </w:r>
      <w:r w:rsidRPr="00B67EF6">
        <w:rPr>
          <w:rFonts w:ascii="Century Gothic" w:eastAsia="Arial Unicode MS" w:hAnsi="Century Gothic" w:cs="Vrinda"/>
          <w:sz w:val="20"/>
          <w:szCs w:val="20"/>
        </w:rPr>
        <w:t xml:space="preserve">stado de Chihuahua, al norte de México. En la acción murieron ocho de sus integrantes: Además de los ya mencionados, Oscar Sandoval Salinas, Emilio </w:t>
      </w:r>
      <w:proofErr w:type="spellStart"/>
      <w:r w:rsidRPr="00B67EF6">
        <w:rPr>
          <w:rFonts w:ascii="Century Gothic" w:eastAsia="Arial Unicode MS" w:hAnsi="Century Gothic" w:cs="Vrinda"/>
          <w:sz w:val="20"/>
          <w:szCs w:val="20"/>
        </w:rPr>
        <w:t>Gamiz</w:t>
      </w:r>
      <w:proofErr w:type="spellEnd"/>
      <w:r w:rsidRPr="00B67EF6">
        <w:rPr>
          <w:rFonts w:ascii="Century Gothic" w:eastAsia="Arial Unicode MS" w:hAnsi="Century Gothic" w:cs="Vrinda"/>
          <w:sz w:val="20"/>
          <w:szCs w:val="20"/>
        </w:rPr>
        <w:t xml:space="preserve"> García, Miguel Quiñónez Pedroza, Rafael Martínez Valdivia, Salomón Gaytán y Antonio </w:t>
      </w:r>
      <w:proofErr w:type="spellStart"/>
      <w:r w:rsidRPr="00B67EF6">
        <w:rPr>
          <w:rFonts w:ascii="Century Gothic" w:eastAsia="Arial Unicode MS" w:hAnsi="Century Gothic" w:cs="Vrinda"/>
          <w:sz w:val="20"/>
          <w:szCs w:val="20"/>
        </w:rPr>
        <w:t>Scobell</w:t>
      </w:r>
      <w:proofErr w:type="spellEnd"/>
      <w:r w:rsidRPr="00B67EF6">
        <w:rPr>
          <w:rFonts w:ascii="Century Gothic" w:eastAsia="Arial Unicode MS" w:hAnsi="Century Gothic" w:cs="Vrinda"/>
          <w:sz w:val="20"/>
          <w:szCs w:val="20"/>
        </w:rPr>
        <w:t xml:space="preserve"> Gaytán, y varios militares. Al enfrentamiento sobrevivieron cinco guerrilleros, cuatro de ellos participantes del ataque directo al cuartel. En su crónica de los hechos, </w:t>
      </w:r>
      <w:r w:rsidRPr="00E54431">
        <w:rPr>
          <w:rFonts w:ascii="Century Gothic" w:eastAsia="Arial Unicode MS" w:hAnsi="Century Gothic" w:cs="Vrinda"/>
          <w:b/>
          <w:i/>
          <w:iCs/>
          <w:sz w:val="20"/>
          <w:szCs w:val="20"/>
        </w:rPr>
        <w:t>El Norte</w:t>
      </w:r>
      <w:r w:rsidRPr="00B67EF6">
        <w:rPr>
          <w:rFonts w:ascii="Century Gothic" w:eastAsia="Arial Unicode MS" w:hAnsi="Century Gothic" w:cs="Vrinda"/>
          <w:sz w:val="20"/>
          <w:szCs w:val="20"/>
        </w:rPr>
        <w:t xml:space="preserve"> </w:t>
      </w:r>
      <w:r w:rsidRPr="00481301">
        <w:rPr>
          <w:rFonts w:ascii="Century Gothic" w:eastAsia="Arial Unicode MS" w:hAnsi="Century Gothic" w:cs="Vrinda"/>
          <w:sz w:val="18"/>
          <w:szCs w:val="18"/>
        </w:rPr>
        <w:t>(24 de septiembre de 1965)</w:t>
      </w:r>
      <w:r w:rsidRPr="00B67EF6">
        <w:rPr>
          <w:rFonts w:ascii="Century Gothic" w:eastAsia="Arial Unicode MS" w:hAnsi="Century Gothic" w:cs="Vrinda"/>
          <w:sz w:val="20"/>
          <w:szCs w:val="20"/>
        </w:rPr>
        <w:t xml:space="preserve"> consigna: </w:t>
      </w:r>
      <w:r w:rsidRPr="00481301">
        <w:rPr>
          <w:rFonts w:ascii="Century Gothic" w:eastAsia="Arial Unicode MS" w:hAnsi="Century Gothic" w:cs="Vrinda"/>
          <w:i/>
          <w:sz w:val="20"/>
          <w:szCs w:val="20"/>
        </w:rPr>
        <w:t>"El gravísimo problema agrario de Chihuahua aparece como fondo y motivo de los sangrientos sucesos ocurridos en Madera. La disputa por la tierra llevada al pillaje, al asalto y al asesinato generó durante tres años los hechos que culminaron sangrientos el 23 de septiembre</w:t>
      </w:r>
      <w:r>
        <w:rPr>
          <w:rFonts w:ascii="Century Gothic" w:eastAsia="Arial Unicode MS" w:hAnsi="Century Gothic" w:cs="Vrinda"/>
          <w:i/>
          <w:sz w:val="20"/>
          <w:szCs w:val="20"/>
        </w:rPr>
        <w:t>”</w:t>
      </w:r>
      <w:r w:rsidRPr="00481301">
        <w:rPr>
          <w:rFonts w:ascii="Century Gothic" w:eastAsia="Arial Unicode MS" w:hAnsi="Century Gothic" w:cs="Vrinda"/>
          <w:i/>
          <w:sz w:val="20"/>
          <w:szCs w:val="20"/>
        </w:rPr>
        <w:t>.</w:t>
      </w:r>
    </w:p>
    <w:p w:rsidR="00C42AB9" w:rsidRDefault="00C42AB9" w:rsidP="00C42AB9">
      <w:pPr>
        <w:spacing w:line="360" w:lineRule="auto"/>
        <w:ind w:left="120"/>
        <w:jc w:val="both"/>
        <w:rPr>
          <w:rFonts w:ascii="Century Gothic" w:eastAsia="Arial Unicode MS" w:hAnsi="Century Gothic" w:cs="Vrinda"/>
          <w:sz w:val="20"/>
          <w:szCs w:val="20"/>
        </w:rPr>
      </w:pPr>
    </w:p>
    <w:p w:rsidR="00C42AB9" w:rsidRDefault="00C42AB9" w:rsidP="00C42AB9">
      <w:pPr>
        <w:spacing w:line="360" w:lineRule="auto"/>
        <w:ind w:left="120"/>
        <w:jc w:val="both"/>
        <w:rPr>
          <w:rFonts w:ascii="Century Gothic" w:eastAsia="Arial Unicode MS" w:hAnsi="Century Gothic" w:cs="Vrinda"/>
          <w:sz w:val="20"/>
          <w:szCs w:val="20"/>
        </w:rPr>
      </w:pPr>
      <w:r w:rsidRPr="00B67EF6">
        <w:rPr>
          <w:rFonts w:ascii="Century Gothic" w:eastAsia="Arial Unicode MS" w:hAnsi="Century Gothic" w:cs="Vrinda"/>
          <w:sz w:val="20"/>
          <w:szCs w:val="20"/>
        </w:rPr>
        <w:t xml:space="preserve">Cierto es, según palabras del propio Arturo </w:t>
      </w:r>
      <w:proofErr w:type="spellStart"/>
      <w:r w:rsidRPr="00B67EF6">
        <w:rPr>
          <w:rFonts w:ascii="Century Gothic" w:eastAsia="Arial Unicode MS" w:hAnsi="Century Gothic" w:cs="Vrinda"/>
          <w:sz w:val="20"/>
          <w:szCs w:val="20"/>
        </w:rPr>
        <w:t>Gamiz</w:t>
      </w:r>
      <w:proofErr w:type="spellEnd"/>
      <w:r w:rsidRPr="00B67EF6">
        <w:rPr>
          <w:rFonts w:ascii="Century Gothic" w:eastAsia="Arial Unicode MS" w:hAnsi="Century Gothic" w:cs="Vrinda"/>
          <w:sz w:val="20"/>
          <w:szCs w:val="20"/>
        </w:rPr>
        <w:t xml:space="preserve">, que el papel de la prensa escrita no podía ser menos desafortunada, en principio, la inmensa mayoría de los serranos, campesinos muchos de ellos, no eran capaces de leer, la prensa no llegaba hasta sus comunidades, entonces, su papel como difusores de ideas era nulo, aunque evidentemente, la prensa chihuahuense trató de esconder la verdad, </w:t>
      </w:r>
    </w:p>
    <w:p w:rsidR="00C42AB9" w:rsidRDefault="00C42AB9" w:rsidP="00C42AB9">
      <w:pPr>
        <w:spacing w:line="360" w:lineRule="auto"/>
        <w:ind w:left="120"/>
        <w:jc w:val="both"/>
        <w:rPr>
          <w:rFonts w:ascii="Century Gothic" w:eastAsia="Arial Unicode MS" w:hAnsi="Century Gothic" w:cs="Vrinda"/>
          <w:sz w:val="20"/>
          <w:szCs w:val="20"/>
        </w:rPr>
      </w:pPr>
    </w:p>
    <w:p w:rsidR="00C42AB9" w:rsidRDefault="00C42AB9" w:rsidP="00C42AB9">
      <w:pPr>
        <w:spacing w:line="360" w:lineRule="auto"/>
        <w:ind w:left="120"/>
        <w:jc w:val="both"/>
        <w:rPr>
          <w:rFonts w:ascii="Century Gothic" w:eastAsia="Arial Unicode MS" w:hAnsi="Century Gothic" w:cs="Vrinda"/>
          <w:sz w:val="20"/>
          <w:szCs w:val="20"/>
        </w:rPr>
      </w:pPr>
    </w:p>
    <w:p w:rsidR="00C42AB9" w:rsidRPr="00B67EF6" w:rsidRDefault="00C42AB9" w:rsidP="00C42AB9">
      <w:pPr>
        <w:spacing w:line="360" w:lineRule="auto"/>
        <w:ind w:left="120"/>
        <w:jc w:val="both"/>
        <w:rPr>
          <w:rFonts w:ascii="Century Gothic" w:eastAsia="Arial Unicode MS" w:hAnsi="Century Gothic" w:cs="Vrinda"/>
          <w:sz w:val="20"/>
          <w:szCs w:val="20"/>
        </w:rPr>
      </w:pPr>
      <w:r w:rsidRPr="00B67EF6">
        <w:rPr>
          <w:rFonts w:ascii="Century Gothic" w:eastAsia="Arial Unicode MS" w:hAnsi="Century Gothic" w:cs="Vrinda"/>
          <w:sz w:val="20"/>
          <w:szCs w:val="20"/>
        </w:rPr>
        <w:t xml:space="preserve">secundando la versión del entonces gobernador </w:t>
      </w:r>
      <w:proofErr w:type="spellStart"/>
      <w:r w:rsidRPr="00B67EF6">
        <w:rPr>
          <w:rFonts w:ascii="Century Gothic" w:eastAsia="Arial Unicode MS" w:hAnsi="Century Gothic" w:cs="Vrinda"/>
          <w:sz w:val="20"/>
          <w:szCs w:val="20"/>
        </w:rPr>
        <w:t>Praxedis</w:t>
      </w:r>
      <w:proofErr w:type="spellEnd"/>
      <w:r w:rsidRPr="00B67EF6">
        <w:rPr>
          <w:rFonts w:ascii="Century Gothic" w:eastAsia="Arial Unicode MS" w:hAnsi="Century Gothic" w:cs="Vrinda"/>
          <w:sz w:val="20"/>
          <w:szCs w:val="20"/>
        </w:rPr>
        <w:t xml:space="preserve"> G. Durán, quien llamó a los guerrilleros, “Delincuentes y Asaltantes”.</w:t>
      </w:r>
    </w:p>
    <w:p w:rsidR="00C42AB9" w:rsidRDefault="00C42AB9" w:rsidP="00C42AB9">
      <w:pPr>
        <w:spacing w:line="360" w:lineRule="auto"/>
        <w:ind w:left="120"/>
        <w:jc w:val="both"/>
        <w:rPr>
          <w:rFonts w:ascii="Century Gothic" w:eastAsia="Arial Unicode MS" w:hAnsi="Century Gothic" w:cs="Vrinda"/>
          <w:sz w:val="20"/>
          <w:szCs w:val="20"/>
        </w:rPr>
      </w:pPr>
      <w:r w:rsidRPr="00B67EF6">
        <w:rPr>
          <w:rFonts w:ascii="Century Gothic" w:eastAsia="Arial Unicode MS" w:hAnsi="Century Gothic" w:cs="Vrinda"/>
          <w:sz w:val="20"/>
          <w:szCs w:val="20"/>
        </w:rPr>
        <w:t xml:space="preserve">Arturo </w:t>
      </w:r>
      <w:proofErr w:type="spellStart"/>
      <w:r w:rsidRPr="00B67EF6">
        <w:rPr>
          <w:rFonts w:ascii="Century Gothic" w:eastAsia="Arial Unicode MS" w:hAnsi="Century Gothic" w:cs="Vrinda"/>
          <w:sz w:val="20"/>
          <w:szCs w:val="20"/>
        </w:rPr>
        <w:t>Gámiz</w:t>
      </w:r>
      <w:proofErr w:type="spellEnd"/>
      <w:r w:rsidRPr="00B67EF6">
        <w:rPr>
          <w:rFonts w:ascii="Century Gothic" w:eastAsia="Arial Unicode MS" w:hAnsi="Century Gothic" w:cs="Vrinda"/>
          <w:sz w:val="20"/>
          <w:szCs w:val="20"/>
        </w:rPr>
        <w:t>, pensaba que sólo la radio podía ofrecer alguna ventaja a su movimiento, si bien sólo esperaba de ella objetividad.</w:t>
      </w:r>
    </w:p>
    <w:p w:rsidR="00C42AB9" w:rsidRPr="00C46E77" w:rsidRDefault="00C42AB9" w:rsidP="00C42AB9">
      <w:pPr>
        <w:spacing w:line="360" w:lineRule="auto"/>
        <w:ind w:left="120"/>
        <w:jc w:val="both"/>
        <w:rPr>
          <w:rFonts w:ascii="Century Gothic" w:eastAsia="Arial Unicode MS" w:hAnsi="Century Gothic" w:cs="Vrinda"/>
          <w:i/>
          <w:sz w:val="18"/>
          <w:szCs w:val="18"/>
        </w:rPr>
      </w:pPr>
      <w:r w:rsidRPr="00B67EF6">
        <w:rPr>
          <w:rFonts w:ascii="Century Gothic" w:eastAsia="Arial Unicode MS" w:hAnsi="Century Gothic" w:cs="Vrinda"/>
          <w:sz w:val="20"/>
          <w:szCs w:val="20"/>
        </w:rPr>
        <w:t>A fin de contrarrestar el a</w:t>
      </w:r>
      <w:r>
        <w:rPr>
          <w:rFonts w:ascii="Century Gothic" w:eastAsia="Arial Unicode MS" w:hAnsi="Century Gothic" w:cs="Vrinda"/>
          <w:sz w:val="20"/>
          <w:szCs w:val="20"/>
        </w:rPr>
        <w:t xml:space="preserve">islamiento de su organización </w:t>
      </w:r>
      <w:proofErr w:type="spellStart"/>
      <w:r>
        <w:rPr>
          <w:rFonts w:ascii="Century Gothic" w:eastAsia="Arial Unicode MS" w:hAnsi="Century Gothic" w:cs="Vrinda"/>
          <w:sz w:val="20"/>
          <w:szCs w:val="20"/>
        </w:rPr>
        <w:t>Gá</w:t>
      </w:r>
      <w:r w:rsidRPr="00B67EF6">
        <w:rPr>
          <w:rFonts w:ascii="Century Gothic" w:eastAsia="Arial Unicode MS" w:hAnsi="Century Gothic" w:cs="Vrinda"/>
          <w:sz w:val="20"/>
          <w:szCs w:val="20"/>
        </w:rPr>
        <w:t>miz</w:t>
      </w:r>
      <w:proofErr w:type="spellEnd"/>
      <w:r w:rsidRPr="00B67EF6">
        <w:rPr>
          <w:rFonts w:ascii="Century Gothic" w:eastAsia="Arial Unicode MS" w:hAnsi="Century Gothic" w:cs="Vrinda"/>
          <w:sz w:val="20"/>
          <w:szCs w:val="20"/>
        </w:rPr>
        <w:t xml:space="preserve"> envió una serie de cartas a diferentes medios para que</w:t>
      </w:r>
      <w:r>
        <w:rPr>
          <w:rFonts w:ascii="Century Gothic" w:eastAsia="Arial Unicode MS" w:hAnsi="Century Gothic" w:cs="Vrinda"/>
          <w:sz w:val="20"/>
          <w:szCs w:val="20"/>
        </w:rPr>
        <w:t xml:space="preserve"> fueran publicadas en  aquellos</w:t>
      </w:r>
      <w:r w:rsidRPr="00B67EF6">
        <w:rPr>
          <w:rFonts w:ascii="Century Gothic" w:eastAsia="Arial Unicode MS" w:hAnsi="Century Gothic" w:cs="Vrinda"/>
          <w:sz w:val="20"/>
          <w:szCs w:val="20"/>
        </w:rPr>
        <w:t xml:space="preserve"> que él consideraba menos afines al gobierno. Especialmente envío una a la radio XESW de Cd. Madera a la que le recriminaba en los siguientes términos: </w:t>
      </w:r>
      <w:r w:rsidRPr="00C46E77">
        <w:rPr>
          <w:rFonts w:ascii="Century Gothic" w:eastAsia="Arial Unicode MS" w:hAnsi="Century Gothic" w:cs="Vrinda"/>
          <w:i/>
          <w:sz w:val="18"/>
          <w:szCs w:val="18"/>
        </w:rPr>
        <w:t>Sres. Locutores, hemos notado que en verdad, en lo que corresponde a la invasión de tierras y actividades subversivas en el Edo, no han informado verazmente sobre los métodos que utiliza la burguesía para aplastar la lucha del pueblo como son el “tapo de boca” a la prensa vendida y reaccionaria. Qué sirva el presente como aviso de que sino informan a la opinión pública la verdad, nos sobran métodos para poner fin al funcionamiento de esa radiodifusora.</w:t>
      </w:r>
    </w:p>
    <w:p w:rsidR="00C42AB9" w:rsidRPr="00645192" w:rsidRDefault="00C42AB9" w:rsidP="00C42AB9">
      <w:pPr>
        <w:spacing w:line="360" w:lineRule="auto"/>
        <w:jc w:val="both"/>
        <w:rPr>
          <w:rFonts w:ascii="Century Gothic" w:eastAsia="Arial Unicode MS" w:hAnsi="Century Gothic" w:cs="Vrinda"/>
          <w:i/>
          <w:sz w:val="16"/>
          <w:szCs w:val="16"/>
        </w:rPr>
      </w:pPr>
      <w:r w:rsidRPr="00645192">
        <w:rPr>
          <w:rFonts w:ascii="Century Gothic" w:eastAsia="Arial Unicode MS" w:hAnsi="Century Gothic" w:cs="Vrinda"/>
          <w:i/>
          <w:sz w:val="16"/>
          <w:szCs w:val="16"/>
        </w:rPr>
        <w:t xml:space="preserve">                                                      Prof. Arturo </w:t>
      </w:r>
      <w:proofErr w:type="spellStart"/>
      <w:r w:rsidRPr="00645192">
        <w:rPr>
          <w:rFonts w:ascii="Century Gothic" w:eastAsia="Arial Unicode MS" w:hAnsi="Century Gothic" w:cs="Vrinda"/>
          <w:i/>
          <w:sz w:val="16"/>
          <w:szCs w:val="16"/>
        </w:rPr>
        <w:t>Gámiz</w:t>
      </w:r>
      <w:proofErr w:type="spellEnd"/>
      <w:r w:rsidRPr="00645192">
        <w:rPr>
          <w:rFonts w:ascii="Century Gothic" w:eastAsia="Arial Unicode MS" w:hAnsi="Century Gothic" w:cs="Vrinda"/>
          <w:i/>
          <w:sz w:val="16"/>
          <w:szCs w:val="16"/>
        </w:rPr>
        <w:t xml:space="preserve"> </w:t>
      </w:r>
    </w:p>
    <w:p w:rsidR="00C42AB9" w:rsidRPr="00B67EF6" w:rsidRDefault="00C42AB9" w:rsidP="00C42AB9">
      <w:pPr>
        <w:spacing w:line="360" w:lineRule="auto"/>
        <w:jc w:val="both"/>
        <w:rPr>
          <w:rFonts w:ascii="Century Gothic" w:eastAsia="Arial Unicode MS" w:hAnsi="Century Gothic" w:cs="Vrinda"/>
          <w:sz w:val="20"/>
          <w:szCs w:val="20"/>
        </w:rPr>
      </w:pPr>
    </w:p>
    <w:p w:rsidR="00C42AB9" w:rsidRPr="00B67EF6" w:rsidRDefault="00C42AB9" w:rsidP="00C42AB9">
      <w:pPr>
        <w:spacing w:line="360" w:lineRule="auto"/>
        <w:ind w:left="120"/>
        <w:jc w:val="both"/>
        <w:rPr>
          <w:rFonts w:ascii="Century Gothic" w:eastAsia="Arial Unicode MS" w:hAnsi="Century Gothic" w:cs="Vrinda"/>
          <w:sz w:val="20"/>
          <w:szCs w:val="20"/>
        </w:rPr>
      </w:pPr>
      <w:r w:rsidRPr="00B67EF6">
        <w:rPr>
          <w:rFonts w:ascii="Century Gothic" w:eastAsia="Arial Unicode MS" w:hAnsi="Century Gothic" w:cs="Vrinda"/>
          <w:sz w:val="20"/>
          <w:szCs w:val="20"/>
        </w:rPr>
        <w:t>Entre los diarios que reprodujeron las cartas estuvieron</w:t>
      </w:r>
      <w:r w:rsidRPr="00B67EF6">
        <w:rPr>
          <w:rFonts w:ascii="Century Gothic" w:eastAsia="Arial Unicode MS" w:hAnsi="Century Gothic" w:cs="Vrinda"/>
          <w:b/>
          <w:sz w:val="20"/>
          <w:szCs w:val="20"/>
        </w:rPr>
        <w:t xml:space="preserve"> El Mexicano y </w:t>
      </w:r>
      <w:smartTag w:uri="urn:schemas-microsoft-com:office:smarttags" w:element="PersonName">
        <w:smartTagPr>
          <w:attr w:name="ProductID" w:val="la Voz"/>
        </w:smartTagPr>
        <w:r w:rsidRPr="00B67EF6">
          <w:rPr>
            <w:rFonts w:ascii="Century Gothic" w:eastAsia="Arial Unicode MS" w:hAnsi="Century Gothic" w:cs="Vrinda"/>
            <w:b/>
            <w:sz w:val="20"/>
            <w:szCs w:val="20"/>
          </w:rPr>
          <w:t>la Voz</w:t>
        </w:r>
      </w:smartTag>
      <w:r w:rsidRPr="00B67EF6">
        <w:rPr>
          <w:rFonts w:ascii="Century Gothic" w:eastAsia="Arial Unicode MS" w:hAnsi="Century Gothic" w:cs="Vrinda"/>
          <w:b/>
          <w:sz w:val="20"/>
          <w:szCs w:val="20"/>
        </w:rPr>
        <w:t xml:space="preserve"> de Chihuahua, </w:t>
      </w:r>
      <w:r w:rsidRPr="00B67EF6">
        <w:rPr>
          <w:rFonts w:ascii="Century Gothic" w:eastAsia="Arial Unicode MS" w:hAnsi="Century Gothic" w:cs="Vrinda"/>
          <w:sz w:val="20"/>
          <w:szCs w:val="20"/>
        </w:rPr>
        <w:t xml:space="preserve">con fechas 27 y 25 de sept. Respectivamente. </w:t>
      </w:r>
      <w:r w:rsidRPr="00F331F3">
        <w:rPr>
          <w:rFonts w:ascii="Century Gothic" w:eastAsia="Arial Unicode MS" w:hAnsi="Century Gothic" w:cs="Vrinda"/>
          <w:b/>
          <w:sz w:val="20"/>
          <w:szCs w:val="20"/>
        </w:rPr>
        <w:t>La voz de Chihuahua</w:t>
      </w:r>
      <w:r w:rsidRPr="00B67EF6">
        <w:rPr>
          <w:rFonts w:ascii="Century Gothic" w:eastAsia="Arial Unicode MS" w:hAnsi="Century Gothic" w:cs="Vrinda"/>
          <w:sz w:val="20"/>
          <w:szCs w:val="20"/>
        </w:rPr>
        <w:t xml:space="preserve">, al </w:t>
      </w:r>
      <w:r>
        <w:rPr>
          <w:rFonts w:ascii="Century Gothic" w:eastAsia="Arial Unicode MS" w:hAnsi="Century Gothic" w:cs="Vrinda"/>
          <w:sz w:val="20"/>
          <w:szCs w:val="20"/>
        </w:rPr>
        <w:t>día siguiente del ataque, publicó</w:t>
      </w:r>
      <w:r w:rsidRPr="00B67EF6">
        <w:rPr>
          <w:rFonts w:ascii="Century Gothic" w:eastAsia="Arial Unicode MS" w:hAnsi="Century Gothic" w:cs="Vrinda"/>
          <w:sz w:val="20"/>
          <w:szCs w:val="20"/>
        </w:rPr>
        <w:t xml:space="preserve"> que </w:t>
      </w:r>
      <w:r w:rsidRPr="00B67EF6">
        <w:rPr>
          <w:rFonts w:ascii="Century Gothic" w:eastAsia="Arial Unicode MS" w:hAnsi="Century Gothic" w:cs="Vrinda"/>
          <w:sz w:val="20"/>
          <w:szCs w:val="20"/>
        </w:rPr>
        <w:lastRenderedPageBreak/>
        <w:t>lo ocurrido en Madera, podría haber ocurrido “en un baile o una cantina”.</w:t>
      </w:r>
    </w:p>
    <w:p w:rsidR="00C42AB9" w:rsidRPr="00B67EF6" w:rsidRDefault="009B4B8B" w:rsidP="00C42AB9">
      <w:pPr>
        <w:spacing w:line="360" w:lineRule="auto"/>
        <w:ind w:left="120"/>
        <w:jc w:val="both"/>
        <w:rPr>
          <w:rFonts w:ascii="Century Gothic" w:eastAsia="Arial Unicode MS" w:hAnsi="Century Gothic" w:cs="Vrinda"/>
          <w:sz w:val="20"/>
          <w:szCs w:val="20"/>
        </w:rPr>
      </w:pPr>
      <w:r>
        <w:rPr>
          <w:rFonts w:ascii="Century Gothic" w:eastAsia="Arial Unicode MS" w:hAnsi="Century Gothic" w:cs="Vrinda"/>
          <w:noProof/>
          <w:sz w:val="20"/>
          <w:szCs w:val="20"/>
          <w:lang w:val="es-MX" w:eastAsia="es-MX"/>
        </w:rPr>
        <w:drawing>
          <wp:inline distT="0" distB="0" distL="0" distR="0">
            <wp:extent cx="3038475" cy="1295400"/>
            <wp:effectExtent l="0" t="0" r="9525" b="0"/>
            <wp:docPr id="11"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038475" cy="1295400"/>
                    </a:xfrm>
                    <a:prstGeom prst="rect">
                      <a:avLst/>
                    </a:prstGeom>
                    <a:noFill/>
                    <a:ln>
                      <a:noFill/>
                    </a:ln>
                  </pic:spPr>
                </pic:pic>
              </a:graphicData>
            </a:graphic>
          </wp:inline>
        </w:drawing>
      </w:r>
    </w:p>
    <w:p w:rsidR="00C42AB9" w:rsidRPr="00B67EF6" w:rsidRDefault="00C42AB9" w:rsidP="00C42AB9">
      <w:pPr>
        <w:spacing w:line="360" w:lineRule="auto"/>
        <w:jc w:val="both"/>
        <w:rPr>
          <w:rFonts w:ascii="Century Gothic" w:eastAsia="Arial Unicode MS" w:hAnsi="Century Gothic" w:cs="Vrinda"/>
          <w:sz w:val="20"/>
          <w:szCs w:val="20"/>
        </w:rPr>
      </w:pPr>
    </w:p>
    <w:p w:rsidR="00C42AB9" w:rsidRPr="00B67EF6" w:rsidRDefault="00C42AB9" w:rsidP="00C42AB9">
      <w:pPr>
        <w:spacing w:line="360" w:lineRule="auto"/>
        <w:ind w:left="120"/>
        <w:jc w:val="both"/>
        <w:rPr>
          <w:rFonts w:ascii="Century Gothic" w:eastAsia="Arial Unicode MS" w:hAnsi="Century Gothic" w:cs="Vrinda"/>
          <w:sz w:val="20"/>
          <w:szCs w:val="20"/>
        </w:rPr>
      </w:pPr>
      <w:r w:rsidRPr="00B67EF6">
        <w:rPr>
          <w:rFonts w:ascii="Century Gothic" w:eastAsia="Arial Unicode MS" w:hAnsi="Century Gothic" w:cs="Vrinda"/>
          <w:sz w:val="20"/>
          <w:szCs w:val="20"/>
        </w:rPr>
        <w:t>Otro periódico de la capital, llamado</w:t>
      </w:r>
      <w:r w:rsidRPr="00B67EF6">
        <w:rPr>
          <w:rFonts w:ascii="Century Gothic" w:eastAsia="Arial Unicode MS" w:hAnsi="Century Gothic" w:cs="Vrinda"/>
          <w:b/>
          <w:sz w:val="20"/>
          <w:szCs w:val="20"/>
        </w:rPr>
        <w:t xml:space="preserve"> Índice, </w:t>
      </w:r>
      <w:r w:rsidRPr="00B67EF6">
        <w:rPr>
          <w:rFonts w:ascii="Century Gothic" w:eastAsia="Arial Unicode MS" w:hAnsi="Century Gothic" w:cs="Vrinda"/>
          <w:sz w:val="20"/>
          <w:szCs w:val="20"/>
        </w:rPr>
        <w:t xml:space="preserve">desde antes de los fatídicos acontecimientos, venía denunciando los incontables desaciertos del Gobierno, especialmente hacía énfasis en el autoritarismo del Lic. </w:t>
      </w:r>
      <w:proofErr w:type="spellStart"/>
      <w:r w:rsidRPr="00B67EF6">
        <w:rPr>
          <w:rFonts w:ascii="Century Gothic" w:eastAsia="Arial Unicode MS" w:hAnsi="Century Gothic" w:cs="Vrinda"/>
          <w:sz w:val="20"/>
          <w:szCs w:val="20"/>
        </w:rPr>
        <w:t>Praxedis</w:t>
      </w:r>
      <w:proofErr w:type="spellEnd"/>
      <w:r w:rsidRPr="00B67EF6">
        <w:rPr>
          <w:rFonts w:ascii="Century Gothic" w:eastAsia="Arial Unicode MS" w:hAnsi="Century Gothic" w:cs="Vrinda"/>
          <w:sz w:val="20"/>
          <w:szCs w:val="20"/>
        </w:rPr>
        <w:t xml:space="preserve"> Giner. De hecho, apenas 3 días antes del ataque al Cuartel militar de Cd. Madera, desde </w:t>
      </w:r>
      <w:smartTag w:uri="urn:schemas-microsoft-com:office:smarttags" w:element="PersonName">
        <w:smartTagPr>
          <w:attr w:name="ProductID" w:val="la Penitenciaria"/>
        </w:smartTagPr>
        <w:r w:rsidRPr="00B67EF6">
          <w:rPr>
            <w:rFonts w:ascii="Century Gothic" w:eastAsia="Arial Unicode MS" w:hAnsi="Century Gothic" w:cs="Vrinda"/>
            <w:sz w:val="20"/>
            <w:szCs w:val="20"/>
          </w:rPr>
          <w:t>la Penitenciaria</w:t>
        </w:r>
      </w:smartTag>
      <w:r w:rsidRPr="00B67EF6">
        <w:rPr>
          <w:rFonts w:ascii="Century Gothic" w:eastAsia="Arial Unicode MS" w:hAnsi="Century Gothic" w:cs="Vrinda"/>
          <w:sz w:val="20"/>
          <w:szCs w:val="20"/>
        </w:rPr>
        <w:t xml:space="preserve"> donde había sido encerrado por el Gobernador Giner, </w:t>
      </w:r>
      <w:r w:rsidRPr="00B67EF6">
        <w:rPr>
          <w:rFonts w:ascii="Century Gothic" w:eastAsia="Arial Unicode MS" w:hAnsi="Century Gothic" w:cs="Vrinda"/>
          <w:sz w:val="20"/>
          <w:szCs w:val="20"/>
          <w:lang w:eastAsia="es-MX"/>
        </w:rPr>
        <w:t xml:space="preserve">el licenciado en Derecho Guillermo Gallardo Astorga, Director del diario  en cuestión </w:t>
      </w:r>
      <w:r w:rsidRPr="00B67EF6">
        <w:rPr>
          <w:rFonts w:ascii="Century Gothic" w:eastAsia="Arial Unicode MS" w:hAnsi="Century Gothic" w:cs="Vrinda"/>
          <w:sz w:val="20"/>
          <w:szCs w:val="20"/>
        </w:rPr>
        <w:t xml:space="preserve">escribió una emotiva y dura carta, dirigida al Presidente de </w:t>
      </w:r>
      <w:smartTag w:uri="urn:schemas-microsoft-com:office:smarttags" w:element="PersonName">
        <w:smartTagPr>
          <w:attr w:name="ProductID" w:val="la Rep￺blica"/>
        </w:smartTagPr>
        <w:r w:rsidRPr="00B67EF6">
          <w:rPr>
            <w:rFonts w:ascii="Century Gothic" w:eastAsia="Arial Unicode MS" w:hAnsi="Century Gothic" w:cs="Vrinda"/>
            <w:sz w:val="20"/>
            <w:szCs w:val="20"/>
          </w:rPr>
          <w:t>la República</w:t>
        </w:r>
      </w:smartTag>
      <w:r w:rsidRPr="00B67EF6">
        <w:rPr>
          <w:rFonts w:ascii="Century Gothic" w:eastAsia="Arial Unicode MS" w:hAnsi="Century Gothic" w:cs="Vrinda"/>
          <w:sz w:val="20"/>
          <w:szCs w:val="20"/>
        </w:rPr>
        <w:t xml:space="preserve">, que bien podría considerarse un retrato anticipado de la impericia del entonces gobernador. En ella como intuyendo, o sabiéndolo de primera mano, ya que quince días antes había publicado un aviso firmado desde la sierra por Arturo </w:t>
      </w:r>
      <w:proofErr w:type="spellStart"/>
      <w:r w:rsidRPr="00B67EF6">
        <w:rPr>
          <w:rFonts w:ascii="Century Gothic" w:eastAsia="Arial Unicode MS" w:hAnsi="Century Gothic" w:cs="Vrinda"/>
          <w:sz w:val="20"/>
          <w:szCs w:val="20"/>
        </w:rPr>
        <w:t>Gamiz</w:t>
      </w:r>
      <w:proofErr w:type="spellEnd"/>
      <w:r w:rsidRPr="00B67EF6">
        <w:rPr>
          <w:rFonts w:ascii="Century Gothic" w:eastAsia="Arial Unicode MS" w:hAnsi="Century Gothic" w:cs="Vrinda"/>
          <w:sz w:val="20"/>
          <w:szCs w:val="20"/>
        </w:rPr>
        <w:t xml:space="preserve"> y Salomón Gaytán, lo que se venía y dado que la guerrilla previamente había logrado desarmar a una partida </w:t>
      </w:r>
      <w:r w:rsidRPr="00B67EF6">
        <w:rPr>
          <w:rFonts w:ascii="Century Gothic" w:eastAsia="Arial Unicode MS" w:hAnsi="Century Gothic" w:cs="Vrinda"/>
          <w:sz w:val="20"/>
          <w:szCs w:val="20"/>
        </w:rPr>
        <w:lastRenderedPageBreak/>
        <w:t>militar,</w:t>
      </w:r>
      <w:r>
        <w:rPr>
          <w:rFonts w:ascii="Century Gothic" w:eastAsia="Arial Unicode MS" w:hAnsi="Century Gothic" w:cs="Vrinda"/>
          <w:sz w:val="20"/>
          <w:szCs w:val="20"/>
        </w:rPr>
        <w:t xml:space="preserve"> y luego de perdonarles la vida</w:t>
      </w:r>
      <w:r w:rsidRPr="00B67EF6">
        <w:rPr>
          <w:rFonts w:ascii="Century Gothic" w:eastAsia="Arial Unicode MS" w:hAnsi="Century Gothic" w:cs="Vrinda"/>
          <w:sz w:val="20"/>
          <w:szCs w:val="20"/>
        </w:rPr>
        <w:t xml:space="preserve"> los dejara en calzoncillos, publicó:</w:t>
      </w:r>
    </w:p>
    <w:p w:rsidR="00C42AB9" w:rsidRPr="00B67EF6" w:rsidRDefault="00C42AB9" w:rsidP="00C42AB9">
      <w:pPr>
        <w:spacing w:line="360" w:lineRule="auto"/>
        <w:ind w:left="120"/>
        <w:jc w:val="both"/>
        <w:rPr>
          <w:rFonts w:ascii="Century Gothic" w:eastAsia="Arial Unicode MS" w:hAnsi="Century Gothic" w:cs="Vrinda"/>
          <w:i/>
          <w:sz w:val="20"/>
          <w:szCs w:val="20"/>
        </w:rPr>
      </w:pPr>
      <w:r w:rsidRPr="00B67EF6">
        <w:rPr>
          <w:rFonts w:ascii="Century Gothic" w:eastAsia="Arial Unicode MS" w:hAnsi="Century Gothic" w:cs="Vrinda"/>
          <w:i/>
          <w:sz w:val="20"/>
          <w:szCs w:val="20"/>
          <w:lang w:eastAsia="es-MX"/>
        </w:rPr>
        <w:t>“En mi periódico he acusado al Gobernador Giner Durán de INEPTO, DESHONESTO, ARBITRARIO, MAJADERO y TORPE. No he hablado de memoria; el señor Gobernador de Chihuahua es:</w:t>
      </w:r>
    </w:p>
    <w:p w:rsidR="00C42AB9" w:rsidRPr="00481301" w:rsidRDefault="00C42AB9" w:rsidP="00C42AB9">
      <w:pPr>
        <w:spacing w:before="100" w:beforeAutospacing="1" w:after="100" w:afterAutospacing="1" w:line="360" w:lineRule="auto"/>
        <w:ind w:left="120"/>
        <w:jc w:val="both"/>
        <w:rPr>
          <w:rFonts w:ascii="Century Gothic" w:eastAsia="Arial Unicode MS" w:hAnsi="Century Gothic" w:cs="Vrinda"/>
          <w:i/>
          <w:sz w:val="16"/>
          <w:szCs w:val="16"/>
          <w:lang w:eastAsia="es-MX"/>
        </w:rPr>
      </w:pPr>
      <w:r w:rsidRPr="00481301">
        <w:rPr>
          <w:rFonts w:ascii="Century Gothic" w:eastAsia="Arial Unicode MS" w:hAnsi="Century Gothic" w:cs="Vrinda"/>
          <w:i/>
          <w:sz w:val="16"/>
          <w:szCs w:val="16"/>
          <w:lang w:eastAsia="es-MX"/>
        </w:rPr>
        <w:t xml:space="preserve">INEPTO, por que lejos de propiciar la solución del problema agrario de Chihuahua se ha aliado vergonzosamente con la casta latifundista que explota al campesino de nuestro estado. El señor General Giner Durán, actúa más bien como ganadero o latifundista que como Gobernador del estado. </w:t>
      </w:r>
    </w:p>
    <w:p w:rsidR="00C42AB9" w:rsidRPr="00481301" w:rsidRDefault="00C42AB9" w:rsidP="00C42AB9">
      <w:pPr>
        <w:spacing w:before="100" w:beforeAutospacing="1" w:after="100" w:afterAutospacing="1" w:line="360" w:lineRule="auto"/>
        <w:ind w:left="120"/>
        <w:jc w:val="both"/>
        <w:rPr>
          <w:rFonts w:ascii="Century Gothic" w:eastAsia="Arial Unicode MS" w:hAnsi="Century Gothic" w:cs="Vrinda"/>
          <w:i/>
          <w:sz w:val="16"/>
          <w:szCs w:val="16"/>
          <w:lang w:eastAsia="es-MX"/>
        </w:rPr>
      </w:pPr>
      <w:r w:rsidRPr="00481301">
        <w:rPr>
          <w:rFonts w:ascii="Century Gothic" w:eastAsia="Arial Unicode MS" w:hAnsi="Century Gothic" w:cs="Vrinda"/>
          <w:i/>
          <w:sz w:val="16"/>
          <w:szCs w:val="16"/>
          <w:lang w:eastAsia="es-MX"/>
        </w:rPr>
        <w:t xml:space="preserve">INEPTO, por que ha permitido que 202 maestros que terminaron su instrucción profesional en julio pasado se encuentren actualmente sin trabajo y en actitud de protesta permanente. El lesivo convenio que firmó "sin darse cuenta" con el magisterio del estado, le impide ahora ocupar a los 202 maestros que durante seis años estudiaron para ocupar una plaza a la cuál tienen derecho. </w:t>
      </w:r>
    </w:p>
    <w:p w:rsidR="00C42AB9" w:rsidRPr="00B67EF6" w:rsidRDefault="00C42AB9" w:rsidP="00C42AB9">
      <w:pPr>
        <w:spacing w:before="100" w:beforeAutospacing="1" w:after="100" w:afterAutospacing="1" w:line="360" w:lineRule="auto"/>
        <w:ind w:left="120"/>
        <w:jc w:val="both"/>
        <w:rPr>
          <w:rFonts w:ascii="Century Gothic" w:eastAsia="Arial Unicode MS" w:hAnsi="Century Gothic" w:cs="Vrinda"/>
          <w:i/>
          <w:sz w:val="20"/>
          <w:szCs w:val="20"/>
          <w:lang w:eastAsia="es-MX"/>
        </w:rPr>
      </w:pPr>
      <w:r w:rsidRPr="00481301">
        <w:rPr>
          <w:rFonts w:ascii="Century Gothic" w:eastAsia="Arial Unicode MS" w:hAnsi="Century Gothic" w:cs="Vrinda"/>
          <w:i/>
          <w:sz w:val="16"/>
          <w:szCs w:val="16"/>
          <w:lang w:eastAsia="es-MX"/>
        </w:rPr>
        <w:t>INEPTO, por que ordenó la clausura de los internados para estudiantes de la escuela de artes y oficios, de la normal del estado y de la industrial para señoritas. Luego trató de subsanar su error y creó un sistema de becas que le cuesta más que el mantenimiento de los internados clausurados. Ahora los estudiantes se encuentran además, sin ningún control en las casas donde se asisten.”</w:t>
      </w:r>
      <w:r w:rsidRPr="00B67EF6">
        <w:rPr>
          <w:rFonts w:ascii="Century Gothic" w:eastAsia="Arial Unicode MS" w:hAnsi="Century Gothic" w:cs="Vrinda"/>
          <w:i/>
          <w:sz w:val="20"/>
          <w:szCs w:val="20"/>
          <w:lang w:eastAsia="es-MX"/>
        </w:rPr>
        <w:t xml:space="preserve"> </w:t>
      </w:r>
    </w:p>
    <w:p w:rsidR="00C42AB9" w:rsidRDefault="00C42AB9" w:rsidP="00C42AB9">
      <w:pPr>
        <w:spacing w:before="100" w:beforeAutospacing="1" w:after="100" w:afterAutospacing="1" w:line="360" w:lineRule="auto"/>
        <w:ind w:left="120"/>
        <w:jc w:val="both"/>
        <w:rPr>
          <w:rFonts w:ascii="Century Gothic" w:eastAsia="Arial Unicode MS" w:hAnsi="Century Gothic" w:cs="Vrinda"/>
          <w:sz w:val="20"/>
          <w:szCs w:val="20"/>
          <w:lang w:eastAsia="es-MX"/>
        </w:rPr>
      </w:pPr>
    </w:p>
    <w:p w:rsidR="00C42AB9" w:rsidRDefault="00C42AB9" w:rsidP="00C42AB9">
      <w:pPr>
        <w:spacing w:before="100" w:beforeAutospacing="1" w:after="100" w:afterAutospacing="1" w:line="360" w:lineRule="auto"/>
        <w:ind w:left="120"/>
        <w:jc w:val="both"/>
        <w:rPr>
          <w:rFonts w:ascii="Century Gothic" w:eastAsia="Arial Unicode MS" w:hAnsi="Century Gothic" w:cs="Vrinda"/>
          <w:sz w:val="20"/>
          <w:szCs w:val="20"/>
          <w:lang w:eastAsia="es-MX"/>
        </w:rPr>
      </w:pPr>
    </w:p>
    <w:p w:rsidR="00C42AB9" w:rsidRPr="00B67EF6" w:rsidRDefault="00C42AB9" w:rsidP="00C42AB9">
      <w:pPr>
        <w:spacing w:before="100" w:beforeAutospacing="1" w:after="100" w:afterAutospacing="1" w:line="360" w:lineRule="auto"/>
        <w:ind w:left="120"/>
        <w:jc w:val="both"/>
        <w:rPr>
          <w:rFonts w:ascii="Century Gothic" w:eastAsia="Arial Unicode MS" w:hAnsi="Century Gothic" w:cs="Vrinda"/>
          <w:sz w:val="20"/>
          <w:szCs w:val="20"/>
          <w:lang w:eastAsia="es-MX"/>
        </w:rPr>
      </w:pPr>
      <w:r w:rsidRPr="00B67EF6">
        <w:rPr>
          <w:rFonts w:ascii="Century Gothic" w:eastAsia="Arial Unicode MS" w:hAnsi="Century Gothic" w:cs="Vrinda"/>
          <w:sz w:val="20"/>
          <w:szCs w:val="20"/>
          <w:lang w:eastAsia="es-MX"/>
        </w:rPr>
        <w:lastRenderedPageBreak/>
        <w:t>Además para abonar a la biografía de este ex</w:t>
      </w:r>
      <w:r>
        <w:rPr>
          <w:rFonts w:ascii="Century Gothic" w:eastAsia="Arial Unicode MS" w:hAnsi="Century Gothic" w:cs="Vrinda"/>
          <w:sz w:val="20"/>
          <w:szCs w:val="20"/>
          <w:lang w:eastAsia="es-MX"/>
        </w:rPr>
        <w:t xml:space="preserve"> </w:t>
      </w:r>
      <w:r w:rsidRPr="00B67EF6">
        <w:rPr>
          <w:rFonts w:ascii="Century Gothic" w:eastAsia="Arial Unicode MS" w:hAnsi="Century Gothic" w:cs="Vrinda"/>
          <w:sz w:val="20"/>
          <w:szCs w:val="20"/>
          <w:lang w:eastAsia="es-MX"/>
        </w:rPr>
        <w:t>gobernante señaló:</w:t>
      </w:r>
    </w:p>
    <w:p w:rsidR="00C42AB9" w:rsidRPr="00481301" w:rsidRDefault="00C42AB9" w:rsidP="00C42AB9">
      <w:pPr>
        <w:spacing w:before="100" w:beforeAutospacing="1" w:after="100" w:afterAutospacing="1" w:line="360" w:lineRule="auto"/>
        <w:ind w:left="120"/>
        <w:rPr>
          <w:rFonts w:ascii="Century Gothic" w:eastAsia="Arial Unicode MS" w:hAnsi="Century Gothic" w:cs="Vrinda"/>
          <w:i/>
          <w:sz w:val="16"/>
          <w:szCs w:val="16"/>
          <w:lang w:eastAsia="es-MX"/>
        </w:rPr>
      </w:pPr>
      <w:r w:rsidRPr="00481301">
        <w:rPr>
          <w:rFonts w:ascii="Century Gothic" w:eastAsia="Arial Unicode MS" w:hAnsi="Century Gothic" w:cs="Vrinda"/>
          <w:i/>
          <w:sz w:val="16"/>
          <w:szCs w:val="16"/>
          <w:lang w:eastAsia="es-MX"/>
        </w:rPr>
        <w:t xml:space="preserve">“El señor Gobernador Giner es además majadero. Díganlo si no estas expresiones personales de Giner, vertidas en su carácter de Primera Autoridad en el estado y recogidas por algunos diarios locales: </w:t>
      </w:r>
    </w:p>
    <w:p w:rsidR="00C42AB9" w:rsidRPr="00481301" w:rsidRDefault="00C42AB9" w:rsidP="00C42AB9">
      <w:pPr>
        <w:spacing w:line="360" w:lineRule="auto"/>
        <w:ind w:left="720"/>
        <w:rPr>
          <w:rFonts w:ascii="Century Gothic" w:eastAsia="Arial Unicode MS" w:hAnsi="Century Gothic" w:cs="Vrinda"/>
          <w:i/>
          <w:sz w:val="16"/>
          <w:szCs w:val="16"/>
          <w:lang w:eastAsia="es-MX"/>
        </w:rPr>
      </w:pPr>
      <w:r w:rsidRPr="00481301">
        <w:rPr>
          <w:rFonts w:ascii="Century Gothic" w:eastAsia="Arial Unicode MS" w:hAnsi="Century Gothic" w:cs="Vrinda"/>
          <w:i/>
          <w:sz w:val="16"/>
          <w:szCs w:val="16"/>
          <w:lang w:eastAsia="es-MX"/>
        </w:rPr>
        <w:t>- "Para que quieren internados las estudiantes, si les gusta irse a dormir al campo con los campesinos"</w:t>
      </w:r>
      <w:r w:rsidRPr="00481301">
        <w:rPr>
          <w:rFonts w:ascii="Century Gothic" w:eastAsia="Arial Unicode MS" w:hAnsi="Century Gothic" w:cs="Vrinda"/>
          <w:i/>
          <w:sz w:val="16"/>
          <w:szCs w:val="16"/>
          <w:lang w:eastAsia="es-MX"/>
        </w:rPr>
        <w:br/>
        <w:t>- "Las maestras nos piden permiso con goce de sueldo a cada rato, para tener sus hijos... legítimos o ilegítimos, que de los dos les gusta tener..."</w:t>
      </w:r>
      <w:r w:rsidRPr="00481301">
        <w:rPr>
          <w:rFonts w:ascii="Century Gothic" w:eastAsia="Arial Unicode MS" w:hAnsi="Century Gothic" w:cs="Vrinda"/>
          <w:i/>
          <w:sz w:val="16"/>
          <w:szCs w:val="16"/>
          <w:lang w:eastAsia="es-MX"/>
        </w:rPr>
        <w:br/>
        <w:t>-"En el Departamento Agrario no distinguen un toro de una vaca… por que en el Departamento Agrario trabajan puros güeyes... y mañosos".</w:t>
      </w:r>
      <w:r w:rsidRPr="00481301">
        <w:rPr>
          <w:rFonts w:ascii="Century Gothic" w:eastAsia="Arial Unicode MS" w:hAnsi="Century Gothic" w:cs="Vrinda"/>
          <w:i/>
          <w:sz w:val="16"/>
          <w:szCs w:val="16"/>
          <w:lang w:eastAsia="es-MX"/>
        </w:rPr>
        <w:br/>
        <w:t xml:space="preserve">-"Yo no soy político... </w:t>
      </w:r>
      <w:proofErr w:type="spellStart"/>
      <w:r w:rsidRPr="00481301">
        <w:rPr>
          <w:rFonts w:ascii="Century Gothic" w:eastAsia="Arial Unicode MS" w:hAnsi="Century Gothic" w:cs="Vrinda"/>
          <w:i/>
          <w:sz w:val="16"/>
          <w:szCs w:val="16"/>
          <w:lang w:eastAsia="es-MX"/>
        </w:rPr>
        <w:t>por que</w:t>
      </w:r>
      <w:proofErr w:type="spellEnd"/>
      <w:r w:rsidRPr="00481301">
        <w:rPr>
          <w:rFonts w:ascii="Century Gothic" w:eastAsia="Arial Unicode MS" w:hAnsi="Century Gothic" w:cs="Vrinda"/>
          <w:i/>
          <w:sz w:val="16"/>
          <w:szCs w:val="16"/>
          <w:lang w:eastAsia="es-MX"/>
        </w:rPr>
        <w:t xml:space="preserve"> todos los políticos mexicanos son puros ladrones..."</w:t>
      </w:r>
    </w:p>
    <w:p w:rsidR="00C42AB9" w:rsidRPr="00EC0D10" w:rsidRDefault="00C42AB9" w:rsidP="00C42AB9">
      <w:pPr>
        <w:spacing w:before="100" w:beforeAutospacing="1" w:after="100" w:afterAutospacing="1" w:line="360" w:lineRule="auto"/>
        <w:ind w:left="120"/>
        <w:jc w:val="both"/>
        <w:rPr>
          <w:rFonts w:ascii="Century Gothic" w:eastAsia="Arial Unicode MS" w:hAnsi="Century Gothic" w:cs="Vrinda"/>
          <w:sz w:val="20"/>
          <w:szCs w:val="20"/>
          <w:lang w:eastAsia="es-MX"/>
        </w:rPr>
      </w:pPr>
      <w:r w:rsidRPr="00EC0D10">
        <w:rPr>
          <w:rFonts w:ascii="Century Gothic" w:eastAsia="Arial Unicode MS" w:hAnsi="Century Gothic" w:cs="Vrinda"/>
          <w:sz w:val="20"/>
          <w:szCs w:val="20"/>
          <w:lang w:eastAsia="es-MX"/>
        </w:rPr>
        <w:t xml:space="preserve">“SEÑOR PRESIDENTE DE </w:t>
      </w:r>
      <w:smartTag w:uri="urn:schemas-microsoft-com:office:smarttags" w:element="PersonName">
        <w:smartTagPr>
          <w:attr w:name="ProductID" w:val="la Rep￺blica"/>
        </w:smartTagPr>
        <w:r w:rsidRPr="00EC0D10">
          <w:rPr>
            <w:rFonts w:ascii="Century Gothic" w:eastAsia="Arial Unicode MS" w:hAnsi="Century Gothic" w:cs="Vrinda"/>
            <w:sz w:val="20"/>
            <w:szCs w:val="20"/>
            <w:lang w:eastAsia="es-MX"/>
          </w:rPr>
          <w:t>LA REPÚBLICA</w:t>
        </w:r>
      </w:smartTag>
      <w:r w:rsidRPr="00EC0D10">
        <w:rPr>
          <w:rFonts w:ascii="Century Gothic" w:eastAsia="Arial Unicode MS" w:hAnsi="Century Gothic" w:cs="Vrinda"/>
          <w:sz w:val="20"/>
          <w:szCs w:val="20"/>
          <w:lang w:eastAsia="es-MX"/>
        </w:rPr>
        <w:t xml:space="preserve">: </w:t>
      </w:r>
    </w:p>
    <w:p w:rsidR="00C42AB9" w:rsidRPr="00E82745" w:rsidRDefault="00C42AB9" w:rsidP="00C42AB9">
      <w:pPr>
        <w:spacing w:before="100" w:beforeAutospacing="1" w:after="100" w:afterAutospacing="1" w:line="360" w:lineRule="auto"/>
        <w:ind w:left="120"/>
        <w:jc w:val="both"/>
        <w:rPr>
          <w:rFonts w:ascii="Century Gothic" w:eastAsia="Arial Unicode MS" w:hAnsi="Century Gothic" w:cs="Vrinda"/>
          <w:i/>
          <w:sz w:val="20"/>
          <w:szCs w:val="20"/>
          <w:lang w:eastAsia="es-MX"/>
        </w:rPr>
      </w:pPr>
      <w:r w:rsidRPr="00481301">
        <w:rPr>
          <w:rFonts w:ascii="Century Gothic" w:eastAsia="Arial Unicode MS" w:hAnsi="Century Gothic" w:cs="Vrinda"/>
          <w:i/>
          <w:sz w:val="16"/>
          <w:szCs w:val="16"/>
          <w:lang w:eastAsia="es-MX"/>
        </w:rPr>
        <w:t>Estoy preso en la penitenciaría del Estado por un acto de arbitrariedad del Gobernador Giner Durán.</w:t>
      </w:r>
      <w:r w:rsidRPr="00481301">
        <w:rPr>
          <w:rFonts w:ascii="Century Gothic" w:eastAsia="Arial Unicode MS" w:hAnsi="Century Gothic" w:cs="Vrinda"/>
          <w:i/>
          <w:sz w:val="16"/>
          <w:szCs w:val="16"/>
          <w:lang w:eastAsia="es-MX"/>
        </w:rPr>
        <w:br/>
        <w:t>No pienso fugarme. Si algo me ocurre, no fue intento de fuga, sino por órdenes del Gobernador Giner Durán.</w:t>
      </w:r>
      <w:r w:rsidRPr="00481301">
        <w:rPr>
          <w:rFonts w:ascii="Century Gothic" w:eastAsia="Arial Unicode MS" w:hAnsi="Century Gothic" w:cs="Vrinda"/>
          <w:i/>
          <w:sz w:val="16"/>
          <w:szCs w:val="16"/>
          <w:lang w:eastAsia="es-MX"/>
        </w:rPr>
        <w:br/>
        <w:t xml:space="preserve">Estoy preso en </w:t>
      </w:r>
      <w:smartTag w:uri="urn:schemas-microsoft-com:office:smarttags" w:element="PersonName">
        <w:smartTagPr>
          <w:attr w:name="ProductID" w:val="la Penitenciar￭a"/>
        </w:smartTagPr>
        <w:r w:rsidRPr="00481301">
          <w:rPr>
            <w:rFonts w:ascii="Century Gothic" w:eastAsia="Arial Unicode MS" w:hAnsi="Century Gothic" w:cs="Vrinda"/>
            <w:i/>
            <w:sz w:val="16"/>
            <w:szCs w:val="16"/>
            <w:lang w:eastAsia="es-MX"/>
          </w:rPr>
          <w:t>la Penitenciaría</w:t>
        </w:r>
      </w:smartTag>
      <w:r w:rsidRPr="00481301">
        <w:rPr>
          <w:rFonts w:ascii="Century Gothic" w:eastAsia="Arial Unicode MS" w:hAnsi="Century Gothic" w:cs="Vrinda"/>
          <w:i/>
          <w:sz w:val="16"/>
          <w:szCs w:val="16"/>
          <w:lang w:eastAsia="es-MX"/>
        </w:rPr>
        <w:t xml:space="preserve"> del Estado.</w:t>
      </w:r>
      <w:r w:rsidRPr="00481301">
        <w:rPr>
          <w:rFonts w:ascii="Century Gothic" w:eastAsia="Arial Unicode MS" w:hAnsi="Century Gothic" w:cs="Vrinda"/>
          <w:i/>
          <w:sz w:val="16"/>
          <w:szCs w:val="16"/>
          <w:lang w:eastAsia="es-MX"/>
        </w:rPr>
        <w:br/>
        <w:t>No pienso provocar ni aceptar ninguna riña con los reclusos.</w:t>
      </w:r>
      <w:r w:rsidRPr="00481301">
        <w:rPr>
          <w:rFonts w:ascii="Century Gothic" w:eastAsia="Arial Unicode MS" w:hAnsi="Century Gothic" w:cs="Vrinda"/>
          <w:i/>
          <w:sz w:val="16"/>
          <w:szCs w:val="16"/>
          <w:lang w:eastAsia="es-MX"/>
        </w:rPr>
        <w:br/>
        <w:t>Si algo me ocurre, no fue en riña, sino por ordenes del Gobernador Giner Durán.</w:t>
      </w:r>
      <w:r w:rsidRPr="00B67EF6">
        <w:rPr>
          <w:rFonts w:ascii="Century Gothic" w:eastAsia="Arial Unicode MS" w:hAnsi="Century Gothic" w:cs="Vrinda"/>
          <w:i/>
          <w:sz w:val="20"/>
          <w:szCs w:val="20"/>
          <w:lang w:eastAsia="es-MX"/>
        </w:rPr>
        <w:br/>
      </w:r>
      <w:r w:rsidRPr="00481301">
        <w:rPr>
          <w:rFonts w:ascii="Century Gothic" w:eastAsia="Arial Unicode MS" w:hAnsi="Century Gothic" w:cs="Vrinda"/>
          <w:i/>
          <w:sz w:val="16"/>
          <w:szCs w:val="16"/>
          <w:lang w:eastAsia="es-MX"/>
        </w:rPr>
        <w:t xml:space="preserve">Estoy preso en </w:t>
      </w:r>
      <w:smartTag w:uri="urn:schemas-microsoft-com:office:smarttags" w:element="PersonName">
        <w:smartTagPr>
          <w:attr w:name="ProductID" w:val="la Penitenciar￭a"/>
        </w:smartTagPr>
        <w:r w:rsidRPr="00481301">
          <w:rPr>
            <w:rFonts w:ascii="Century Gothic" w:eastAsia="Arial Unicode MS" w:hAnsi="Century Gothic" w:cs="Vrinda"/>
            <w:i/>
            <w:sz w:val="16"/>
            <w:szCs w:val="16"/>
            <w:lang w:eastAsia="es-MX"/>
          </w:rPr>
          <w:t>la Penitenciaría</w:t>
        </w:r>
      </w:smartTag>
      <w:r w:rsidRPr="00481301">
        <w:rPr>
          <w:rFonts w:ascii="Century Gothic" w:eastAsia="Arial Unicode MS" w:hAnsi="Century Gothic" w:cs="Vrinda"/>
          <w:i/>
          <w:sz w:val="16"/>
          <w:szCs w:val="16"/>
          <w:lang w:eastAsia="es-MX"/>
        </w:rPr>
        <w:t xml:space="preserve"> del Chihuahua. No estoy abatido ni pienso suicidarme. Si algo me ocurre no será suicidio, sino asesinato por órdenes de Giner Durán.</w:t>
      </w:r>
      <w:r w:rsidRPr="00B67EF6">
        <w:rPr>
          <w:rFonts w:ascii="Century Gothic" w:eastAsia="Arial Unicode MS" w:hAnsi="Century Gothic" w:cs="Vrinda"/>
          <w:i/>
          <w:sz w:val="20"/>
          <w:szCs w:val="20"/>
          <w:lang w:eastAsia="es-MX"/>
        </w:rPr>
        <w:t xml:space="preserve"> </w:t>
      </w:r>
    </w:p>
    <w:p w:rsidR="00C42AB9" w:rsidRDefault="00C42AB9" w:rsidP="00C42AB9">
      <w:pPr>
        <w:spacing w:before="100" w:beforeAutospacing="1" w:after="100" w:afterAutospacing="1" w:line="360" w:lineRule="auto"/>
        <w:jc w:val="both"/>
        <w:rPr>
          <w:rFonts w:ascii="Century Gothic" w:eastAsia="Arial Unicode MS" w:hAnsi="Century Gothic" w:cs="Vrinda"/>
          <w:sz w:val="20"/>
          <w:szCs w:val="20"/>
          <w:lang w:eastAsia="es-MX"/>
        </w:rPr>
      </w:pPr>
    </w:p>
    <w:p w:rsidR="00C42AB9" w:rsidRPr="00B67EF6" w:rsidRDefault="00C42AB9" w:rsidP="00C42AB9">
      <w:pPr>
        <w:spacing w:before="100" w:beforeAutospacing="1" w:after="100" w:afterAutospacing="1" w:line="360" w:lineRule="auto"/>
        <w:ind w:left="120"/>
        <w:jc w:val="both"/>
        <w:rPr>
          <w:rFonts w:ascii="Century Gothic" w:eastAsia="Arial Unicode MS" w:hAnsi="Century Gothic" w:cs="Vrinda"/>
          <w:sz w:val="20"/>
          <w:szCs w:val="20"/>
          <w:lang w:eastAsia="es-MX"/>
        </w:rPr>
      </w:pPr>
      <w:r w:rsidRPr="00B67EF6">
        <w:rPr>
          <w:rFonts w:ascii="Century Gothic" w:eastAsia="Arial Unicode MS" w:hAnsi="Century Gothic" w:cs="Vrinda"/>
          <w:sz w:val="20"/>
          <w:szCs w:val="20"/>
          <w:lang w:eastAsia="es-MX"/>
        </w:rPr>
        <w:t xml:space="preserve">SEÑOR PRESIDENTE DE </w:t>
      </w:r>
      <w:smartTag w:uri="urn:schemas-microsoft-com:office:smarttags" w:element="PersonName">
        <w:smartTagPr>
          <w:attr w:name="ProductID" w:val="la Rep￺blica"/>
        </w:smartTagPr>
        <w:r w:rsidRPr="00B67EF6">
          <w:rPr>
            <w:rFonts w:ascii="Century Gothic" w:eastAsia="Arial Unicode MS" w:hAnsi="Century Gothic" w:cs="Vrinda"/>
            <w:sz w:val="20"/>
            <w:szCs w:val="20"/>
            <w:lang w:eastAsia="es-MX"/>
          </w:rPr>
          <w:t>LA REPÚBLICA</w:t>
        </w:r>
      </w:smartTag>
      <w:r w:rsidRPr="00B67EF6">
        <w:rPr>
          <w:rFonts w:ascii="Century Gothic" w:eastAsia="Arial Unicode MS" w:hAnsi="Century Gothic" w:cs="Vrinda"/>
          <w:sz w:val="20"/>
          <w:szCs w:val="20"/>
          <w:lang w:eastAsia="es-MX"/>
        </w:rPr>
        <w:t xml:space="preserve">: </w:t>
      </w:r>
    </w:p>
    <w:p w:rsidR="00C42AB9" w:rsidRPr="00481301" w:rsidRDefault="00C42AB9" w:rsidP="00C42AB9">
      <w:pPr>
        <w:spacing w:before="100" w:beforeAutospacing="1" w:after="100" w:afterAutospacing="1" w:line="360" w:lineRule="auto"/>
        <w:ind w:left="120"/>
        <w:jc w:val="both"/>
        <w:rPr>
          <w:rFonts w:ascii="Century Gothic" w:eastAsia="Arial Unicode MS" w:hAnsi="Century Gothic" w:cs="Vrinda"/>
          <w:i/>
          <w:sz w:val="16"/>
          <w:szCs w:val="16"/>
          <w:lang w:eastAsia="es-MX"/>
        </w:rPr>
      </w:pPr>
      <w:r w:rsidRPr="00481301">
        <w:rPr>
          <w:rFonts w:ascii="Century Gothic" w:eastAsia="Arial Unicode MS" w:hAnsi="Century Gothic" w:cs="Vrinda"/>
          <w:i/>
          <w:sz w:val="16"/>
          <w:szCs w:val="16"/>
          <w:lang w:eastAsia="es-MX"/>
        </w:rPr>
        <w:t>Si viene usted a Chihuahua, pregunte a los campesinos, a los maestros, a los hombres de negocios, al hombre de la calle, quien es el responsable de la situación que existe en Chihuahua.”</w:t>
      </w:r>
    </w:p>
    <w:p w:rsidR="00C42AB9" w:rsidRPr="00B67EF6"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lang w:eastAsia="es-MX"/>
        </w:rPr>
      </w:pPr>
      <w:r w:rsidRPr="00B67EF6">
        <w:rPr>
          <w:rFonts w:ascii="Century Gothic" w:eastAsia="Arial Unicode MS" w:hAnsi="Century Gothic" w:cs="Vrinda"/>
          <w:color w:val="000000"/>
          <w:sz w:val="20"/>
          <w:szCs w:val="20"/>
          <w:lang w:eastAsia="es-MX"/>
        </w:rPr>
        <w:t>Ciertamente no se puede generalizar sobre el papel de la prensa en los hechos en cuestión, no obstante, existió un marcado desnivel en la objetividad de la información, como lo consigna Carlos Montemayor en su libro “Las Armas del Alba”</w:t>
      </w:r>
    </w:p>
    <w:p w:rsidR="00C42AB9" w:rsidRPr="009D1915" w:rsidRDefault="00C42AB9" w:rsidP="00C42AB9">
      <w:pPr>
        <w:spacing w:before="100" w:beforeAutospacing="1" w:after="100" w:afterAutospacing="1"/>
        <w:ind w:left="119"/>
        <w:jc w:val="both"/>
        <w:rPr>
          <w:rFonts w:ascii="Century Gothic" w:eastAsia="Arial Unicode MS" w:hAnsi="Century Gothic" w:cs="Vrinda"/>
          <w:color w:val="000000"/>
          <w:sz w:val="18"/>
          <w:szCs w:val="18"/>
          <w:lang w:eastAsia="es-MX"/>
        </w:rPr>
      </w:pPr>
      <w:r w:rsidRPr="0059479A">
        <w:rPr>
          <w:rFonts w:ascii="Century Gothic" w:eastAsia="Arial Unicode MS" w:hAnsi="Century Gothic" w:cs="Vrinda"/>
          <w:i/>
          <w:color w:val="000000"/>
          <w:sz w:val="18"/>
          <w:szCs w:val="18"/>
          <w:lang w:eastAsia="es-MX"/>
        </w:rPr>
        <w:t xml:space="preserve">"Me estremeció que la prensa los tildara de delincuentes, criminales, </w:t>
      </w:r>
      <w:proofErr w:type="spellStart"/>
      <w:r w:rsidRPr="0059479A">
        <w:rPr>
          <w:rFonts w:ascii="Century Gothic" w:eastAsia="Arial Unicode MS" w:hAnsi="Century Gothic" w:cs="Vrinda"/>
          <w:i/>
          <w:color w:val="000000"/>
          <w:sz w:val="18"/>
          <w:szCs w:val="18"/>
          <w:lang w:eastAsia="es-MX"/>
        </w:rPr>
        <w:t>robavacas</w:t>
      </w:r>
      <w:proofErr w:type="spellEnd"/>
      <w:r w:rsidRPr="0059479A">
        <w:rPr>
          <w:rFonts w:ascii="Century Gothic" w:eastAsia="Arial Unicode MS" w:hAnsi="Century Gothic" w:cs="Vrinda"/>
          <w:i/>
          <w:color w:val="000000"/>
          <w:sz w:val="18"/>
          <w:szCs w:val="18"/>
          <w:lang w:eastAsia="es-MX"/>
        </w:rPr>
        <w:t>, gavilleros, gatilleros. Yo conocía su honestidad. Me constaba su limpieza, su integridad</w:t>
      </w:r>
      <w:r w:rsidRPr="0059479A">
        <w:rPr>
          <w:rFonts w:ascii="Century Gothic" w:eastAsia="Arial Unicode MS" w:hAnsi="Century Gothic" w:cs="Vrinda"/>
          <w:color w:val="000000"/>
          <w:sz w:val="18"/>
          <w:szCs w:val="18"/>
          <w:lang w:eastAsia="es-MX"/>
        </w:rPr>
        <w:t>.</w:t>
      </w:r>
    </w:p>
    <w:p w:rsidR="00C42AB9" w:rsidRDefault="009B4B8B" w:rsidP="00C42AB9">
      <w:pPr>
        <w:pStyle w:val="NormalWeb"/>
        <w:shd w:val="clear" w:color="auto" w:fill="FFFFFF"/>
        <w:spacing w:line="360" w:lineRule="auto"/>
        <w:ind w:left="120"/>
        <w:jc w:val="both"/>
        <w:rPr>
          <w:rFonts w:ascii="Century Gothic" w:eastAsia="Arial Unicode MS" w:hAnsi="Century Gothic" w:cs="Vrinda"/>
          <w:color w:val="444444"/>
          <w:sz w:val="20"/>
          <w:szCs w:val="20"/>
        </w:rPr>
      </w:pPr>
      <w:r>
        <w:rPr>
          <w:rFonts w:ascii="Century Gothic" w:eastAsia="Arial Unicode MS" w:hAnsi="Century Gothic" w:cs="Vrinda"/>
          <w:noProof/>
          <w:color w:val="444444"/>
          <w:sz w:val="20"/>
          <w:szCs w:val="20"/>
          <w:lang w:val="es-MX" w:eastAsia="es-MX"/>
        </w:rPr>
        <w:drawing>
          <wp:inline distT="0" distB="0" distL="0" distR="0">
            <wp:extent cx="2562225" cy="1428750"/>
            <wp:effectExtent l="0" t="0" r="9525" b="0"/>
            <wp:docPr id="12"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562225" cy="1428750"/>
                    </a:xfrm>
                    <a:prstGeom prst="rect">
                      <a:avLst/>
                    </a:prstGeom>
                    <a:noFill/>
                    <a:ln>
                      <a:noFill/>
                    </a:ln>
                  </pic:spPr>
                </pic:pic>
              </a:graphicData>
            </a:graphic>
          </wp:inline>
        </w:drawing>
      </w:r>
    </w:p>
    <w:p w:rsidR="00C42AB9" w:rsidRPr="0059479A" w:rsidRDefault="00C42AB9" w:rsidP="00C42AB9">
      <w:pPr>
        <w:pStyle w:val="NormalWeb"/>
        <w:shd w:val="clear" w:color="auto" w:fill="FFFFFF"/>
        <w:spacing w:line="360" w:lineRule="auto"/>
        <w:ind w:left="120"/>
        <w:jc w:val="both"/>
        <w:rPr>
          <w:rFonts w:ascii="Century Gothic" w:eastAsia="Arial Unicode MS" w:hAnsi="Century Gothic" w:cs="Vrinda"/>
          <w:color w:val="444444"/>
          <w:sz w:val="20"/>
          <w:szCs w:val="20"/>
        </w:rPr>
      </w:pPr>
      <w:r>
        <w:rPr>
          <w:rFonts w:ascii="Century Gothic" w:eastAsia="Arial Unicode MS" w:hAnsi="Century Gothic" w:cs="Vrinda"/>
          <w:color w:val="444444"/>
          <w:sz w:val="20"/>
          <w:szCs w:val="20"/>
        </w:rPr>
        <w:t>(</w:t>
      </w:r>
      <w:r>
        <w:rPr>
          <w:rFonts w:ascii="Century Gothic" w:eastAsia="Arial Unicode MS" w:hAnsi="Century Gothic" w:cs="Vrinda"/>
          <w:color w:val="444444"/>
          <w:sz w:val="16"/>
          <w:szCs w:val="16"/>
        </w:rPr>
        <w:t>Ó</w:t>
      </w:r>
      <w:r w:rsidRPr="0059479A">
        <w:rPr>
          <w:rFonts w:ascii="Century Gothic" w:eastAsia="Arial Unicode MS" w:hAnsi="Century Gothic" w:cs="Vrinda"/>
          <w:color w:val="444444"/>
          <w:sz w:val="16"/>
          <w:szCs w:val="16"/>
        </w:rPr>
        <w:t xml:space="preserve">rgano Oficial de </w:t>
      </w:r>
      <w:smartTag w:uri="urn:schemas-microsoft-com:office:smarttags" w:element="PersonName">
        <w:smartTagPr>
          <w:attr w:name="ProductID" w:val="la Liga"/>
        </w:smartTagPr>
        <w:r w:rsidRPr="0059479A">
          <w:rPr>
            <w:rFonts w:ascii="Century Gothic" w:eastAsia="Arial Unicode MS" w:hAnsi="Century Gothic" w:cs="Vrinda"/>
            <w:color w:val="444444"/>
            <w:sz w:val="16"/>
            <w:szCs w:val="16"/>
          </w:rPr>
          <w:t>la Liga</w:t>
        </w:r>
      </w:smartTag>
      <w:r w:rsidRPr="0059479A">
        <w:rPr>
          <w:rFonts w:ascii="Century Gothic" w:eastAsia="Arial Unicode MS" w:hAnsi="Century Gothic" w:cs="Vrinda"/>
          <w:color w:val="444444"/>
          <w:sz w:val="16"/>
          <w:szCs w:val="16"/>
        </w:rPr>
        <w:t xml:space="preserve"> 23 de septiembre</w:t>
      </w:r>
      <w:r>
        <w:rPr>
          <w:rFonts w:ascii="Century Gothic" w:eastAsia="Arial Unicode MS" w:hAnsi="Century Gothic" w:cs="Vrinda"/>
          <w:color w:val="444444"/>
          <w:sz w:val="16"/>
          <w:szCs w:val="16"/>
        </w:rPr>
        <w:t>)</w:t>
      </w:r>
    </w:p>
    <w:p w:rsidR="00C42AB9" w:rsidRDefault="00C42AB9" w:rsidP="00C42AB9">
      <w:pPr>
        <w:pStyle w:val="NormalWeb"/>
        <w:shd w:val="clear" w:color="auto" w:fill="FFFFFF"/>
        <w:spacing w:line="360" w:lineRule="auto"/>
        <w:ind w:left="120"/>
        <w:jc w:val="both"/>
        <w:rPr>
          <w:rFonts w:ascii="Century Gothic" w:eastAsia="Arial Unicode MS" w:hAnsi="Century Gothic"/>
          <w:sz w:val="20"/>
          <w:szCs w:val="20"/>
        </w:rPr>
      </w:pPr>
      <w:r w:rsidRPr="00F331F3">
        <w:rPr>
          <w:rFonts w:ascii="Century Gothic" w:eastAsia="Arial Unicode MS" w:hAnsi="Century Gothic"/>
          <w:sz w:val="20"/>
          <w:szCs w:val="20"/>
        </w:rPr>
        <w:t>Jesús Ramírez Cuevas también hace notar como los diarios del Estado de Chihuahua dieron varias versiones el día 24 de septiembre</w:t>
      </w:r>
      <w:r w:rsidRPr="00481301">
        <w:rPr>
          <w:rFonts w:eastAsia="Arial Unicode MS"/>
          <w:i/>
        </w:rPr>
        <w:t xml:space="preserve"> </w:t>
      </w:r>
      <w:r w:rsidRPr="00F331F3">
        <w:rPr>
          <w:rFonts w:ascii="Century Gothic" w:eastAsia="Arial Unicode MS" w:hAnsi="Century Gothic"/>
          <w:i/>
          <w:sz w:val="20"/>
          <w:szCs w:val="20"/>
        </w:rPr>
        <w:t xml:space="preserve">y señala como la </w:t>
      </w:r>
      <w:r w:rsidRPr="00F331F3">
        <w:rPr>
          <w:rFonts w:ascii="Century Gothic" w:eastAsia="Arial Unicode MS" w:hAnsi="Century Gothic"/>
          <w:i/>
          <w:sz w:val="20"/>
          <w:szCs w:val="20"/>
        </w:rPr>
        <w:lastRenderedPageBreak/>
        <w:t>más acertada</w:t>
      </w:r>
      <w:r>
        <w:rPr>
          <w:rFonts w:eastAsia="Arial Unicode MS"/>
          <w:i/>
        </w:rPr>
        <w:t xml:space="preserve"> </w:t>
      </w:r>
      <w:r w:rsidRPr="00481301">
        <w:rPr>
          <w:rFonts w:eastAsia="Arial Unicode MS"/>
          <w:i/>
        </w:rPr>
        <w:t xml:space="preserve"> </w:t>
      </w:r>
      <w:r w:rsidRPr="00F331F3">
        <w:rPr>
          <w:rFonts w:ascii="Century Gothic" w:eastAsia="Arial Unicode MS" w:hAnsi="Century Gothic"/>
          <w:i/>
          <w:sz w:val="20"/>
          <w:szCs w:val="20"/>
        </w:rPr>
        <w:t>la siguiente</w:t>
      </w:r>
      <w:r>
        <w:rPr>
          <w:rFonts w:ascii="Century Gothic" w:eastAsia="Arial Unicode MS" w:hAnsi="Century Gothic"/>
          <w:i/>
          <w:sz w:val="20"/>
          <w:szCs w:val="20"/>
        </w:rPr>
        <w:t>:</w:t>
      </w:r>
      <w:r w:rsidRPr="00481301">
        <w:rPr>
          <w:rFonts w:eastAsia="Arial Unicode MS"/>
          <w:i/>
        </w:rPr>
        <w:t xml:space="preserve">  </w:t>
      </w:r>
      <w:r w:rsidRPr="00F331F3">
        <w:rPr>
          <w:rFonts w:ascii="Century Gothic" w:eastAsia="Arial Unicode MS" w:hAnsi="Century Gothic"/>
          <w:i/>
          <w:sz w:val="20"/>
          <w:szCs w:val="20"/>
        </w:rPr>
        <w:t>“El cuartel de Madera fue asaltado por unos guerrilleros a las cinco de la mañana y en la refriega murieron cuatro soldados y varios guerrilleros.”</w:t>
      </w:r>
      <w:r w:rsidRPr="00481301">
        <w:rPr>
          <w:rFonts w:eastAsia="Arial Unicode MS"/>
          <w:i/>
        </w:rPr>
        <w:t xml:space="preserve"> </w:t>
      </w:r>
      <w:r w:rsidRPr="00F331F3">
        <w:rPr>
          <w:rFonts w:ascii="Century Gothic" w:eastAsia="Arial Unicode MS" w:hAnsi="Century Gothic"/>
          <w:sz w:val="20"/>
          <w:szCs w:val="20"/>
        </w:rPr>
        <w:t xml:space="preserve">Lo cierto es que han pasado 44 años y mucha información aún se desconoce; de ambos bandos: el silencio y la complicidad de un lado, y el apasionamiento y la simpatía del otro, radicalizan los hechos, trastocan la verdad, que en suma, se reduce a la respuesta de un grupo de jóvenes </w:t>
      </w:r>
      <w:r w:rsidRPr="00F331F3">
        <w:rPr>
          <w:rFonts w:ascii="Century Gothic" w:eastAsia="Arial Unicode MS" w:hAnsi="Century Gothic"/>
          <w:i/>
          <w:sz w:val="20"/>
          <w:szCs w:val="20"/>
        </w:rPr>
        <w:t>–ninguno pasaba de 30 años</w:t>
      </w:r>
      <w:r w:rsidRPr="00F331F3">
        <w:rPr>
          <w:rFonts w:ascii="Century Gothic" w:eastAsia="Arial Unicode MS" w:hAnsi="Century Gothic"/>
          <w:sz w:val="20"/>
          <w:szCs w:val="20"/>
        </w:rPr>
        <w:t xml:space="preserve">-, a la arbitrariedad e insensibilidad de un gobernante; a la injusticia y al caciquismo que </w:t>
      </w:r>
      <w:r>
        <w:rPr>
          <w:rFonts w:ascii="Century Gothic" w:eastAsia="Arial Unicode MS" w:hAnsi="Century Gothic"/>
          <w:sz w:val="20"/>
          <w:szCs w:val="20"/>
        </w:rPr>
        <w:t>prevalecía en esos años en mucha</w:t>
      </w:r>
      <w:r w:rsidRPr="00F331F3">
        <w:rPr>
          <w:rFonts w:ascii="Century Gothic" w:eastAsia="Arial Unicode MS" w:hAnsi="Century Gothic"/>
          <w:sz w:val="20"/>
          <w:szCs w:val="20"/>
        </w:rPr>
        <w:t>s zonas rurales del estado; a un alto grado de conciencia social de los combatientes, motivados por la revolución socialista en Cuba y acicalados por una serie de hecho que parecían sugerir a los insurrectos, las condiciones para llevar a cabo con éxito los sucesos del Moncada.</w:t>
      </w:r>
    </w:p>
    <w:p w:rsidR="00C42AB9" w:rsidRDefault="00C42AB9" w:rsidP="00C42AB9">
      <w:pPr>
        <w:pStyle w:val="NormalWeb"/>
        <w:shd w:val="clear" w:color="auto" w:fill="FFFFFF"/>
        <w:spacing w:line="360" w:lineRule="auto"/>
        <w:ind w:left="120"/>
        <w:jc w:val="both"/>
        <w:rPr>
          <w:rFonts w:ascii="Century Gothic" w:eastAsia="Arial Unicode MS" w:hAnsi="Century Gothic"/>
          <w:sz w:val="20"/>
          <w:szCs w:val="20"/>
        </w:rPr>
      </w:pPr>
    </w:p>
    <w:p w:rsidR="00C42AB9" w:rsidRDefault="00C42AB9" w:rsidP="00C42AB9">
      <w:pPr>
        <w:pStyle w:val="NormalWeb"/>
        <w:shd w:val="clear" w:color="auto" w:fill="FFFFFF"/>
        <w:spacing w:line="360" w:lineRule="auto"/>
        <w:ind w:left="120"/>
        <w:jc w:val="both"/>
        <w:rPr>
          <w:rFonts w:ascii="Century Gothic" w:eastAsia="Arial Unicode MS" w:hAnsi="Century Gothic"/>
          <w:sz w:val="20"/>
          <w:szCs w:val="20"/>
        </w:rPr>
      </w:pPr>
    </w:p>
    <w:p w:rsidR="00C42AB9" w:rsidRDefault="00C42AB9" w:rsidP="00C42AB9">
      <w:pPr>
        <w:pStyle w:val="NormalWeb"/>
        <w:shd w:val="clear" w:color="auto" w:fill="FFFFFF"/>
        <w:spacing w:line="360" w:lineRule="auto"/>
        <w:ind w:left="120"/>
        <w:jc w:val="both"/>
        <w:rPr>
          <w:rFonts w:ascii="Century Gothic" w:eastAsia="Arial Unicode MS" w:hAnsi="Century Gothic"/>
          <w:sz w:val="20"/>
          <w:szCs w:val="20"/>
        </w:rPr>
      </w:pPr>
    </w:p>
    <w:p w:rsidR="00C42AB9" w:rsidRDefault="00C42AB9" w:rsidP="00C42AB9">
      <w:pPr>
        <w:pStyle w:val="NormalWeb"/>
        <w:shd w:val="clear" w:color="auto" w:fill="FFFFFF"/>
        <w:spacing w:line="360" w:lineRule="auto"/>
        <w:ind w:left="120"/>
        <w:jc w:val="both"/>
        <w:rPr>
          <w:rFonts w:ascii="Century Gothic" w:eastAsia="Arial Unicode MS" w:hAnsi="Century Gothic"/>
          <w:sz w:val="20"/>
          <w:szCs w:val="20"/>
        </w:rPr>
      </w:pPr>
    </w:p>
    <w:p w:rsidR="00C42AB9" w:rsidRPr="00C46E77" w:rsidRDefault="00C42AB9" w:rsidP="00C42AB9">
      <w:pPr>
        <w:pStyle w:val="NormalWeb"/>
        <w:shd w:val="clear" w:color="auto" w:fill="FFFFFF"/>
        <w:spacing w:line="360" w:lineRule="auto"/>
        <w:ind w:left="120"/>
        <w:jc w:val="both"/>
        <w:rPr>
          <w:rFonts w:ascii="Century Gothic" w:eastAsia="Arial Unicode MS" w:hAnsi="Century Gothic"/>
          <w:sz w:val="20"/>
          <w:szCs w:val="20"/>
        </w:rPr>
      </w:pPr>
    </w:p>
    <w:p w:rsidR="00C42AB9" w:rsidRDefault="00C42AB9" w:rsidP="00C42AB9">
      <w:pPr>
        <w:spacing w:before="100" w:beforeAutospacing="1" w:after="100" w:afterAutospacing="1" w:line="360" w:lineRule="auto"/>
        <w:ind w:left="120"/>
        <w:jc w:val="both"/>
        <w:rPr>
          <w:rFonts w:ascii="Bell MT" w:eastAsia="Arial Unicode MS" w:hAnsi="Bell MT" w:cs="Vrinda"/>
          <w:b/>
          <w:i/>
          <w:color w:val="000000"/>
          <w:sz w:val="36"/>
          <w:szCs w:val="36"/>
        </w:rPr>
      </w:pPr>
      <w:r>
        <w:rPr>
          <w:rFonts w:ascii="Bell MT" w:eastAsia="Arial Unicode MS" w:hAnsi="Bell MT" w:cs="Vrinda"/>
          <w:b/>
          <w:i/>
          <w:color w:val="000000"/>
          <w:sz w:val="36"/>
          <w:szCs w:val="36"/>
        </w:rPr>
        <w:lastRenderedPageBreak/>
        <w:t xml:space="preserve">Tlatelolco 68 ¿y </w:t>
      </w:r>
      <w:r w:rsidRPr="001372AF">
        <w:rPr>
          <w:rFonts w:ascii="Bell MT" w:eastAsia="Arial Unicode MS" w:hAnsi="Bell MT" w:cs="Vrinda"/>
          <w:b/>
          <w:i/>
          <w:color w:val="000000"/>
          <w:sz w:val="36"/>
          <w:szCs w:val="36"/>
        </w:rPr>
        <w:t>la prensa Chihuahuense?</w:t>
      </w:r>
    </w:p>
    <w:p w:rsidR="00C42AB9" w:rsidRDefault="00C42AB9" w:rsidP="00C42AB9">
      <w:pPr>
        <w:spacing w:before="100" w:beforeAutospacing="1" w:after="100" w:afterAutospacing="1" w:line="360" w:lineRule="auto"/>
        <w:ind w:left="120"/>
        <w:jc w:val="both"/>
        <w:rPr>
          <w:rFonts w:ascii="Bell MT" w:eastAsia="Arial Unicode MS" w:hAnsi="Bell MT" w:cs="Vrinda"/>
          <w:b/>
          <w:i/>
          <w:color w:val="000000"/>
          <w:sz w:val="36"/>
          <w:szCs w:val="36"/>
        </w:rPr>
      </w:pPr>
      <w:r w:rsidRPr="00B67EF6">
        <w:rPr>
          <w:rFonts w:ascii="Century Gothic" w:eastAsia="Arial Unicode MS" w:hAnsi="Century Gothic" w:cs="Vrinda"/>
          <w:color w:val="000000"/>
          <w:sz w:val="20"/>
          <w:szCs w:val="20"/>
        </w:rPr>
        <w:t>Si el papel de la prensa en los hechos de Madera fue bastante cuestionable, lo que se vio, o no se vio, ni se leyó e</w:t>
      </w:r>
      <w:r>
        <w:rPr>
          <w:rFonts w:ascii="Century Gothic" w:eastAsia="Arial Unicode MS" w:hAnsi="Century Gothic" w:cs="Vrinda"/>
          <w:color w:val="000000"/>
          <w:sz w:val="20"/>
          <w:szCs w:val="20"/>
        </w:rPr>
        <w:t>n el 68 fue todavía más grave.</w:t>
      </w:r>
    </w:p>
    <w:p w:rsidR="00C42AB9" w:rsidRPr="0068203A" w:rsidRDefault="00C42AB9" w:rsidP="00C42AB9">
      <w:pPr>
        <w:spacing w:before="100" w:beforeAutospacing="1" w:after="100" w:afterAutospacing="1" w:line="360" w:lineRule="auto"/>
        <w:ind w:left="120"/>
        <w:jc w:val="both"/>
        <w:rPr>
          <w:rFonts w:ascii="Bell MT" w:eastAsia="Arial Unicode MS" w:hAnsi="Bell MT" w:cs="Vrinda"/>
          <w:b/>
          <w:i/>
          <w:color w:val="000000"/>
          <w:sz w:val="36"/>
          <w:szCs w:val="36"/>
        </w:rPr>
      </w:pPr>
      <w:r w:rsidRPr="00B67EF6">
        <w:rPr>
          <w:rFonts w:ascii="Century Gothic" w:eastAsia="Arial Unicode MS" w:hAnsi="Century Gothic" w:cs="Vrinda"/>
          <w:color w:val="000000"/>
          <w:sz w:val="20"/>
          <w:szCs w:val="20"/>
        </w:rPr>
        <w:t xml:space="preserve">En los primeros años de la prensa en Chihuahua, esta se caracterizaba por ser reproductora de noticias que ocurrían en otros lugares, especialmente eran una forma de repetidores de los periódicos nacionales. En el 68, esta antigua práctica volvió a resurgir inmisericorde, el mismo silencio cómplice de varios, muchos periódicos nacionales, se vivió en los periódicos locales: </w:t>
      </w:r>
      <w:r w:rsidRPr="00B67EF6">
        <w:rPr>
          <w:rFonts w:ascii="Century Gothic" w:eastAsia="Arial Unicode MS" w:hAnsi="Century Gothic" w:cs="Vrinda"/>
          <w:b/>
          <w:color w:val="000000"/>
          <w:sz w:val="20"/>
          <w:szCs w:val="20"/>
        </w:rPr>
        <w:t xml:space="preserve">El Heraldo, </w:t>
      </w:r>
      <w:r w:rsidRPr="00B67EF6">
        <w:rPr>
          <w:rFonts w:ascii="Century Gothic" w:eastAsia="Arial Unicode MS" w:hAnsi="Century Gothic" w:cs="Vrinda"/>
          <w:b/>
          <w:sz w:val="20"/>
          <w:szCs w:val="20"/>
        </w:rPr>
        <w:t xml:space="preserve">Índice, La voz de Chihuahua, Acción, El Norte y El Mexicano, </w:t>
      </w:r>
      <w:r w:rsidRPr="00B67EF6">
        <w:rPr>
          <w:rFonts w:ascii="Century Gothic" w:eastAsia="Arial Unicode MS" w:hAnsi="Century Gothic" w:cs="Vrinda"/>
          <w:sz w:val="20"/>
          <w:szCs w:val="20"/>
        </w:rPr>
        <w:t>todos publicaron timoratos informes,  confusos datos y varios de ellos ni siquiera ofrecieron sus portadas. En descarga, -</w:t>
      </w:r>
      <w:r w:rsidRPr="00303F42">
        <w:rPr>
          <w:rFonts w:ascii="Century Gothic" w:eastAsia="Arial Unicode MS" w:hAnsi="Century Gothic" w:cs="Vrinda"/>
          <w:i/>
          <w:sz w:val="20"/>
          <w:szCs w:val="20"/>
        </w:rPr>
        <w:t>si de algo sirve-</w:t>
      </w:r>
      <w:r w:rsidRPr="00B67EF6">
        <w:rPr>
          <w:rFonts w:ascii="Century Gothic" w:eastAsia="Arial Unicode MS" w:hAnsi="Century Gothic" w:cs="Vrinda"/>
          <w:sz w:val="20"/>
          <w:szCs w:val="20"/>
        </w:rPr>
        <w:t xml:space="preserve"> lo mismo ocurrió en otros lugares del país. </w:t>
      </w:r>
      <w:r w:rsidRPr="00B67EF6">
        <w:rPr>
          <w:rFonts w:ascii="Century Gothic" w:eastAsia="Arial Unicode MS" w:hAnsi="Century Gothic" w:cs="Vrinda"/>
          <w:color w:val="000000"/>
          <w:sz w:val="20"/>
          <w:szCs w:val="20"/>
        </w:rPr>
        <w:t xml:space="preserve">El periodista </w:t>
      </w:r>
      <w:r w:rsidRPr="00B67EF6">
        <w:rPr>
          <w:rFonts w:ascii="Century Gothic" w:eastAsia="Arial Unicode MS" w:hAnsi="Century Gothic" w:cs="Vrinda"/>
          <w:bCs/>
          <w:color w:val="000000"/>
          <w:sz w:val="20"/>
          <w:szCs w:val="20"/>
        </w:rPr>
        <w:t>Jacinto Rodríguez</w:t>
      </w:r>
      <w:r w:rsidRPr="00B67EF6">
        <w:rPr>
          <w:rFonts w:ascii="Century Gothic" w:eastAsia="Arial Unicode MS" w:hAnsi="Century Gothic" w:cs="Vrinda"/>
          <w:b/>
          <w:bCs/>
          <w:color w:val="000000"/>
          <w:sz w:val="20"/>
          <w:szCs w:val="20"/>
        </w:rPr>
        <w:t xml:space="preserve"> </w:t>
      </w:r>
      <w:r w:rsidRPr="00B67EF6">
        <w:rPr>
          <w:rFonts w:ascii="Century Gothic" w:eastAsia="Arial Unicode MS" w:hAnsi="Century Gothic" w:cs="Vrinda"/>
          <w:color w:val="000000"/>
          <w:sz w:val="20"/>
          <w:szCs w:val="20"/>
        </w:rPr>
        <w:t xml:space="preserve">expresó en una entrevista en Monterrey, luego de la presentación de un libro, su visión de una prensa que en Monterrey  ignoró su misión de dar cuenta de los truculentos hechos de aquellos años, como el 2 de octubre de 1968 o el combate a la guerrilla. </w:t>
      </w:r>
      <w:r w:rsidRPr="00481301">
        <w:rPr>
          <w:rFonts w:ascii="Century Gothic" w:eastAsia="Arial Unicode MS" w:hAnsi="Century Gothic" w:cs="Vrinda"/>
          <w:color w:val="000000"/>
          <w:sz w:val="16"/>
          <w:szCs w:val="16"/>
        </w:rPr>
        <w:t>10)</w:t>
      </w:r>
    </w:p>
    <w:p w:rsidR="00C42AB9" w:rsidRPr="00481301" w:rsidRDefault="00C42AB9" w:rsidP="00C42AB9">
      <w:pPr>
        <w:shd w:val="clear" w:color="auto" w:fill="E6E6E6"/>
        <w:spacing w:before="100" w:beforeAutospacing="1" w:after="100" w:afterAutospacing="1" w:line="360" w:lineRule="auto"/>
        <w:ind w:left="120"/>
        <w:jc w:val="both"/>
        <w:rPr>
          <w:rFonts w:ascii="Kartika" w:eastAsia="Arial Unicode MS" w:hAnsi="Kartika" w:cs="Kartika"/>
          <w:color w:val="000000"/>
          <w:sz w:val="20"/>
          <w:szCs w:val="20"/>
        </w:rPr>
      </w:pPr>
      <w:r w:rsidRPr="00481301">
        <w:rPr>
          <w:rFonts w:ascii="Kartika" w:eastAsia="Arial Unicode MS" w:hAnsi="Kartika" w:cs="Kartika"/>
          <w:bCs/>
          <w:color w:val="000000"/>
          <w:sz w:val="20"/>
          <w:szCs w:val="20"/>
        </w:rPr>
        <w:lastRenderedPageBreak/>
        <w:t>10) “La otra guerra secreta”/ Jacinto Rodríguez</w:t>
      </w:r>
    </w:p>
    <w:p w:rsidR="00C42AB9" w:rsidRPr="00B67EF6" w:rsidRDefault="00C42AB9" w:rsidP="00C42AB9">
      <w:pPr>
        <w:spacing w:before="100" w:beforeAutospacing="1" w:after="100" w:afterAutospacing="1" w:line="360" w:lineRule="auto"/>
        <w:ind w:left="120"/>
        <w:jc w:val="both"/>
        <w:rPr>
          <w:rFonts w:ascii="Century Gothic" w:eastAsia="Arial Unicode MS" w:hAnsi="Century Gothic" w:cs="Vrinda"/>
          <w:sz w:val="20"/>
          <w:szCs w:val="20"/>
        </w:rPr>
      </w:pPr>
      <w:r w:rsidRPr="00B67EF6">
        <w:rPr>
          <w:rFonts w:ascii="Century Gothic" w:eastAsia="Arial Unicode MS" w:hAnsi="Century Gothic" w:cs="Vrinda"/>
          <w:color w:val="000000"/>
          <w:sz w:val="20"/>
          <w:szCs w:val="20"/>
        </w:rPr>
        <w:t>En la capital del país el manipuleo de datos era evidente, tan sólo en</w:t>
      </w:r>
      <w:r>
        <w:rPr>
          <w:rFonts w:ascii="Century Gothic" w:eastAsia="Arial Unicode MS" w:hAnsi="Century Gothic" w:cs="Vrinda"/>
          <w:sz w:val="20"/>
          <w:szCs w:val="20"/>
        </w:rPr>
        <w:t xml:space="preserve"> la cifra oficial de muertos</w:t>
      </w:r>
      <w:r w:rsidRPr="00B67EF6">
        <w:rPr>
          <w:rFonts w:ascii="Century Gothic" w:eastAsia="Arial Unicode MS" w:hAnsi="Century Gothic" w:cs="Vrinda"/>
          <w:sz w:val="20"/>
          <w:szCs w:val="20"/>
        </w:rPr>
        <w:t xml:space="preserve"> que el gobierno pon</w:t>
      </w:r>
      <w:r>
        <w:rPr>
          <w:rFonts w:ascii="Century Gothic" w:eastAsia="Arial Unicode MS" w:hAnsi="Century Gothic" w:cs="Vrinda"/>
          <w:sz w:val="20"/>
          <w:szCs w:val="20"/>
        </w:rPr>
        <w:t>ía en 24, el</w:t>
      </w:r>
      <w:r w:rsidRPr="00B67EF6">
        <w:rPr>
          <w:rFonts w:ascii="Century Gothic" w:eastAsia="Arial Unicode MS" w:hAnsi="Century Gothic" w:cs="Vrinda"/>
          <w:sz w:val="20"/>
          <w:szCs w:val="20"/>
        </w:rPr>
        <w:t xml:space="preserve"> diario</w:t>
      </w:r>
      <w:r>
        <w:rPr>
          <w:rFonts w:ascii="Century Gothic" w:eastAsia="Arial Unicode MS" w:hAnsi="Century Gothic" w:cs="Vrinda"/>
          <w:sz w:val="20"/>
          <w:szCs w:val="20"/>
        </w:rPr>
        <w:t xml:space="preserve"> mexicano </w:t>
      </w:r>
      <w:r w:rsidRPr="00B67EF6">
        <w:rPr>
          <w:rFonts w:ascii="Century Gothic" w:eastAsia="Arial Unicode MS" w:hAnsi="Century Gothic" w:cs="Vrinda"/>
          <w:sz w:val="20"/>
          <w:szCs w:val="20"/>
        </w:rPr>
        <w:t xml:space="preserve"> </w:t>
      </w:r>
      <w:r w:rsidRPr="00B67EF6">
        <w:rPr>
          <w:rFonts w:ascii="Century Gothic" w:eastAsia="Arial Unicode MS" w:hAnsi="Century Gothic" w:cs="Vrinda"/>
          <w:b/>
          <w:sz w:val="20"/>
          <w:szCs w:val="20"/>
        </w:rPr>
        <w:t>El Día</w:t>
      </w:r>
      <w:r w:rsidRPr="00B67EF6">
        <w:rPr>
          <w:rFonts w:ascii="Century Gothic" w:eastAsia="Arial Unicode MS" w:hAnsi="Century Gothic" w:cs="Vrinda"/>
          <w:sz w:val="20"/>
          <w:szCs w:val="20"/>
        </w:rPr>
        <w:t xml:space="preserve">  publicó 30, la revista ¡</w:t>
      </w:r>
      <w:r w:rsidRPr="00B67EF6">
        <w:rPr>
          <w:rFonts w:ascii="Century Gothic" w:eastAsia="Arial Unicode MS" w:hAnsi="Century Gothic" w:cs="Vrinda"/>
          <w:b/>
          <w:sz w:val="20"/>
          <w:szCs w:val="20"/>
        </w:rPr>
        <w:t>Siempre!</w:t>
      </w:r>
      <w:r w:rsidRPr="00B67EF6">
        <w:rPr>
          <w:rFonts w:ascii="Century Gothic" w:eastAsia="Arial Unicode MS" w:hAnsi="Century Gothic" w:cs="Vrinda"/>
          <w:sz w:val="20"/>
          <w:szCs w:val="20"/>
        </w:rPr>
        <w:t xml:space="preserve"> dijo 40, mientras que  El diario británico de </w:t>
      </w:r>
      <w:proofErr w:type="spellStart"/>
      <w:r w:rsidRPr="00B67EF6">
        <w:rPr>
          <w:rFonts w:ascii="Century Gothic" w:eastAsia="Arial Unicode MS" w:hAnsi="Century Gothic" w:cs="Vrinda"/>
          <w:b/>
          <w:sz w:val="20"/>
          <w:szCs w:val="20"/>
        </w:rPr>
        <w:t>The</w:t>
      </w:r>
      <w:proofErr w:type="spellEnd"/>
      <w:r w:rsidRPr="00B67EF6">
        <w:rPr>
          <w:rFonts w:ascii="Century Gothic" w:eastAsia="Arial Unicode MS" w:hAnsi="Century Gothic" w:cs="Vrinda"/>
          <w:b/>
          <w:sz w:val="20"/>
          <w:szCs w:val="20"/>
        </w:rPr>
        <w:t xml:space="preserve"> Guardián</w:t>
      </w:r>
      <w:r w:rsidRPr="00B67EF6">
        <w:rPr>
          <w:rFonts w:ascii="Century Gothic" w:eastAsia="Arial Unicode MS" w:hAnsi="Century Gothic" w:cs="Vrinda"/>
          <w:sz w:val="20"/>
          <w:szCs w:val="20"/>
        </w:rPr>
        <w:t xml:space="preserve"> contabilizó 350.  Testimonios recogidos por Elena </w:t>
      </w:r>
      <w:proofErr w:type="spellStart"/>
      <w:r w:rsidRPr="00B67EF6">
        <w:rPr>
          <w:rFonts w:ascii="Century Gothic" w:eastAsia="Arial Unicode MS" w:hAnsi="Century Gothic" w:cs="Vrinda"/>
          <w:sz w:val="20"/>
          <w:szCs w:val="20"/>
        </w:rPr>
        <w:t>Poniatowska</w:t>
      </w:r>
      <w:proofErr w:type="spellEnd"/>
      <w:r w:rsidRPr="00B67EF6">
        <w:rPr>
          <w:rFonts w:ascii="Century Gothic" w:eastAsia="Arial Unicode MS" w:hAnsi="Century Gothic" w:cs="Vrinda"/>
          <w:sz w:val="20"/>
          <w:szCs w:val="20"/>
        </w:rPr>
        <w:t xml:space="preserve"> hablan de cientos de personas caídas en la plaza. </w:t>
      </w:r>
    </w:p>
    <w:p w:rsidR="00C42AB9" w:rsidRPr="0059479A" w:rsidRDefault="00C42AB9" w:rsidP="00C42AB9">
      <w:pPr>
        <w:spacing w:before="100" w:beforeAutospacing="1" w:after="100" w:afterAutospacing="1" w:line="360" w:lineRule="auto"/>
        <w:ind w:left="120"/>
        <w:jc w:val="both"/>
        <w:rPr>
          <w:rFonts w:ascii="Century Gothic" w:eastAsia="Arial Unicode MS" w:hAnsi="Century Gothic" w:cs="Vrinda"/>
          <w:sz w:val="20"/>
          <w:szCs w:val="20"/>
        </w:rPr>
      </w:pPr>
      <w:r w:rsidRPr="00B67EF6">
        <w:rPr>
          <w:rFonts w:ascii="Century Gothic" w:eastAsia="Arial Unicode MS" w:hAnsi="Century Gothic" w:cs="Vrinda"/>
          <w:sz w:val="20"/>
          <w:szCs w:val="20"/>
        </w:rPr>
        <w:t>Se habla de represión informativa, cierto, de hecho desp</w:t>
      </w:r>
      <w:r>
        <w:rPr>
          <w:rFonts w:ascii="Century Gothic" w:eastAsia="Arial Unicode MS" w:hAnsi="Century Gothic" w:cs="Vrinda"/>
          <w:sz w:val="20"/>
          <w:szCs w:val="20"/>
        </w:rPr>
        <w:t>ués del 2 de octubre de ese año</w:t>
      </w:r>
      <w:r w:rsidRPr="00B67EF6">
        <w:rPr>
          <w:rFonts w:ascii="Century Gothic" w:eastAsia="Arial Unicode MS" w:hAnsi="Century Gothic" w:cs="Vrinda"/>
          <w:sz w:val="20"/>
          <w:szCs w:val="20"/>
        </w:rPr>
        <w:t xml:space="preserve"> el gobierno de Díaz Ordaz confiscó los archivos fotográficos de la mayoría de los diarios capitalinos. Si uno revisa las fotos del 68, casi siempre se encuen</w:t>
      </w:r>
      <w:r>
        <w:rPr>
          <w:rFonts w:ascii="Century Gothic" w:eastAsia="Arial Unicode MS" w:hAnsi="Century Gothic" w:cs="Vrinda"/>
          <w:sz w:val="20"/>
          <w:szCs w:val="20"/>
        </w:rPr>
        <w:t>tra con las mismas. No obstante</w:t>
      </w:r>
      <w:r w:rsidRPr="00B67EF6">
        <w:rPr>
          <w:rFonts w:ascii="Century Gothic" w:eastAsia="Arial Unicode MS" w:hAnsi="Century Gothic" w:cs="Vrinda"/>
          <w:sz w:val="20"/>
          <w:szCs w:val="20"/>
        </w:rPr>
        <w:t xml:space="preserve"> habiendo sido la prensa un testigo de primera mano el día de la matanza, ocultó información, dijo verdades a medias, bajó la cabez</w:t>
      </w:r>
      <w:r>
        <w:rPr>
          <w:rFonts w:ascii="Century Gothic" w:eastAsia="Arial Unicode MS" w:hAnsi="Century Gothic" w:cs="Vrinda"/>
          <w:sz w:val="20"/>
          <w:szCs w:val="20"/>
        </w:rPr>
        <w:t>a ante la barbarie, de hecho,  e</w:t>
      </w:r>
      <w:r w:rsidRPr="00B67EF6">
        <w:rPr>
          <w:rFonts w:ascii="Century Gothic" w:eastAsia="Arial Unicode MS" w:hAnsi="Century Gothic" w:cs="Vrinda"/>
          <w:sz w:val="20"/>
          <w:szCs w:val="20"/>
        </w:rPr>
        <w:t xml:space="preserve">n su libro "Los Presidentes" </w:t>
      </w:r>
      <w:proofErr w:type="spellStart"/>
      <w:r w:rsidRPr="00B67EF6">
        <w:rPr>
          <w:rFonts w:ascii="Century Gothic" w:eastAsia="Arial Unicode MS" w:hAnsi="Century Gothic" w:cs="Vrinda"/>
          <w:sz w:val="20"/>
          <w:szCs w:val="20"/>
        </w:rPr>
        <w:t>Scherer</w:t>
      </w:r>
      <w:proofErr w:type="spellEnd"/>
      <w:r w:rsidRPr="00B67EF6">
        <w:rPr>
          <w:rFonts w:ascii="Century Gothic" w:eastAsia="Arial Unicode MS" w:hAnsi="Century Gothic" w:cs="Vrinda"/>
          <w:sz w:val="20"/>
          <w:szCs w:val="20"/>
        </w:rPr>
        <w:t xml:space="preserve"> miente descaradamente y sin demasiado rigor autocrítico señala que  en </w:t>
      </w:r>
      <w:r w:rsidRPr="00B67EF6">
        <w:rPr>
          <w:rFonts w:ascii="Century Gothic" w:eastAsia="Arial Unicode MS" w:hAnsi="Century Gothic" w:cs="Vrinda"/>
          <w:b/>
          <w:sz w:val="20"/>
          <w:szCs w:val="20"/>
        </w:rPr>
        <w:t xml:space="preserve">Excélsior </w:t>
      </w:r>
      <w:r w:rsidRPr="00B67EF6">
        <w:rPr>
          <w:rFonts w:ascii="Century Gothic" w:eastAsia="Arial Unicode MS" w:hAnsi="Century Gothic" w:cs="Vrinda"/>
          <w:sz w:val="20"/>
          <w:szCs w:val="20"/>
        </w:rPr>
        <w:t xml:space="preserve"> no se ocultaba la información del conflicto estudiantil que cimbró al mundo y a México en el verano de ese año. No obstante, </w:t>
      </w:r>
      <w:r>
        <w:rPr>
          <w:rFonts w:ascii="Century Gothic" w:eastAsia="Arial Unicode MS" w:hAnsi="Century Gothic" w:cs="Vrinda"/>
          <w:sz w:val="20"/>
          <w:szCs w:val="20"/>
        </w:rPr>
        <w:t xml:space="preserve">siempre que una marcha estudiantil </w:t>
      </w:r>
      <w:r w:rsidRPr="00B67EF6">
        <w:rPr>
          <w:rFonts w:ascii="Century Gothic" w:eastAsia="Arial Unicode MS" w:hAnsi="Century Gothic" w:cs="Vrinda"/>
          <w:sz w:val="20"/>
          <w:szCs w:val="20"/>
        </w:rPr>
        <w:t xml:space="preserve"> pasaba por Paseo de </w:t>
      </w:r>
      <w:smartTag w:uri="urn:schemas-microsoft-com:office:smarttags" w:element="PersonName">
        <w:smartTagPr>
          <w:attr w:name="ProductID" w:val="La Reforma"/>
        </w:smartTagPr>
        <w:r w:rsidRPr="00B67EF6">
          <w:rPr>
            <w:rFonts w:ascii="Century Gothic" w:eastAsia="Arial Unicode MS" w:hAnsi="Century Gothic" w:cs="Vrinda"/>
            <w:sz w:val="20"/>
            <w:szCs w:val="20"/>
          </w:rPr>
          <w:t>la Reforma</w:t>
        </w:r>
      </w:smartTag>
      <w:r>
        <w:rPr>
          <w:rFonts w:ascii="Century Gothic" w:eastAsia="Arial Unicode MS" w:hAnsi="Century Gothic" w:cs="Vrinda"/>
          <w:sz w:val="20"/>
          <w:szCs w:val="20"/>
        </w:rPr>
        <w:t>, frente a la oficina</w:t>
      </w:r>
      <w:r w:rsidRPr="00B67EF6">
        <w:rPr>
          <w:rFonts w:ascii="Century Gothic" w:eastAsia="Arial Unicode MS" w:hAnsi="Century Gothic" w:cs="Vrinda"/>
          <w:sz w:val="20"/>
          <w:szCs w:val="20"/>
        </w:rPr>
        <w:t xml:space="preserve"> del director de </w:t>
      </w:r>
      <w:r w:rsidRPr="00B67EF6">
        <w:rPr>
          <w:rFonts w:ascii="Century Gothic" w:eastAsia="Arial Unicode MS" w:hAnsi="Century Gothic" w:cs="Vrinda"/>
          <w:b/>
          <w:sz w:val="20"/>
          <w:szCs w:val="20"/>
        </w:rPr>
        <w:t>Excélsior</w:t>
      </w:r>
      <w:r w:rsidRPr="00B67EF6">
        <w:rPr>
          <w:rFonts w:ascii="Century Gothic" w:eastAsia="Arial Unicode MS" w:hAnsi="Century Gothic" w:cs="Vrinda"/>
          <w:sz w:val="20"/>
          <w:szCs w:val="20"/>
        </w:rPr>
        <w:t xml:space="preserve">, </w:t>
      </w:r>
      <w:r>
        <w:rPr>
          <w:rFonts w:ascii="Century Gothic" w:eastAsia="Arial Unicode MS" w:hAnsi="Century Gothic" w:cs="Vrinda"/>
          <w:sz w:val="20"/>
          <w:szCs w:val="20"/>
        </w:rPr>
        <w:t>a una voz, solían gritar</w:t>
      </w:r>
      <w:r w:rsidRPr="00B67EF6">
        <w:rPr>
          <w:rFonts w:ascii="Century Gothic" w:eastAsia="Arial Unicode MS" w:hAnsi="Century Gothic" w:cs="Vrinda"/>
          <w:sz w:val="20"/>
          <w:szCs w:val="20"/>
        </w:rPr>
        <w:t xml:space="preserve">: </w:t>
      </w:r>
      <w:r w:rsidRPr="00DC0398">
        <w:rPr>
          <w:rFonts w:ascii="Century Gothic" w:eastAsia="Arial Unicode MS" w:hAnsi="Century Gothic" w:cs="Vrinda"/>
          <w:i/>
          <w:sz w:val="20"/>
          <w:szCs w:val="20"/>
        </w:rPr>
        <w:t>¡Prensa Vendida!</w:t>
      </w:r>
    </w:p>
    <w:p w:rsidR="00C42AB9" w:rsidRDefault="00C42AB9" w:rsidP="00C42AB9">
      <w:pPr>
        <w:spacing w:before="100" w:beforeAutospacing="1" w:after="100" w:afterAutospacing="1" w:line="360" w:lineRule="auto"/>
        <w:ind w:left="120"/>
        <w:jc w:val="both"/>
        <w:rPr>
          <w:rFonts w:ascii="Century Gothic" w:eastAsia="Arial Unicode MS" w:hAnsi="Century Gothic" w:cs="Vrinda"/>
          <w:sz w:val="20"/>
          <w:szCs w:val="20"/>
        </w:rPr>
      </w:pPr>
      <w:r w:rsidRPr="00B67EF6">
        <w:rPr>
          <w:rFonts w:ascii="Century Gothic" w:eastAsia="Arial Unicode MS" w:hAnsi="Century Gothic" w:cs="Vrinda"/>
          <w:sz w:val="20"/>
          <w:szCs w:val="20"/>
        </w:rPr>
        <w:lastRenderedPageBreak/>
        <w:t xml:space="preserve">Otro diario </w:t>
      </w:r>
      <w:r w:rsidRPr="00B67EF6">
        <w:rPr>
          <w:rFonts w:ascii="Century Gothic" w:eastAsia="Arial Unicode MS" w:hAnsi="Century Gothic" w:cs="Vrinda"/>
          <w:b/>
          <w:color w:val="000000"/>
          <w:sz w:val="20"/>
          <w:szCs w:val="20"/>
        </w:rPr>
        <w:t>El Universal</w:t>
      </w:r>
      <w:r w:rsidRPr="00B67EF6">
        <w:rPr>
          <w:rFonts w:ascii="Century Gothic" w:eastAsia="Arial Unicode MS" w:hAnsi="Century Gothic" w:cs="Vrinda"/>
          <w:color w:val="000000"/>
          <w:sz w:val="20"/>
          <w:szCs w:val="20"/>
        </w:rPr>
        <w:t xml:space="preserve"> ha expiado sus culpas, pasados los hechos, diciendo  que siempre ha estado consistentemente en las filas del frente de la libertad de expresión y que desde su fundación ha sido independiente.</w:t>
      </w:r>
      <w:r w:rsidRPr="00B67EF6">
        <w:rPr>
          <w:rFonts w:ascii="Century Gothic" w:eastAsia="Arial Unicode MS" w:hAnsi="Century Gothic" w:cs="Vrinda"/>
          <w:sz w:val="20"/>
          <w:szCs w:val="20"/>
        </w:rPr>
        <w:t xml:space="preserve"> </w:t>
      </w:r>
      <w:r>
        <w:rPr>
          <w:rFonts w:ascii="Century Gothic" w:eastAsia="Arial Unicode MS" w:hAnsi="Century Gothic" w:cs="Vrinda"/>
          <w:sz w:val="20"/>
          <w:szCs w:val="20"/>
        </w:rPr>
        <w:t>“</w:t>
      </w:r>
      <w:r w:rsidRPr="00B67EF6">
        <w:rPr>
          <w:rFonts w:ascii="Century Gothic" w:eastAsia="Arial Unicode MS" w:hAnsi="Century Gothic" w:cs="Vrinda"/>
          <w:b/>
          <w:color w:val="000000"/>
          <w:sz w:val="20"/>
          <w:szCs w:val="20"/>
        </w:rPr>
        <w:t>El Universal</w:t>
      </w:r>
      <w:r w:rsidRPr="00B67EF6">
        <w:rPr>
          <w:rFonts w:ascii="Century Gothic" w:eastAsia="Arial Unicode MS" w:hAnsi="Century Gothic" w:cs="Vrinda"/>
          <w:i/>
          <w:color w:val="000000"/>
          <w:sz w:val="20"/>
          <w:szCs w:val="20"/>
        </w:rPr>
        <w:t xml:space="preserve"> no es un diario con raíces ideológicas ni tampoco representante de partidos o grupos de poder. Somos un periódico independiente, que por décadas ha sido baluarte de informadores, columnistas, articulistas y caricaturistas de las más diversas</w:t>
      </w:r>
      <w:r w:rsidRPr="00B67EF6">
        <w:rPr>
          <w:rFonts w:ascii="Century Gothic" w:eastAsia="Arial Unicode MS" w:hAnsi="Century Gothic" w:cs="Vrinda"/>
          <w:i/>
          <w:sz w:val="20"/>
          <w:szCs w:val="20"/>
        </w:rPr>
        <w:t xml:space="preserve"> </w:t>
      </w:r>
      <w:r w:rsidRPr="00B67EF6">
        <w:rPr>
          <w:rFonts w:ascii="Century Gothic" w:eastAsia="Arial Unicode MS" w:hAnsi="Century Gothic" w:cs="Vrinda"/>
          <w:i/>
          <w:color w:val="000000"/>
          <w:sz w:val="20"/>
          <w:szCs w:val="20"/>
        </w:rPr>
        <w:t>tendencias del pensamiento</w:t>
      </w:r>
      <w:r w:rsidRPr="00B67EF6">
        <w:rPr>
          <w:rFonts w:ascii="Century Gothic" w:eastAsia="Arial Unicode MS" w:hAnsi="Century Gothic" w:cs="Vrinda"/>
          <w:sz w:val="20"/>
          <w:szCs w:val="20"/>
        </w:rPr>
        <w:t xml:space="preserve">.” </w:t>
      </w:r>
      <w:r w:rsidRPr="00E8074C">
        <w:rPr>
          <w:rFonts w:ascii="Century Gothic" w:eastAsia="Arial Unicode MS" w:hAnsi="Century Gothic" w:cs="Vrinda"/>
          <w:sz w:val="18"/>
          <w:szCs w:val="18"/>
        </w:rPr>
        <w:t xml:space="preserve">/Editorial del </w:t>
      </w:r>
      <w:proofErr w:type="spellStart"/>
      <w:r w:rsidRPr="00E8074C">
        <w:rPr>
          <w:rFonts w:ascii="Century Gothic" w:eastAsia="Arial Unicode MS" w:hAnsi="Century Gothic" w:cs="Vrinda"/>
          <w:sz w:val="18"/>
          <w:szCs w:val="18"/>
        </w:rPr>
        <w:t>Universa</w:t>
      </w:r>
      <w:proofErr w:type="spellEnd"/>
    </w:p>
    <w:p w:rsidR="00C42AB9" w:rsidRPr="00B67EF6" w:rsidRDefault="00C42AB9" w:rsidP="00C42AB9">
      <w:pPr>
        <w:spacing w:before="100" w:beforeAutospacing="1" w:after="100" w:afterAutospacing="1" w:line="360" w:lineRule="auto"/>
        <w:ind w:left="120"/>
        <w:jc w:val="both"/>
        <w:rPr>
          <w:rFonts w:ascii="Century Gothic" w:eastAsia="Arial Unicode MS" w:hAnsi="Century Gothic" w:cs="Vrinda"/>
          <w:sz w:val="20"/>
          <w:szCs w:val="20"/>
        </w:rPr>
      </w:pPr>
      <w:r>
        <w:rPr>
          <w:rFonts w:ascii="Century Gothic" w:eastAsia="Arial Unicode MS" w:hAnsi="Century Gothic" w:cs="Vrinda"/>
          <w:sz w:val="20"/>
          <w:szCs w:val="20"/>
        </w:rPr>
        <w:t>En franca contradicción a lo expresado por este medio,</w:t>
      </w:r>
      <w:r w:rsidRPr="00B67EF6">
        <w:rPr>
          <w:rFonts w:ascii="Century Gothic" w:eastAsia="Arial Unicode MS" w:hAnsi="Century Gothic" w:cs="Vrinda"/>
          <w:sz w:val="20"/>
          <w:szCs w:val="20"/>
        </w:rPr>
        <w:t xml:space="preserve"> basté la portada que se muestra abajo donde dicho diario trata de </w:t>
      </w:r>
      <w:r w:rsidRPr="00B67EF6">
        <w:rPr>
          <w:rFonts w:ascii="Century Gothic" w:eastAsia="Arial Unicode MS" w:hAnsi="Century Gothic" w:cs="Vrinda"/>
          <w:b/>
          <w:i/>
          <w:sz w:val="20"/>
          <w:szCs w:val="20"/>
        </w:rPr>
        <w:t>Terroristas</w:t>
      </w:r>
      <w:r w:rsidRPr="00B67EF6">
        <w:rPr>
          <w:rFonts w:ascii="Century Gothic" w:eastAsia="Arial Unicode MS" w:hAnsi="Century Gothic" w:cs="Vrinda"/>
          <w:sz w:val="20"/>
          <w:szCs w:val="20"/>
        </w:rPr>
        <w:t xml:space="preserve"> a los estudiantes.</w:t>
      </w:r>
    </w:p>
    <w:p w:rsidR="00C42AB9" w:rsidRPr="00B67EF6" w:rsidRDefault="009B4B8B" w:rsidP="00C42AB9">
      <w:pPr>
        <w:spacing w:before="100" w:beforeAutospacing="1" w:after="100" w:afterAutospacing="1" w:line="360" w:lineRule="auto"/>
        <w:ind w:left="120"/>
        <w:jc w:val="both"/>
        <w:rPr>
          <w:rFonts w:ascii="Century Gothic" w:eastAsia="Arial Unicode MS" w:hAnsi="Century Gothic" w:cs="Vrinda"/>
          <w:sz w:val="20"/>
          <w:szCs w:val="20"/>
        </w:rPr>
      </w:pPr>
      <w:r>
        <w:rPr>
          <w:noProof/>
          <w:lang w:val="es-MX" w:eastAsia="es-MX"/>
        </w:rPr>
        <mc:AlternateContent>
          <mc:Choice Requires="wps">
            <w:drawing>
              <wp:anchor distT="0" distB="0" distL="114300" distR="114300" simplePos="0" relativeHeight="251664896" behindDoc="0" locked="0" layoutInCell="1" allowOverlap="1">
                <wp:simplePos x="0" y="0"/>
                <wp:positionH relativeFrom="column">
                  <wp:posOffset>914400</wp:posOffset>
                </wp:positionH>
                <wp:positionV relativeFrom="paragraph">
                  <wp:posOffset>403225</wp:posOffset>
                </wp:positionV>
                <wp:extent cx="609600" cy="342900"/>
                <wp:effectExtent l="0" t="0" r="19050" b="19050"/>
                <wp:wrapNone/>
                <wp:docPr id="39" name="Elips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3429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ipse 39" o:spid="_x0000_s1026" style="position:absolute;margin-left:1in;margin-top:31.75pt;width:48pt;height:2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" filled="f" strokecolor="red"/>
            </w:pict>
          </mc:Fallback>
        </mc:AlternateContent>
      </w:r>
      <w:r>
        <w:rPr>
          <w:rFonts w:ascii="Century Gothic" w:eastAsia="Arial Unicode MS" w:hAnsi="Century Gothic" w:cs="Vrinda"/>
          <w:noProof/>
          <w:sz w:val="20"/>
          <w:szCs w:val="20"/>
          <w:lang w:val="es-MX" w:eastAsia="es-MX"/>
        </w:rPr>
        <w:drawing>
          <wp:inline distT="0" distB="0" distL="0" distR="0">
            <wp:extent cx="1362075" cy="2352675"/>
            <wp:effectExtent l="0" t="0" r="9525" b="9525"/>
            <wp:docPr id="13" name="Imagen 15" descr="Descripción: period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Descripción: periodico"/>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362075" cy="2352675"/>
                    </a:xfrm>
                    <a:prstGeom prst="rect">
                      <a:avLst/>
                    </a:prstGeom>
                    <a:noFill/>
                    <a:ln>
                      <a:noFill/>
                    </a:ln>
                  </pic:spPr>
                </pic:pic>
              </a:graphicData>
            </a:graphic>
          </wp:inline>
        </w:drawing>
      </w:r>
    </w:p>
    <w:p w:rsidR="00C42AB9" w:rsidRPr="00B67EF6" w:rsidRDefault="00C42AB9" w:rsidP="00C42AB9">
      <w:pPr>
        <w:spacing w:before="100" w:beforeAutospacing="1" w:after="100" w:afterAutospacing="1" w:line="360" w:lineRule="auto"/>
        <w:ind w:left="120"/>
        <w:jc w:val="both"/>
        <w:rPr>
          <w:rFonts w:ascii="Century Gothic" w:eastAsia="Arial Unicode MS" w:hAnsi="Century Gothic" w:cs="Vrinda"/>
          <w:sz w:val="20"/>
          <w:szCs w:val="20"/>
        </w:rPr>
      </w:pPr>
      <w:r>
        <w:rPr>
          <w:rFonts w:ascii="Century Gothic" w:eastAsia="Arial Unicode MS" w:hAnsi="Century Gothic" w:cs="Vrinda"/>
          <w:sz w:val="20"/>
          <w:szCs w:val="20"/>
        </w:rPr>
        <w:lastRenderedPageBreak/>
        <w:t>Ó</w:t>
      </w:r>
      <w:r w:rsidRPr="00B67EF6">
        <w:rPr>
          <w:rFonts w:ascii="Century Gothic" w:eastAsia="Arial Unicode MS" w:hAnsi="Century Gothic" w:cs="Vrinda"/>
          <w:sz w:val="20"/>
          <w:szCs w:val="20"/>
        </w:rPr>
        <w:t xml:space="preserve"> este artículo publicado meses atrás, donde dicho diario tomaba partido por el grupo encabezado por </w:t>
      </w:r>
      <w:proofErr w:type="spellStart"/>
      <w:r w:rsidRPr="00B67EF6">
        <w:rPr>
          <w:rFonts w:ascii="Century Gothic" w:eastAsia="Arial Unicode MS" w:hAnsi="Century Gothic" w:cs="Vrinda"/>
          <w:sz w:val="20"/>
          <w:szCs w:val="20"/>
        </w:rPr>
        <w:t>Luís</w:t>
      </w:r>
      <w:proofErr w:type="spellEnd"/>
      <w:r w:rsidRPr="00B67EF6">
        <w:rPr>
          <w:rFonts w:ascii="Century Gothic" w:eastAsia="Arial Unicode MS" w:hAnsi="Century Gothic" w:cs="Vrinda"/>
          <w:sz w:val="20"/>
          <w:szCs w:val="20"/>
        </w:rPr>
        <w:t xml:space="preserve"> Pazos, quien vilipendiaba las razones de la lucha estudiantil</w:t>
      </w:r>
    </w:p>
    <w:p w:rsidR="00C42AB9" w:rsidRPr="00C90657" w:rsidRDefault="009B4B8B" w:rsidP="00C42AB9">
      <w:pPr>
        <w:spacing w:before="100" w:beforeAutospacing="1" w:after="100" w:afterAutospacing="1" w:line="360" w:lineRule="auto"/>
        <w:jc w:val="both"/>
        <w:rPr>
          <w:rFonts w:ascii="Century Gothic" w:eastAsia="Arial Unicode MS" w:hAnsi="Century Gothic" w:cs="Vrinda"/>
          <w:i/>
          <w:color w:val="000000"/>
          <w:sz w:val="20"/>
          <w:szCs w:val="20"/>
        </w:rPr>
      </w:pPr>
      <w:r>
        <w:rPr>
          <w:noProof/>
          <w:lang w:val="es-MX" w:eastAsia="es-MX"/>
        </w:rPr>
        <mc:AlternateContent>
          <mc:Choice Requires="wps">
            <w:drawing>
              <wp:anchor distT="0" distB="0" distL="114300" distR="114300" simplePos="0" relativeHeight="251654656" behindDoc="0" locked="0" layoutInCell="1" allowOverlap="1">
                <wp:simplePos x="0" y="0"/>
                <wp:positionH relativeFrom="column">
                  <wp:posOffset>0</wp:posOffset>
                </wp:positionH>
                <wp:positionV relativeFrom="paragraph">
                  <wp:posOffset>1917700</wp:posOffset>
                </wp:positionV>
                <wp:extent cx="2794000" cy="236855"/>
                <wp:effectExtent l="0" t="0" r="6350" b="0"/>
                <wp:wrapNone/>
                <wp:docPr id="38" name="Cuadro de texto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236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2AB9" w:rsidRPr="005046ED" w:rsidRDefault="00C42AB9" w:rsidP="00C42AB9">
                            <w:pPr>
                              <w:autoSpaceDE w:val="0"/>
                              <w:autoSpaceDN w:val="0"/>
                              <w:adjustRightInd w:val="0"/>
                              <w:rPr>
                                <w:rFonts w:ascii="Arial" w:hAnsi="Arial" w:cs="Arial"/>
                                <w:color w:val="000000"/>
                                <w:sz w:val="16"/>
                                <w:szCs w:val="16"/>
                              </w:rPr>
                            </w:pPr>
                            <w:r w:rsidRPr="005046ED">
                              <w:rPr>
                                <w:rFonts w:ascii="Arial" w:hAnsi="Arial" w:cs="Arial"/>
                                <w:color w:val="000000"/>
                                <w:sz w:val="16"/>
                                <w:szCs w:val="16"/>
                              </w:rPr>
                              <w:t xml:space="preserve">Nota publicada el 13 de agosto de 1968 por El Universal. </w:t>
                            </w:r>
                          </w:p>
                          <w:p w:rsidR="00C42AB9" w:rsidRDefault="00C42AB9" w:rsidP="00C42A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38" o:spid="_x0000_s1037" type="#_x0000_t202" style="position:absolute;left:0;text-align:left;margin-left:0;margin-top:151pt;width:220pt;height:18.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" stroked="f">
                <v:textbox>
                  <w:txbxContent>
                    <w:p w:rsidR="00C42AB9" w:rsidRPr="005046ED" w:rsidRDefault="00C42AB9" w:rsidP="00C42AB9">
                      <w:pPr>
                        <w:autoSpaceDE w:val="0"/>
                        <w:autoSpaceDN w:val="0"/>
                        <w:adjustRightInd w:val="0"/>
                        <w:rPr>
                          <w:rFonts w:ascii="Arial" w:hAnsi="Arial" w:cs="Arial"/>
                          <w:color w:val="000000"/>
                          <w:sz w:val="16"/>
                          <w:szCs w:val="16"/>
                        </w:rPr>
                      </w:pPr>
                      <w:r w:rsidRPr="005046ED">
                        <w:rPr>
                          <w:rFonts w:ascii="Arial" w:hAnsi="Arial" w:cs="Arial"/>
                          <w:color w:val="000000"/>
                          <w:sz w:val="16"/>
                          <w:szCs w:val="16"/>
                        </w:rPr>
                        <w:t xml:space="preserve">Nota publicada el 13 de agosto de 1968 por El Universal. </w:t>
                      </w:r>
                    </w:p>
                    <w:p w:rsidR="00C42AB9" w:rsidRDefault="00C42AB9" w:rsidP="00C42AB9"/>
                  </w:txbxContent>
                </v:textbox>
              </v:shape>
            </w:pict>
          </mc:Fallback>
        </mc:AlternateContent>
      </w:r>
      <w:r>
        <w:rPr>
          <w:rFonts w:eastAsia="Arial Unicode MS"/>
          <w:noProof/>
          <w:color w:val="000000"/>
          <w:lang w:val="es-MX" w:eastAsia="es-MX"/>
        </w:rPr>
        <w:drawing>
          <wp:inline distT="0" distB="0" distL="0" distR="0">
            <wp:extent cx="1447800" cy="2124075"/>
            <wp:effectExtent l="0" t="0" r="0"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447800" cy="2124075"/>
                    </a:xfrm>
                    <a:prstGeom prst="rect">
                      <a:avLst/>
                    </a:prstGeom>
                    <a:noFill/>
                    <a:ln>
                      <a:noFill/>
                    </a:ln>
                  </pic:spPr>
                </pic:pic>
              </a:graphicData>
            </a:graphic>
          </wp:inline>
        </w:drawing>
      </w:r>
    </w:p>
    <w:p w:rsidR="00C42AB9" w:rsidRPr="00B67EF6" w:rsidRDefault="00C42AB9" w:rsidP="00C42AB9">
      <w:pPr>
        <w:pStyle w:val="Default"/>
        <w:spacing w:line="360" w:lineRule="auto"/>
        <w:ind w:left="120"/>
        <w:jc w:val="both"/>
        <w:rPr>
          <w:rFonts w:ascii="Century Gothic" w:eastAsia="Arial Unicode MS" w:hAnsi="Century Gothic" w:cs="Vrinda"/>
          <w:sz w:val="20"/>
          <w:szCs w:val="20"/>
        </w:rPr>
      </w:pPr>
      <w:r w:rsidRPr="00B67EF6">
        <w:rPr>
          <w:rFonts w:ascii="Century Gothic" w:eastAsia="Arial Unicode MS" w:hAnsi="Century Gothic" w:cs="Vrinda"/>
          <w:sz w:val="20"/>
          <w:szCs w:val="20"/>
        </w:rPr>
        <w:t xml:space="preserve">Sobre la postura de </w:t>
      </w:r>
      <w:proofErr w:type="spellStart"/>
      <w:r w:rsidRPr="00B67EF6">
        <w:rPr>
          <w:rFonts w:ascii="Century Gothic" w:eastAsia="Arial Unicode MS" w:hAnsi="Century Gothic" w:cs="Vrinda"/>
          <w:sz w:val="20"/>
          <w:szCs w:val="20"/>
        </w:rPr>
        <w:t>Luís</w:t>
      </w:r>
      <w:proofErr w:type="spellEnd"/>
      <w:r w:rsidRPr="00B67EF6">
        <w:rPr>
          <w:rFonts w:ascii="Century Gothic" w:eastAsia="Arial Unicode MS" w:hAnsi="Century Gothic" w:cs="Vrinda"/>
          <w:sz w:val="20"/>
          <w:szCs w:val="20"/>
        </w:rPr>
        <w:t xml:space="preserve"> Pazos, este publico un libro denominado   </w:t>
      </w:r>
      <w:r w:rsidRPr="00B67EF6">
        <w:rPr>
          <w:rFonts w:ascii="Century Gothic" w:eastAsia="Arial Unicode MS" w:hAnsi="Century Gothic" w:cs="Vrinda"/>
          <w:b/>
          <w:sz w:val="20"/>
          <w:szCs w:val="20"/>
        </w:rPr>
        <w:t>“Tlatelolco 68, 40 años de mitos”</w:t>
      </w:r>
      <w:r w:rsidRPr="00B67EF6">
        <w:rPr>
          <w:rFonts w:ascii="Century Gothic" w:eastAsia="Arial Unicode MS" w:hAnsi="Century Gothic" w:cs="Vrinda"/>
          <w:b/>
          <w:i/>
          <w:sz w:val="20"/>
          <w:szCs w:val="20"/>
        </w:rPr>
        <w:t xml:space="preserve"> </w:t>
      </w:r>
      <w:r w:rsidRPr="00B67EF6">
        <w:rPr>
          <w:rFonts w:ascii="Century Gothic" w:eastAsia="Arial Unicode MS" w:hAnsi="Century Gothic" w:cs="Vrinda"/>
          <w:sz w:val="20"/>
          <w:szCs w:val="20"/>
        </w:rPr>
        <w:t>donde describe lo que seg</w:t>
      </w:r>
      <w:r>
        <w:rPr>
          <w:rFonts w:ascii="Century Gothic" w:eastAsia="Arial Unicode MS" w:hAnsi="Century Gothic" w:cs="Vrinda"/>
          <w:sz w:val="20"/>
          <w:szCs w:val="20"/>
        </w:rPr>
        <w:t>ún él son los verdaderos motivos</w:t>
      </w:r>
      <w:r w:rsidRPr="00B67EF6">
        <w:rPr>
          <w:rFonts w:ascii="Century Gothic" w:eastAsia="Arial Unicode MS" w:hAnsi="Century Gothic" w:cs="Vrinda"/>
          <w:sz w:val="20"/>
          <w:szCs w:val="20"/>
        </w:rPr>
        <w:t xml:space="preserve"> del Movimiento Estudiantil:</w:t>
      </w:r>
    </w:p>
    <w:p w:rsidR="00C42AB9" w:rsidRPr="00B67EF6" w:rsidRDefault="00C42AB9" w:rsidP="00C42AB9">
      <w:pPr>
        <w:pStyle w:val="Default"/>
        <w:spacing w:line="360" w:lineRule="auto"/>
        <w:ind w:left="120"/>
        <w:jc w:val="both"/>
        <w:rPr>
          <w:rFonts w:ascii="Century Gothic" w:eastAsia="Arial Unicode MS" w:hAnsi="Century Gothic" w:cs="Vrinda"/>
          <w:i/>
          <w:sz w:val="20"/>
          <w:szCs w:val="20"/>
        </w:rPr>
      </w:pPr>
      <w:r w:rsidRPr="00B67EF6">
        <w:rPr>
          <w:rFonts w:ascii="Century Gothic" w:eastAsia="Arial Unicode MS" w:hAnsi="Century Gothic" w:cs="Vrinda"/>
          <w:sz w:val="20"/>
          <w:szCs w:val="20"/>
        </w:rPr>
        <w:t xml:space="preserve"> </w:t>
      </w:r>
      <w:r w:rsidRPr="00B67EF6">
        <w:rPr>
          <w:rFonts w:ascii="Century Gothic" w:eastAsia="Arial Unicode MS" w:hAnsi="Century Gothic" w:cs="Vrinda"/>
          <w:i/>
          <w:sz w:val="20"/>
          <w:szCs w:val="20"/>
        </w:rPr>
        <w:t xml:space="preserve">“Tiempo después (al 68) platique con el periodista y escritor peruano </w:t>
      </w:r>
      <w:proofErr w:type="spellStart"/>
      <w:r w:rsidRPr="00B67EF6">
        <w:rPr>
          <w:rFonts w:ascii="Century Gothic" w:eastAsia="Arial Unicode MS" w:hAnsi="Century Gothic" w:cs="Vrinda"/>
          <w:i/>
          <w:sz w:val="20"/>
          <w:szCs w:val="20"/>
        </w:rPr>
        <w:t>Eudocio</w:t>
      </w:r>
      <w:proofErr w:type="spellEnd"/>
      <w:r w:rsidRPr="00B67EF6">
        <w:rPr>
          <w:rFonts w:ascii="Century Gothic" w:eastAsia="Arial Unicode MS" w:hAnsi="Century Gothic" w:cs="Vrinda"/>
          <w:i/>
          <w:sz w:val="20"/>
          <w:szCs w:val="20"/>
          <w:lang w:val="es-MX"/>
        </w:rPr>
        <w:t xml:space="preserve"> </w:t>
      </w:r>
      <w:proofErr w:type="spellStart"/>
      <w:r w:rsidRPr="00B67EF6">
        <w:rPr>
          <w:rFonts w:ascii="Century Gothic" w:eastAsia="Arial Unicode MS" w:hAnsi="Century Gothic" w:cs="Vrinda"/>
          <w:i/>
          <w:sz w:val="20"/>
          <w:szCs w:val="20"/>
          <w:lang w:val="es-MX"/>
        </w:rPr>
        <w:t>Ravines</w:t>
      </w:r>
      <w:proofErr w:type="spellEnd"/>
      <w:r w:rsidRPr="00B67EF6">
        <w:rPr>
          <w:rFonts w:ascii="Century Gothic" w:eastAsia="Arial Unicode MS" w:hAnsi="Century Gothic" w:cs="Vrinda"/>
          <w:i/>
          <w:sz w:val="20"/>
          <w:szCs w:val="20"/>
        </w:rPr>
        <w:t xml:space="preserve">, quien fue recibido en Moscú como héroe de </w:t>
      </w:r>
      <w:smartTag w:uri="urn:schemas-microsoft-com:office:smarttags" w:element="PersonName">
        <w:smartTagPr>
          <w:attr w:name="ProductID" w:val="la Internacional Socialista"/>
        </w:smartTagPr>
        <w:r w:rsidRPr="00B67EF6">
          <w:rPr>
            <w:rFonts w:ascii="Century Gothic" w:eastAsia="Arial Unicode MS" w:hAnsi="Century Gothic" w:cs="Vrinda"/>
            <w:i/>
            <w:sz w:val="20"/>
            <w:szCs w:val="20"/>
          </w:rPr>
          <w:t>la Internacional Socialista</w:t>
        </w:r>
      </w:smartTag>
      <w:r w:rsidRPr="00B67EF6">
        <w:rPr>
          <w:rFonts w:ascii="Century Gothic" w:eastAsia="Arial Unicode MS" w:hAnsi="Century Gothic" w:cs="Vrinda"/>
          <w:i/>
          <w:sz w:val="20"/>
          <w:szCs w:val="20"/>
        </w:rPr>
        <w:t xml:space="preserve"> por su lucha en pro del marxismo en América Latina. Desempeño varias misiones encomendadas personalmente por Stalin en México, España y Chile. </w:t>
      </w:r>
    </w:p>
    <w:p w:rsidR="00C42AB9" w:rsidRDefault="00C42AB9" w:rsidP="00C42AB9">
      <w:pPr>
        <w:pStyle w:val="Default"/>
        <w:spacing w:line="360" w:lineRule="auto"/>
        <w:ind w:left="120"/>
        <w:jc w:val="both"/>
        <w:rPr>
          <w:rFonts w:ascii="Century Gothic" w:eastAsia="Arial Unicode MS" w:hAnsi="Century Gothic" w:cs="Vrinda"/>
          <w:i/>
          <w:sz w:val="20"/>
          <w:szCs w:val="20"/>
        </w:rPr>
      </w:pPr>
    </w:p>
    <w:p w:rsidR="00C42AB9" w:rsidRPr="00B67EF6" w:rsidRDefault="00C42AB9" w:rsidP="00C42AB9">
      <w:pPr>
        <w:pStyle w:val="Default"/>
        <w:spacing w:line="360" w:lineRule="auto"/>
        <w:ind w:left="120"/>
        <w:jc w:val="both"/>
        <w:rPr>
          <w:rFonts w:ascii="Century Gothic" w:eastAsia="Arial Unicode MS" w:hAnsi="Century Gothic" w:cs="Vrinda"/>
          <w:i/>
          <w:sz w:val="20"/>
          <w:szCs w:val="20"/>
        </w:rPr>
      </w:pPr>
      <w:r>
        <w:rPr>
          <w:rFonts w:ascii="Century Gothic" w:eastAsia="Arial Unicode MS" w:hAnsi="Century Gothic" w:cs="Vrinda"/>
          <w:i/>
          <w:sz w:val="20"/>
          <w:szCs w:val="20"/>
        </w:rPr>
        <w:lastRenderedPageBreak/>
        <w:t xml:space="preserve">Posteriormente </w:t>
      </w:r>
      <w:r w:rsidRPr="00B67EF6">
        <w:rPr>
          <w:rFonts w:ascii="Century Gothic" w:eastAsia="Arial Unicode MS" w:hAnsi="Century Gothic" w:cs="Vrinda"/>
          <w:i/>
          <w:sz w:val="20"/>
          <w:szCs w:val="20"/>
          <w:lang w:val="es-MX"/>
        </w:rPr>
        <w:t xml:space="preserve"> </w:t>
      </w:r>
      <w:proofErr w:type="spellStart"/>
      <w:r w:rsidRPr="00B67EF6">
        <w:rPr>
          <w:rFonts w:ascii="Century Gothic" w:eastAsia="Arial Unicode MS" w:hAnsi="Century Gothic" w:cs="Vrinda"/>
          <w:i/>
          <w:sz w:val="20"/>
          <w:szCs w:val="20"/>
          <w:lang w:val="es-MX"/>
        </w:rPr>
        <w:t>Ravines</w:t>
      </w:r>
      <w:proofErr w:type="spellEnd"/>
      <w:r w:rsidRPr="00B67EF6">
        <w:rPr>
          <w:rFonts w:ascii="Century Gothic" w:eastAsia="Arial Unicode MS" w:hAnsi="Century Gothic" w:cs="Vrinda"/>
          <w:i/>
          <w:sz w:val="20"/>
          <w:szCs w:val="20"/>
        </w:rPr>
        <w:t xml:space="preserve"> denunció al marxismo como un engaño en su libro “</w:t>
      </w:r>
      <w:smartTag w:uri="urn:schemas-microsoft-com:office:smarttags" w:element="PersonName">
        <w:smartTagPr>
          <w:attr w:name="ProductID" w:val="La Gran Estafa"/>
        </w:smartTagPr>
        <w:r w:rsidRPr="00B67EF6">
          <w:rPr>
            <w:rFonts w:ascii="Century Gothic" w:eastAsia="Arial Unicode MS" w:hAnsi="Century Gothic" w:cs="Vrinda"/>
            <w:i/>
            <w:sz w:val="20"/>
            <w:szCs w:val="20"/>
          </w:rPr>
          <w:t>La Gran Estafa</w:t>
        </w:r>
      </w:smartTag>
      <w:r w:rsidRPr="00B67EF6">
        <w:rPr>
          <w:rFonts w:ascii="Century Gothic" w:eastAsia="Arial Unicode MS" w:hAnsi="Century Gothic" w:cs="Vrinda"/>
          <w:i/>
          <w:sz w:val="20"/>
          <w:szCs w:val="20"/>
        </w:rPr>
        <w:t>”. Cuando le pedí su versión sobre los hechos de</w:t>
      </w:r>
      <w:r w:rsidRPr="00B67EF6">
        <w:rPr>
          <w:rFonts w:ascii="Century Gothic" w:eastAsia="Arial Unicode MS" w:hAnsi="Century Gothic" w:cs="Vrinda"/>
          <w:i/>
          <w:sz w:val="20"/>
          <w:szCs w:val="20"/>
          <w:lang w:val="es-MX"/>
        </w:rPr>
        <w:t xml:space="preserve"> Tlatelolco</w:t>
      </w:r>
      <w:r w:rsidRPr="00B67EF6">
        <w:rPr>
          <w:rFonts w:ascii="Century Gothic" w:eastAsia="Arial Unicode MS" w:hAnsi="Century Gothic" w:cs="Vrinda"/>
          <w:i/>
          <w:sz w:val="20"/>
          <w:szCs w:val="20"/>
        </w:rPr>
        <w:t xml:space="preserve">, me dijo que correspondía a una estrategia recomendada por un jefe de la policía estalinista llamado </w:t>
      </w:r>
      <w:proofErr w:type="spellStart"/>
      <w:r w:rsidRPr="00B67EF6">
        <w:rPr>
          <w:rFonts w:ascii="Century Gothic" w:eastAsia="Arial Unicode MS" w:hAnsi="Century Gothic" w:cs="Vrinda"/>
          <w:i/>
          <w:sz w:val="20"/>
          <w:szCs w:val="20"/>
        </w:rPr>
        <w:t>Laurenti</w:t>
      </w:r>
      <w:proofErr w:type="spellEnd"/>
      <w:r w:rsidRPr="00B67EF6">
        <w:rPr>
          <w:rFonts w:ascii="Century Gothic" w:eastAsia="Arial Unicode MS" w:hAnsi="Century Gothic" w:cs="Vrinda"/>
          <w:i/>
          <w:sz w:val="20"/>
          <w:szCs w:val="20"/>
        </w:rPr>
        <w:t xml:space="preserve"> </w:t>
      </w:r>
      <w:proofErr w:type="spellStart"/>
      <w:r w:rsidRPr="00B67EF6">
        <w:rPr>
          <w:rFonts w:ascii="Century Gothic" w:eastAsia="Arial Unicode MS" w:hAnsi="Century Gothic" w:cs="Vrinda"/>
          <w:i/>
          <w:sz w:val="20"/>
          <w:szCs w:val="20"/>
        </w:rPr>
        <w:t>Beria</w:t>
      </w:r>
      <w:proofErr w:type="spellEnd"/>
      <w:r w:rsidRPr="00B67EF6">
        <w:rPr>
          <w:rFonts w:ascii="Century Gothic" w:eastAsia="Arial Unicode MS" w:hAnsi="Century Gothic" w:cs="Vrinda"/>
          <w:i/>
          <w:sz w:val="20"/>
          <w:szCs w:val="20"/>
        </w:rPr>
        <w:t xml:space="preserve">. </w:t>
      </w:r>
    </w:p>
    <w:p w:rsidR="00C42AB9" w:rsidRDefault="00C42AB9" w:rsidP="00C42AB9">
      <w:pPr>
        <w:pStyle w:val="Default"/>
        <w:spacing w:line="360" w:lineRule="auto"/>
        <w:ind w:left="120"/>
        <w:jc w:val="both"/>
        <w:rPr>
          <w:rFonts w:ascii="Century Gothic" w:eastAsia="Arial Unicode MS" w:hAnsi="Century Gothic" w:cs="Vrinda"/>
          <w:i/>
          <w:sz w:val="20"/>
          <w:szCs w:val="20"/>
        </w:rPr>
      </w:pPr>
    </w:p>
    <w:p w:rsidR="00C42AB9" w:rsidRPr="00B67EF6" w:rsidRDefault="00C42AB9" w:rsidP="00C42AB9">
      <w:pPr>
        <w:pStyle w:val="Default"/>
        <w:spacing w:line="360" w:lineRule="auto"/>
        <w:ind w:left="120"/>
        <w:jc w:val="both"/>
        <w:rPr>
          <w:rFonts w:ascii="Century Gothic" w:eastAsia="Arial Unicode MS" w:hAnsi="Century Gothic" w:cs="Vrinda"/>
          <w:i/>
          <w:sz w:val="20"/>
          <w:szCs w:val="20"/>
        </w:rPr>
      </w:pPr>
      <w:r w:rsidRPr="00B67EF6">
        <w:rPr>
          <w:rFonts w:ascii="Century Gothic" w:eastAsia="Arial Unicode MS" w:hAnsi="Century Gothic" w:cs="Vrinda"/>
          <w:i/>
          <w:sz w:val="20"/>
          <w:szCs w:val="20"/>
        </w:rPr>
        <w:t>En un manual titulado “</w:t>
      </w:r>
      <w:smartTag w:uri="urn:schemas-microsoft-com:office:smarttags" w:element="PersonName">
        <w:smartTagPr>
          <w:attr w:name="ProductID" w:val="La Psicopol￭tica"/>
        </w:smartTagPr>
        <w:r w:rsidRPr="00B67EF6">
          <w:rPr>
            <w:rFonts w:ascii="Century Gothic" w:eastAsia="Arial Unicode MS" w:hAnsi="Century Gothic" w:cs="Vrinda"/>
            <w:i/>
            <w:sz w:val="20"/>
            <w:szCs w:val="20"/>
          </w:rPr>
          <w:t xml:space="preserve">La </w:t>
        </w:r>
        <w:proofErr w:type="spellStart"/>
        <w:r w:rsidRPr="00B67EF6">
          <w:rPr>
            <w:rFonts w:ascii="Century Gothic" w:eastAsia="Arial Unicode MS" w:hAnsi="Century Gothic" w:cs="Vrinda"/>
            <w:i/>
            <w:sz w:val="20"/>
            <w:szCs w:val="20"/>
          </w:rPr>
          <w:t>Psicopolítica</w:t>
        </w:r>
      </w:smartTag>
      <w:proofErr w:type="spellEnd"/>
      <w:r w:rsidRPr="00B67EF6">
        <w:rPr>
          <w:rFonts w:ascii="Century Gothic" w:eastAsia="Arial Unicode MS" w:hAnsi="Century Gothic" w:cs="Vrinda"/>
          <w:i/>
          <w:sz w:val="20"/>
          <w:szCs w:val="20"/>
        </w:rPr>
        <w:t xml:space="preserve">”, escrito por </w:t>
      </w:r>
      <w:proofErr w:type="spellStart"/>
      <w:r w:rsidRPr="00B67EF6">
        <w:rPr>
          <w:rFonts w:ascii="Century Gothic" w:eastAsia="Arial Unicode MS" w:hAnsi="Century Gothic" w:cs="Vrinda"/>
          <w:i/>
          <w:sz w:val="20"/>
          <w:szCs w:val="20"/>
        </w:rPr>
        <w:t>Beria</w:t>
      </w:r>
      <w:proofErr w:type="spellEnd"/>
      <w:r w:rsidRPr="00B67EF6">
        <w:rPr>
          <w:rFonts w:ascii="Century Gothic" w:eastAsia="Arial Unicode MS" w:hAnsi="Century Gothic" w:cs="Vrinda"/>
          <w:i/>
          <w:sz w:val="20"/>
          <w:szCs w:val="20"/>
        </w:rPr>
        <w:t>, libro de cabecera de muchos extremistas, decía claramente que había que crear víctimas para darle vida y fuerza a un movimiento.</w:t>
      </w:r>
    </w:p>
    <w:p w:rsidR="00C42AB9" w:rsidRDefault="00C42AB9" w:rsidP="00C42AB9">
      <w:pPr>
        <w:spacing w:before="100" w:beforeAutospacing="1" w:after="100" w:afterAutospacing="1" w:line="360" w:lineRule="auto"/>
        <w:ind w:left="120"/>
        <w:jc w:val="both"/>
        <w:rPr>
          <w:rFonts w:ascii="Century Gothic" w:eastAsia="Arial Unicode MS" w:hAnsi="Century Gothic" w:cs="Vrinda"/>
          <w:i/>
          <w:sz w:val="20"/>
          <w:szCs w:val="20"/>
        </w:rPr>
      </w:pPr>
      <w:r w:rsidRPr="00B67EF6">
        <w:rPr>
          <w:rFonts w:ascii="Century Gothic" w:eastAsia="Arial Unicode MS" w:hAnsi="Century Gothic" w:cs="Vrinda"/>
          <w:color w:val="333333"/>
          <w:sz w:val="20"/>
          <w:szCs w:val="20"/>
        </w:rPr>
        <w:t xml:space="preserve">Al pasar de los días, en  los diarios empezaron a aparecer informes y datos; las portadas empezaron a mostrar encabezados más neutrales algunos y críticos otros, pero destaca uno que con valor apareció apenas al día siguiente; una crónica de </w:t>
      </w:r>
      <w:r w:rsidRPr="00B67EF6">
        <w:rPr>
          <w:rFonts w:ascii="Century Gothic" w:eastAsia="Arial Unicode MS" w:hAnsi="Century Gothic" w:cs="Vrinda"/>
          <w:sz w:val="20"/>
          <w:szCs w:val="20"/>
        </w:rPr>
        <w:t xml:space="preserve">Miguel Ángel Martínez </w:t>
      </w:r>
      <w:proofErr w:type="spellStart"/>
      <w:r w:rsidRPr="00B67EF6">
        <w:rPr>
          <w:rFonts w:ascii="Century Gothic" w:eastAsia="Arial Unicode MS" w:hAnsi="Century Gothic" w:cs="Vrinda"/>
          <w:sz w:val="20"/>
          <w:szCs w:val="20"/>
        </w:rPr>
        <w:t>Agis</w:t>
      </w:r>
      <w:proofErr w:type="spellEnd"/>
      <w:r w:rsidRPr="00B67EF6">
        <w:rPr>
          <w:rFonts w:ascii="Century Gothic" w:eastAsia="Arial Unicode MS" w:hAnsi="Century Gothic" w:cs="Vrinda"/>
          <w:sz w:val="20"/>
          <w:szCs w:val="20"/>
        </w:rPr>
        <w:t xml:space="preserve"> publicado en el periódico </w:t>
      </w:r>
      <w:r w:rsidRPr="00B67EF6">
        <w:rPr>
          <w:rFonts w:ascii="Century Gothic" w:eastAsia="Arial Unicode MS" w:hAnsi="Century Gothic" w:cs="Vrinda"/>
          <w:b/>
          <w:sz w:val="20"/>
          <w:szCs w:val="20"/>
        </w:rPr>
        <w:t>Excélsior;</w:t>
      </w:r>
      <w:r w:rsidRPr="00B67EF6">
        <w:rPr>
          <w:rFonts w:ascii="Century Gothic" w:eastAsia="Arial Unicode MS" w:hAnsi="Century Gothic" w:cs="Vrinda"/>
          <w:sz w:val="20"/>
          <w:szCs w:val="20"/>
        </w:rPr>
        <w:t xml:space="preserve">  el 3 de octubre del 68, el articulo se titula "Edifico Chihuahua": 18:00 </w:t>
      </w:r>
      <w:proofErr w:type="spellStart"/>
      <w:r w:rsidRPr="00B67EF6">
        <w:rPr>
          <w:rFonts w:ascii="Century Gothic" w:eastAsia="Arial Unicode MS" w:hAnsi="Century Gothic" w:cs="Vrinda"/>
          <w:sz w:val="20"/>
          <w:szCs w:val="20"/>
        </w:rPr>
        <w:t>hrs</w:t>
      </w:r>
      <w:proofErr w:type="spellEnd"/>
      <w:r w:rsidRPr="00B67EF6">
        <w:rPr>
          <w:rFonts w:ascii="Century Gothic" w:eastAsia="Arial Unicode MS" w:hAnsi="Century Gothic" w:cs="Vrinda"/>
          <w:sz w:val="20"/>
          <w:szCs w:val="20"/>
        </w:rPr>
        <w:t xml:space="preserve">. </w:t>
      </w:r>
      <w:r w:rsidRPr="00B67EF6">
        <w:rPr>
          <w:rFonts w:ascii="Century Gothic" w:eastAsia="Arial Unicode MS" w:hAnsi="Century Gothic" w:cs="Vrinda"/>
          <w:sz w:val="20"/>
          <w:szCs w:val="20"/>
        </w:rPr>
        <w:br/>
        <w:t xml:space="preserve"> </w:t>
      </w:r>
      <w:r>
        <w:rPr>
          <w:rFonts w:ascii="Century Gothic" w:eastAsia="Arial Unicode MS" w:hAnsi="Century Gothic" w:cs="Vrinda"/>
          <w:sz w:val="20"/>
          <w:szCs w:val="20"/>
        </w:rPr>
        <w:t>“</w:t>
      </w:r>
      <w:r w:rsidRPr="00B67EF6">
        <w:rPr>
          <w:rFonts w:ascii="Century Gothic" w:eastAsia="Arial Unicode MS" w:hAnsi="Century Gothic" w:cs="Vrinda"/>
          <w:i/>
          <w:sz w:val="20"/>
          <w:szCs w:val="20"/>
        </w:rPr>
        <w:t xml:space="preserve">Poco más de 10,000 personas en </w:t>
      </w:r>
      <w:smartTag w:uri="urn:schemas-microsoft-com:office:smarttags" w:element="PersonName">
        <w:smartTagPr>
          <w:attr w:name="ProductID" w:val="la Plaza"/>
        </w:smartTagPr>
        <w:r w:rsidRPr="00B67EF6">
          <w:rPr>
            <w:rFonts w:ascii="Century Gothic" w:eastAsia="Arial Unicode MS" w:hAnsi="Century Gothic" w:cs="Vrinda"/>
            <w:i/>
            <w:sz w:val="20"/>
            <w:szCs w:val="20"/>
          </w:rPr>
          <w:t>la Plaza</w:t>
        </w:r>
      </w:smartTag>
      <w:r w:rsidRPr="00B67EF6">
        <w:rPr>
          <w:rFonts w:ascii="Century Gothic" w:eastAsia="Arial Unicode MS" w:hAnsi="Century Gothic" w:cs="Vrinda"/>
          <w:i/>
          <w:sz w:val="20"/>
          <w:szCs w:val="20"/>
        </w:rPr>
        <w:t xml:space="preserve"> de </w:t>
      </w:r>
      <w:smartTag w:uri="urn:schemas-microsoft-com:office:smarttags" w:element="PersonName">
        <w:smartTagPr>
          <w:attr w:name="ProductID" w:val="la Tres Culturas."/>
        </w:smartTagPr>
        <w:r w:rsidRPr="00B67EF6">
          <w:rPr>
            <w:rFonts w:ascii="Century Gothic" w:eastAsia="Arial Unicode MS" w:hAnsi="Century Gothic" w:cs="Vrinda"/>
            <w:i/>
            <w:sz w:val="20"/>
            <w:szCs w:val="20"/>
          </w:rPr>
          <w:t>la Tres Culturas.</w:t>
        </w:r>
      </w:smartTag>
      <w:r w:rsidRPr="00B67EF6">
        <w:rPr>
          <w:rFonts w:ascii="Century Gothic" w:eastAsia="Arial Unicode MS" w:hAnsi="Century Gothic" w:cs="Vrinda"/>
          <w:i/>
          <w:sz w:val="20"/>
          <w:szCs w:val="20"/>
        </w:rPr>
        <w:t xml:space="preserve"> Tres estudiantes han usado el micrófono. Uno de ellos para las presentaciones, otro del Politécnico y uno más de </w:t>
      </w:r>
      <w:smartTag w:uri="urn:schemas-microsoft-com:office:smarttags" w:element="PersonName">
        <w:smartTagPr>
          <w:attr w:name="ProductID" w:val="la Universidad. ￼En"/>
        </w:smartTagPr>
        <w:r w:rsidRPr="00B67EF6">
          <w:rPr>
            <w:rFonts w:ascii="Century Gothic" w:eastAsia="Arial Unicode MS" w:hAnsi="Century Gothic" w:cs="Vrinda"/>
            <w:i/>
            <w:sz w:val="20"/>
            <w:szCs w:val="20"/>
          </w:rPr>
          <w:t xml:space="preserve">la Universidad. </w:t>
        </w:r>
        <w:r w:rsidRPr="00B67EF6">
          <w:rPr>
            <w:rFonts w:ascii="Century Gothic" w:eastAsia="Arial Unicode MS" w:hAnsi="Century Gothic" w:cs="Vrinda"/>
            <w:i/>
            <w:sz w:val="20"/>
            <w:szCs w:val="20"/>
          </w:rPr>
          <w:br/>
          <w:t>En</w:t>
        </w:r>
      </w:smartTag>
      <w:r w:rsidRPr="00B67EF6">
        <w:rPr>
          <w:rFonts w:ascii="Century Gothic" w:eastAsia="Arial Unicode MS" w:hAnsi="Century Gothic" w:cs="Vrinda"/>
          <w:i/>
          <w:sz w:val="20"/>
          <w:szCs w:val="20"/>
        </w:rPr>
        <w:t xml:space="preserve"> el balcón central del edificio están los periodistas, algunos fotógrafos y camarógrafos. Reporteros y corresponsales extranjeros. Los oradores atacaron a </w:t>
      </w:r>
      <w:r w:rsidRPr="00B67EF6">
        <w:rPr>
          <w:rFonts w:ascii="Century Gothic" w:eastAsia="Arial Unicode MS" w:hAnsi="Century Gothic" w:cs="Vrinda"/>
          <w:i/>
          <w:sz w:val="20"/>
          <w:szCs w:val="20"/>
        </w:rPr>
        <w:lastRenderedPageBreak/>
        <w:t>los políticos, a algunos periódicos, inclusive llegaron a proponer el</w:t>
      </w:r>
      <w:r>
        <w:rPr>
          <w:rFonts w:ascii="Century Gothic" w:eastAsia="Arial Unicode MS" w:hAnsi="Century Gothic" w:cs="Vrinda"/>
          <w:i/>
          <w:sz w:val="20"/>
          <w:szCs w:val="20"/>
        </w:rPr>
        <w:t xml:space="preserve"> </w:t>
      </w:r>
      <w:r w:rsidRPr="00B67EF6">
        <w:rPr>
          <w:rFonts w:ascii="Century Gothic" w:eastAsia="Arial Unicode MS" w:hAnsi="Century Gothic" w:cs="Vrinda"/>
          <w:i/>
          <w:sz w:val="20"/>
          <w:szCs w:val="20"/>
        </w:rPr>
        <w:t xml:space="preserve">boicot contra un diario capitalino. Entre aplausos fueron recibidos unos obreros. Se dijo que eran ferrocarrileros. Exhibían una manta que decía: "Los ferrocarrileros apoyamos el movimiento y desconocemos las pláticas Romero Flores-GDO". Inclusive algunos de ellos anunciaron la iniciación de paros escalonados. </w:t>
      </w:r>
      <w:r w:rsidRPr="00B67EF6">
        <w:rPr>
          <w:rFonts w:ascii="Century Gothic" w:eastAsia="Arial Unicode MS" w:hAnsi="Century Gothic" w:cs="Vrinda"/>
          <w:i/>
          <w:sz w:val="20"/>
          <w:szCs w:val="20"/>
        </w:rPr>
        <w:br/>
        <w:t xml:space="preserve">Cuatro luces de bengala de color verde cayeron sobre los espejos de agua. </w:t>
      </w:r>
      <w:r w:rsidRPr="00B67EF6">
        <w:rPr>
          <w:rFonts w:ascii="Century Gothic" w:eastAsia="Arial Unicode MS" w:hAnsi="Century Gothic" w:cs="Vrinda"/>
          <w:i/>
          <w:sz w:val="20"/>
          <w:szCs w:val="20"/>
        </w:rPr>
        <w:br/>
        <w:t xml:space="preserve">Eran las 18:10 horas. Varios centenares de agentes de </w:t>
      </w:r>
      <w:smartTag w:uri="urn:schemas-microsoft-com:office:smarttags" w:element="PersonName">
        <w:smartTagPr>
          <w:attr w:name="ProductID" w:val="la Polic￭a Judicial"/>
        </w:smartTagPr>
        <w:r w:rsidRPr="00B67EF6">
          <w:rPr>
            <w:rFonts w:ascii="Century Gothic" w:eastAsia="Arial Unicode MS" w:hAnsi="Century Gothic" w:cs="Vrinda"/>
            <w:i/>
            <w:sz w:val="20"/>
            <w:szCs w:val="20"/>
          </w:rPr>
          <w:t>la Policía Judicial</w:t>
        </w:r>
      </w:smartTag>
      <w:r w:rsidRPr="00B67EF6">
        <w:rPr>
          <w:rFonts w:ascii="Century Gothic" w:eastAsia="Arial Unicode MS" w:hAnsi="Century Gothic" w:cs="Vrinda"/>
          <w:i/>
          <w:sz w:val="20"/>
          <w:szCs w:val="20"/>
        </w:rPr>
        <w:t xml:space="preserve">, de </w:t>
      </w:r>
      <w:smartTag w:uri="urn:schemas-microsoft-com:office:smarttags" w:element="PersonName">
        <w:smartTagPr>
          <w:attr w:name="ProductID" w:val="la Procuradur￭a General"/>
        </w:smartTagPr>
        <w:r w:rsidRPr="00B67EF6">
          <w:rPr>
            <w:rFonts w:ascii="Century Gothic" w:eastAsia="Arial Unicode MS" w:hAnsi="Century Gothic" w:cs="Vrinda"/>
            <w:i/>
            <w:sz w:val="20"/>
            <w:szCs w:val="20"/>
          </w:rPr>
          <w:t>la Procuraduría General</w:t>
        </w:r>
      </w:smartTag>
      <w:r w:rsidRPr="00B67EF6">
        <w:rPr>
          <w:rFonts w:ascii="Century Gothic" w:eastAsia="Arial Unicode MS" w:hAnsi="Century Gothic" w:cs="Vrinda"/>
          <w:i/>
          <w:sz w:val="20"/>
          <w:szCs w:val="20"/>
        </w:rPr>
        <w:t xml:space="preserve"> de </w:t>
      </w:r>
      <w:smartTag w:uri="urn:schemas-microsoft-com:office:smarttags" w:element="PersonName">
        <w:smartTagPr>
          <w:attr w:name="ProductID" w:val="la Rep￺blica"/>
        </w:smartTagPr>
        <w:r w:rsidRPr="00B67EF6">
          <w:rPr>
            <w:rFonts w:ascii="Century Gothic" w:eastAsia="Arial Unicode MS" w:hAnsi="Century Gothic" w:cs="Vrinda"/>
            <w:i/>
            <w:sz w:val="20"/>
            <w:szCs w:val="20"/>
          </w:rPr>
          <w:t>la República</w:t>
        </w:r>
      </w:smartTag>
      <w:r w:rsidRPr="00B67EF6">
        <w:rPr>
          <w:rFonts w:ascii="Century Gothic" w:eastAsia="Arial Unicode MS" w:hAnsi="Century Gothic" w:cs="Vrinda"/>
          <w:i/>
          <w:sz w:val="20"/>
          <w:szCs w:val="20"/>
        </w:rPr>
        <w:t xml:space="preserve">, de </w:t>
      </w:r>
      <w:smartTag w:uri="urn:schemas-microsoft-com:office:smarttags" w:element="PersonName">
        <w:smartTagPr>
          <w:attr w:name="ProductID" w:val="la Direcci￳n Federal"/>
        </w:smartTagPr>
        <w:r w:rsidRPr="00B67EF6">
          <w:rPr>
            <w:rFonts w:ascii="Century Gothic" w:eastAsia="Arial Unicode MS" w:hAnsi="Century Gothic" w:cs="Vrinda"/>
            <w:i/>
            <w:sz w:val="20"/>
            <w:szCs w:val="20"/>
          </w:rPr>
          <w:t>la Dirección Federal</w:t>
        </w:r>
      </w:smartTag>
      <w:r w:rsidRPr="00B67EF6">
        <w:rPr>
          <w:rFonts w:ascii="Century Gothic" w:eastAsia="Arial Unicode MS" w:hAnsi="Century Gothic" w:cs="Vrinda"/>
          <w:i/>
          <w:sz w:val="20"/>
          <w:szCs w:val="20"/>
        </w:rPr>
        <w:t xml:space="preserve"> de Seguridad llegaron y gritaron a los periodistas: "¡Bájense!" Llevaban las pistolas en la mano. </w:t>
      </w:r>
      <w:r w:rsidRPr="00B67EF6">
        <w:rPr>
          <w:rFonts w:ascii="Century Gothic" w:eastAsia="Arial Unicode MS" w:hAnsi="Century Gothic" w:cs="Vrinda"/>
          <w:i/>
          <w:sz w:val="20"/>
          <w:szCs w:val="20"/>
        </w:rPr>
        <w:br/>
        <w:t xml:space="preserve">Los mismos agentes decían a los estudiantes: "¡Alto aquí! Nadie se mueve... Se inicia el tiroteo. </w:t>
      </w:r>
      <w:r w:rsidRPr="00B67EF6">
        <w:rPr>
          <w:rFonts w:ascii="Century Gothic" w:eastAsia="Arial Unicode MS" w:hAnsi="Century Gothic" w:cs="Vrinda"/>
          <w:i/>
          <w:sz w:val="20"/>
          <w:szCs w:val="20"/>
        </w:rPr>
        <w:br/>
        <w:t xml:space="preserve">Los periodistas apenas alcanzaron a bajar. Se inicio una intensa balacera. </w:t>
      </w:r>
      <w:r w:rsidRPr="00B67EF6">
        <w:rPr>
          <w:rFonts w:ascii="Century Gothic" w:eastAsia="Arial Unicode MS" w:hAnsi="Century Gothic" w:cs="Vrinda"/>
          <w:i/>
          <w:sz w:val="20"/>
          <w:szCs w:val="20"/>
        </w:rPr>
        <w:br/>
        <w:t>Disparos al aire, ráfagas de ametralladora. Carreras de todos. Los elevadores atascados, los agentes cubrieron las dos escaleras de acceso.</w:t>
      </w:r>
      <w:r>
        <w:rPr>
          <w:rFonts w:ascii="Century Gothic" w:eastAsia="Arial Unicode MS" w:hAnsi="Century Gothic" w:cs="Vrinda"/>
          <w:i/>
          <w:sz w:val="20"/>
          <w:szCs w:val="20"/>
        </w:rPr>
        <w:t>”</w:t>
      </w:r>
    </w:p>
    <w:p w:rsidR="00C42AB9" w:rsidRPr="0068203A" w:rsidRDefault="00C42AB9" w:rsidP="00C42AB9">
      <w:pPr>
        <w:spacing w:before="100" w:beforeAutospacing="1" w:after="100" w:afterAutospacing="1" w:line="360" w:lineRule="auto"/>
        <w:ind w:left="120"/>
        <w:jc w:val="both"/>
        <w:rPr>
          <w:rFonts w:ascii="Century Gothic" w:eastAsia="Arial Unicode MS" w:hAnsi="Century Gothic" w:cs="Vrinda"/>
          <w:i/>
          <w:sz w:val="20"/>
          <w:szCs w:val="20"/>
        </w:rPr>
      </w:pPr>
      <w:r w:rsidRPr="00B67EF6">
        <w:rPr>
          <w:rFonts w:ascii="Century Gothic" w:eastAsia="Arial Unicode MS" w:hAnsi="Century Gothic" w:cs="Vrinda"/>
          <w:sz w:val="20"/>
          <w:szCs w:val="20"/>
        </w:rPr>
        <w:t xml:space="preserve">Evidentemente que hechos como los acaecidos, según esta crónica, traían como respuesta casi natural, la presión sobre la prensa, y esto les sucedió </w:t>
      </w:r>
      <w:r w:rsidRPr="00B67EF6">
        <w:rPr>
          <w:rFonts w:ascii="Century Gothic" w:eastAsia="Arial Unicode MS" w:hAnsi="Century Gothic" w:cs="Vrinda"/>
          <w:sz w:val="20"/>
          <w:szCs w:val="20"/>
        </w:rPr>
        <w:lastRenderedPageBreak/>
        <w:t xml:space="preserve">a varios periodistas como Salvador Castro, que también relata: </w:t>
      </w:r>
    </w:p>
    <w:p w:rsidR="00C42AB9" w:rsidRDefault="00C42AB9" w:rsidP="00C42AB9">
      <w:pPr>
        <w:spacing w:before="100" w:beforeAutospacing="1" w:after="100" w:afterAutospacing="1" w:line="360" w:lineRule="auto"/>
        <w:ind w:left="120"/>
        <w:jc w:val="both"/>
        <w:rPr>
          <w:rFonts w:ascii="Century Gothic" w:eastAsia="Arial Unicode MS" w:hAnsi="Century Gothic" w:cs="Vrinda"/>
          <w:i/>
          <w:color w:val="000000"/>
          <w:sz w:val="20"/>
          <w:szCs w:val="20"/>
        </w:rPr>
      </w:pPr>
      <w:r w:rsidRPr="00B67EF6">
        <w:rPr>
          <w:rFonts w:ascii="Century Gothic" w:eastAsia="Arial Unicode MS" w:hAnsi="Century Gothic" w:cs="Vrinda"/>
          <w:i/>
          <w:color w:val="000000"/>
          <w:sz w:val="20"/>
          <w:szCs w:val="20"/>
        </w:rPr>
        <w:t>Dado que la prensa mexicana nunca dio noticia exacta de los eventos ocurridos en el verano del 68, para el gobierno fue fácil esconder la situación social que se suscitó a partir de la lucha de los trabajadores.</w:t>
      </w:r>
    </w:p>
    <w:p w:rsidR="00C42AB9" w:rsidRPr="00B67EF6" w:rsidRDefault="00C42AB9" w:rsidP="00C42AB9">
      <w:pPr>
        <w:spacing w:beforeAutospacing="1" w:after="100" w:afterAutospacing="1" w:line="360" w:lineRule="auto"/>
        <w:ind w:left="120"/>
        <w:jc w:val="both"/>
        <w:rPr>
          <w:rFonts w:ascii="Century Gothic" w:eastAsia="Arial Unicode MS" w:hAnsi="Century Gothic" w:cs="Vrinda"/>
          <w:i/>
          <w:color w:val="FFFFFF"/>
          <w:sz w:val="20"/>
          <w:szCs w:val="20"/>
        </w:rPr>
      </w:pPr>
      <w:r w:rsidRPr="00B67EF6">
        <w:rPr>
          <w:rFonts w:ascii="Century Gothic" w:eastAsia="Arial Unicode MS" w:hAnsi="Century Gothic" w:cs="Vrinda"/>
          <w:i/>
          <w:color w:val="000000"/>
          <w:sz w:val="20"/>
          <w:szCs w:val="20"/>
        </w:rPr>
        <w:t xml:space="preserve">Ese día, sin saber todas las implicaciones de lo que había ocurrido, fui a mi trabajo de lector de pruebas a </w:t>
      </w:r>
      <w:r w:rsidRPr="00B67EF6">
        <w:rPr>
          <w:rFonts w:ascii="Century Gothic" w:eastAsia="Arial Unicode MS" w:hAnsi="Century Gothic" w:cs="Vrinda"/>
          <w:b/>
          <w:i/>
          <w:iCs/>
          <w:color w:val="000000"/>
          <w:sz w:val="20"/>
          <w:szCs w:val="20"/>
        </w:rPr>
        <w:t>El Día</w:t>
      </w:r>
      <w:r w:rsidRPr="00B67EF6">
        <w:rPr>
          <w:rFonts w:ascii="Century Gothic" w:eastAsia="Arial Unicode MS" w:hAnsi="Century Gothic" w:cs="Vrinda"/>
          <w:i/>
          <w:color w:val="000000"/>
          <w:sz w:val="20"/>
          <w:szCs w:val="20"/>
        </w:rPr>
        <w:t xml:space="preserve">, uno de los periódicos de ese tiempo. En mi camino, vi docenas de camiones incendiados así como coches. Era evidente para mí, que había sucedido una confrontación tremenda entre las fuerzas gubernamentales y los estudiantes y trabajadores. </w:t>
      </w:r>
    </w:p>
    <w:p w:rsidR="00C42AB9" w:rsidRPr="00B67EF6" w:rsidRDefault="00C42AB9" w:rsidP="00C42AB9">
      <w:pPr>
        <w:spacing w:before="100" w:beforeAutospacing="1" w:after="100" w:afterAutospacing="1" w:line="360" w:lineRule="auto"/>
        <w:ind w:left="120"/>
        <w:jc w:val="both"/>
        <w:rPr>
          <w:rFonts w:ascii="Century Gothic" w:eastAsia="Arial Unicode MS" w:hAnsi="Century Gothic" w:cs="Vrinda"/>
          <w:i/>
          <w:color w:val="000000"/>
          <w:sz w:val="20"/>
          <w:szCs w:val="20"/>
        </w:rPr>
      </w:pPr>
      <w:r w:rsidRPr="00B67EF6">
        <w:rPr>
          <w:rFonts w:ascii="Century Gothic" w:eastAsia="Arial Unicode MS" w:hAnsi="Century Gothic" w:cs="Vrinda"/>
          <w:i/>
          <w:color w:val="000000"/>
          <w:sz w:val="20"/>
          <w:szCs w:val="20"/>
        </w:rPr>
        <w:t>Después del trabajo, a la mañana siguiente, fui de departamento en departamento buscando a mis amigos. Ninguno parecía estar en casa en los primeros dos sitios que visité; en el tercero, sin embargo, fui bienvenido por miembros de la policía secreta mexicana. Ya fuera que me estaban buscando o no, inmediatamente fui arrestado y llevado a la estación de policía.</w:t>
      </w:r>
    </w:p>
    <w:p w:rsidR="00C42AB9" w:rsidRPr="00303F42" w:rsidRDefault="00C42AB9" w:rsidP="00C42AB9">
      <w:pPr>
        <w:spacing w:before="100" w:beforeAutospacing="1" w:after="100" w:afterAutospacing="1" w:line="360" w:lineRule="auto"/>
        <w:ind w:left="120"/>
        <w:jc w:val="both"/>
        <w:rPr>
          <w:rFonts w:ascii="Century Gothic" w:eastAsia="Arial Unicode MS" w:hAnsi="Century Gothic" w:cs="Vrinda"/>
          <w:sz w:val="20"/>
          <w:szCs w:val="20"/>
        </w:rPr>
      </w:pPr>
      <w:r>
        <w:rPr>
          <w:rFonts w:ascii="Century Gothic" w:eastAsia="Arial Unicode MS" w:hAnsi="Century Gothic" w:cs="Vrinda"/>
          <w:sz w:val="20"/>
          <w:szCs w:val="20"/>
        </w:rPr>
        <w:lastRenderedPageBreak/>
        <w:t>Sobre la labor de la prensa;</w:t>
      </w:r>
      <w:r w:rsidRPr="00B67EF6">
        <w:rPr>
          <w:rFonts w:ascii="Century Gothic" w:eastAsia="Arial Unicode MS" w:hAnsi="Century Gothic" w:cs="Vrinda"/>
          <w:sz w:val="20"/>
          <w:szCs w:val="20"/>
        </w:rPr>
        <w:t xml:space="preserve"> sus intenciones; sus motivos; sus efectos, siempre existe más de una interpretación; siempre habrá detractores y siempre habrá desde la prensa mism</w:t>
      </w:r>
      <w:r>
        <w:rPr>
          <w:rFonts w:ascii="Century Gothic" w:eastAsia="Arial Unicode MS" w:hAnsi="Century Gothic" w:cs="Vrinda"/>
          <w:sz w:val="20"/>
          <w:szCs w:val="20"/>
        </w:rPr>
        <w:t>a, justificaciones y argumentos,</w:t>
      </w:r>
      <w:r w:rsidRPr="00B67EF6">
        <w:rPr>
          <w:rFonts w:ascii="Century Gothic" w:eastAsia="Arial Unicode MS" w:hAnsi="Century Gothic" w:cs="Vrinda"/>
          <w:sz w:val="20"/>
          <w:szCs w:val="20"/>
        </w:rPr>
        <w:t xml:space="preserve"> validos y no validos. En todo caso lo que queda son los hechos mismos, y sobre estos habrá que dilucidar  el p</w:t>
      </w:r>
      <w:r>
        <w:rPr>
          <w:rFonts w:ascii="Century Gothic" w:eastAsia="Arial Unicode MS" w:hAnsi="Century Gothic" w:cs="Vrinda"/>
          <w:sz w:val="20"/>
          <w:szCs w:val="20"/>
        </w:rPr>
        <w:t>apel de cada uno de sus actores</w:t>
      </w:r>
      <w:r w:rsidRPr="00B67EF6">
        <w:rPr>
          <w:rFonts w:ascii="Century Gothic" w:eastAsia="Arial Unicode MS" w:hAnsi="Century Gothic" w:cs="Vrinda"/>
          <w:sz w:val="20"/>
          <w:szCs w:val="20"/>
        </w:rPr>
        <w:t xml:space="preserve"> entre los que está l</w:t>
      </w:r>
      <w:r>
        <w:rPr>
          <w:rFonts w:ascii="Century Gothic" w:eastAsia="Arial Unicode MS" w:hAnsi="Century Gothic" w:cs="Vrinda"/>
          <w:sz w:val="20"/>
          <w:szCs w:val="20"/>
        </w:rPr>
        <w:t>a prensa.  El movimiento del 68</w:t>
      </w:r>
      <w:r w:rsidRPr="00B67EF6">
        <w:rPr>
          <w:rFonts w:ascii="Century Gothic" w:eastAsia="Arial Unicode MS" w:hAnsi="Century Gothic" w:cs="Vrinda"/>
          <w:sz w:val="20"/>
          <w:szCs w:val="20"/>
        </w:rPr>
        <w:t xml:space="preserve"> como fenómeno social,  ha sido un </w:t>
      </w:r>
      <w:proofErr w:type="spellStart"/>
      <w:r w:rsidRPr="00B67EF6">
        <w:rPr>
          <w:rFonts w:ascii="Century Gothic" w:eastAsia="Arial Unicode MS" w:hAnsi="Century Gothic" w:cs="Vrinda"/>
          <w:sz w:val="20"/>
          <w:szCs w:val="20"/>
        </w:rPr>
        <w:t>parteaguas</w:t>
      </w:r>
      <w:proofErr w:type="spellEnd"/>
      <w:r w:rsidRPr="00B67EF6">
        <w:rPr>
          <w:rFonts w:ascii="Century Gothic" w:eastAsia="Arial Unicode MS" w:hAnsi="Century Gothic" w:cs="Vrinda"/>
          <w:sz w:val="20"/>
          <w:szCs w:val="20"/>
        </w:rPr>
        <w:t xml:space="preserve"> en la historia moderna de nuestro país; hay un antes y un después de Tlatelolco. En este hecho no queda bien parada </w:t>
      </w:r>
      <w:r>
        <w:rPr>
          <w:rFonts w:ascii="Century Gothic" w:eastAsia="Arial Unicode MS" w:hAnsi="Century Gothic" w:cs="Vrinda"/>
          <w:sz w:val="20"/>
          <w:szCs w:val="20"/>
        </w:rPr>
        <w:t>la prensa, a reserva de que aún</w:t>
      </w:r>
      <w:r w:rsidRPr="00B67EF6">
        <w:rPr>
          <w:rFonts w:ascii="Century Gothic" w:eastAsia="Arial Unicode MS" w:hAnsi="Century Gothic" w:cs="Vrinda"/>
          <w:sz w:val="20"/>
          <w:szCs w:val="20"/>
        </w:rPr>
        <w:t xml:space="preserve"> quedan pendientes estudios a fondo sobre el papel de la misma. Lo incuestionable es que los cronistas e investigadores han escrito más sobre lo que la prensa calló que de lo que ésta publico en aquellos días trágicos. </w:t>
      </w:r>
    </w:p>
    <w:p w:rsidR="00C42AB9" w:rsidRPr="00E8074C" w:rsidRDefault="00C42AB9" w:rsidP="00C42AB9">
      <w:pPr>
        <w:spacing w:before="100" w:beforeAutospacing="1" w:after="100" w:afterAutospacing="1" w:line="360" w:lineRule="auto"/>
        <w:ind w:left="120"/>
        <w:jc w:val="both"/>
        <w:rPr>
          <w:rFonts w:ascii="Bell MT" w:eastAsia="Arial Unicode MS" w:hAnsi="Bell MT" w:cs="Vrinda"/>
          <w:b/>
          <w:i/>
        </w:rPr>
      </w:pPr>
      <w:r w:rsidRPr="00E8074C">
        <w:rPr>
          <w:rFonts w:ascii="Bell MT" w:eastAsia="Arial Unicode MS" w:hAnsi="Bell MT" w:cs="Vrinda"/>
          <w:b/>
          <w:i/>
        </w:rPr>
        <w:t xml:space="preserve">… </w:t>
      </w:r>
      <w:r w:rsidRPr="00F91194">
        <w:rPr>
          <w:rFonts w:ascii="Bell MT" w:eastAsia="Arial Unicode MS" w:hAnsi="Bell MT" w:cs="Vrinda"/>
          <w:b/>
        </w:rPr>
        <w:t>y después qué</w:t>
      </w:r>
    </w:p>
    <w:p w:rsidR="00C42AB9" w:rsidRDefault="00C42AB9" w:rsidP="00C42AB9">
      <w:pPr>
        <w:spacing w:before="100" w:beforeAutospacing="1" w:after="100" w:afterAutospacing="1" w:line="360" w:lineRule="auto"/>
        <w:ind w:left="120"/>
        <w:jc w:val="both"/>
        <w:rPr>
          <w:rFonts w:ascii="Arial Unicode MS" w:eastAsia="Arial Unicode MS" w:hAnsi="Arial Unicode MS" w:cs="Arial Unicode MS"/>
          <w:b/>
          <w:color w:val="000000"/>
          <w:sz w:val="18"/>
          <w:szCs w:val="18"/>
        </w:rPr>
      </w:pPr>
      <w:r w:rsidRPr="00B67EF6">
        <w:rPr>
          <w:rFonts w:ascii="Century Gothic" w:eastAsia="Arial Unicode MS" w:hAnsi="Century Gothic" w:cs="Vrinda"/>
          <w:sz w:val="20"/>
          <w:szCs w:val="20"/>
        </w:rPr>
        <w:t xml:space="preserve">Si bien los periódicos y </w:t>
      </w:r>
      <w:r>
        <w:rPr>
          <w:rFonts w:ascii="Century Gothic" w:eastAsia="Arial Unicode MS" w:hAnsi="Century Gothic" w:cs="Vrinda"/>
          <w:sz w:val="20"/>
          <w:szCs w:val="20"/>
        </w:rPr>
        <w:t>revistas callaron en su momento</w:t>
      </w:r>
      <w:r w:rsidRPr="00B67EF6">
        <w:rPr>
          <w:rFonts w:ascii="Century Gothic" w:eastAsia="Arial Unicode MS" w:hAnsi="Century Gothic" w:cs="Vrinda"/>
          <w:sz w:val="20"/>
          <w:szCs w:val="20"/>
        </w:rPr>
        <w:t xml:space="preserve"> sobre lo acontecido aquell</w:t>
      </w:r>
      <w:r>
        <w:rPr>
          <w:rFonts w:ascii="Century Gothic" w:eastAsia="Arial Unicode MS" w:hAnsi="Century Gothic" w:cs="Vrinda"/>
          <w:sz w:val="20"/>
          <w:szCs w:val="20"/>
        </w:rPr>
        <w:t>a noche del 2 de Octubre del 68, al pasar</w:t>
      </w:r>
      <w:r w:rsidRPr="00B67EF6">
        <w:rPr>
          <w:rFonts w:ascii="Century Gothic" w:eastAsia="Arial Unicode MS" w:hAnsi="Century Gothic" w:cs="Vrinda"/>
          <w:sz w:val="20"/>
          <w:szCs w:val="20"/>
        </w:rPr>
        <w:t xml:space="preserve"> de los días, semanas y meses, pero sobretodo años, los medios escritos han publicado cantidad de páginas sobre lo acontecido: </w:t>
      </w:r>
      <w:r w:rsidRPr="00B67EF6">
        <w:rPr>
          <w:rFonts w:ascii="Century Gothic" w:eastAsia="Arial Unicode MS" w:hAnsi="Century Gothic" w:cs="Vrinda"/>
          <w:i/>
          <w:sz w:val="20"/>
          <w:szCs w:val="20"/>
        </w:rPr>
        <w:t>declaraciones, entrevistas, artículos, ensayos, documentales etc</w:t>
      </w:r>
      <w:r w:rsidRPr="00B67EF6">
        <w:rPr>
          <w:rFonts w:ascii="Century Gothic" w:eastAsia="Arial Unicode MS" w:hAnsi="Century Gothic" w:cs="Vrinda"/>
          <w:sz w:val="20"/>
          <w:szCs w:val="20"/>
        </w:rPr>
        <w:t>. P</w:t>
      </w:r>
      <w:r>
        <w:rPr>
          <w:rFonts w:ascii="Century Gothic" w:eastAsia="Arial Unicode MS" w:hAnsi="Century Gothic" w:cs="Vrinda"/>
          <w:sz w:val="20"/>
          <w:szCs w:val="20"/>
        </w:rPr>
        <w:t xml:space="preserve">or lo tanto, los efectos </w:t>
      </w:r>
      <w:r>
        <w:rPr>
          <w:rFonts w:ascii="Century Gothic" w:eastAsia="Arial Unicode MS" w:hAnsi="Century Gothic" w:cs="Vrinda"/>
          <w:sz w:val="20"/>
          <w:szCs w:val="20"/>
        </w:rPr>
        <w:lastRenderedPageBreak/>
        <w:t>del 68,</w:t>
      </w:r>
      <w:r w:rsidRPr="00B67EF6">
        <w:rPr>
          <w:rFonts w:ascii="Century Gothic" w:eastAsia="Arial Unicode MS" w:hAnsi="Century Gothic" w:cs="Vrinda"/>
          <w:sz w:val="20"/>
          <w:szCs w:val="20"/>
        </w:rPr>
        <w:t xml:space="preserve">  mediáticamente hablando se deben leer a posteriori. En el caso </w:t>
      </w:r>
      <w:r>
        <w:rPr>
          <w:rFonts w:ascii="Century Gothic" w:eastAsia="Arial Unicode MS" w:hAnsi="Century Gothic" w:cs="Vrinda"/>
          <w:sz w:val="20"/>
          <w:szCs w:val="20"/>
        </w:rPr>
        <w:t>de Chihuahua</w:t>
      </w:r>
      <w:r w:rsidRPr="00B67EF6">
        <w:rPr>
          <w:rFonts w:ascii="Century Gothic" w:eastAsia="Arial Unicode MS" w:hAnsi="Century Gothic" w:cs="Vrinda"/>
          <w:sz w:val="20"/>
          <w:szCs w:val="20"/>
        </w:rPr>
        <w:t xml:space="preserve"> toda una generación de periodistas se formó bajo el influjo del 2 de octubre: Olga Aragón, Mirna Pastrana y Dora Villalobos,  han expresado como los hechos del 68 l</w:t>
      </w:r>
      <w:r>
        <w:rPr>
          <w:rFonts w:ascii="Century Gothic" w:eastAsia="Arial Unicode MS" w:hAnsi="Century Gothic" w:cs="Vrinda"/>
          <w:sz w:val="20"/>
          <w:szCs w:val="20"/>
        </w:rPr>
        <w:t>as marcaron de diversas formas, particularmente Olga lo expresa así:</w:t>
      </w:r>
      <w:r w:rsidRPr="00B67EF6">
        <w:rPr>
          <w:rFonts w:ascii="Century Gothic" w:eastAsia="Arial Unicode MS" w:hAnsi="Century Gothic" w:cs="Vrinda"/>
          <w:sz w:val="20"/>
          <w:szCs w:val="20"/>
        </w:rPr>
        <w:t xml:space="preserve"> </w:t>
      </w:r>
      <w:r w:rsidRPr="009D1915">
        <w:rPr>
          <w:rFonts w:ascii="Century Gothic" w:eastAsia="Arial Unicode MS" w:hAnsi="Century Gothic" w:cs="Vrinda"/>
          <w:i/>
          <w:sz w:val="18"/>
          <w:szCs w:val="18"/>
        </w:rPr>
        <w:t xml:space="preserve">“En 1968 cuando yo era niña, dos acontecimientos cimbraron mi conciencia: las Olimpiadas que se celebraron en México y matanza de estudiantes en </w:t>
      </w:r>
      <w:proofErr w:type="spellStart"/>
      <w:r w:rsidRPr="009D1915">
        <w:rPr>
          <w:rFonts w:ascii="Century Gothic" w:eastAsia="Arial Unicode MS" w:hAnsi="Century Gothic" w:cs="Vrinda"/>
          <w:i/>
          <w:sz w:val="18"/>
          <w:szCs w:val="18"/>
        </w:rPr>
        <w:t>tlatelolco</w:t>
      </w:r>
      <w:proofErr w:type="spellEnd"/>
      <w:r w:rsidRPr="009D1915">
        <w:rPr>
          <w:rFonts w:ascii="Century Gothic" w:eastAsia="Arial Unicode MS" w:hAnsi="Century Gothic" w:cs="Vrinda"/>
          <w:i/>
          <w:sz w:val="18"/>
          <w:szCs w:val="18"/>
        </w:rPr>
        <w:t>. En ese tiempo escribí en un diario el efecto que esos hechos tuvieron en mí, así como las opiniones de mis familiares, maestros y compañeros de escuela a quienes les preguntaba sobre lo ocurrido. Ahora pienso que esos textos fueron mis</w:t>
      </w:r>
      <w:r w:rsidRPr="00B67EF6">
        <w:rPr>
          <w:rFonts w:ascii="Century Gothic" w:eastAsia="Arial Unicode MS" w:hAnsi="Century Gothic" w:cs="Vrinda"/>
          <w:i/>
          <w:sz w:val="20"/>
          <w:szCs w:val="20"/>
        </w:rPr>
        <w:t xml:space="preserve"> </w:t>
      </w:r>
      <w:r w:rsidRPr="009D1915">
        <w:rPr>
          <w:rFonts w:ascii="Century Gothic" w:eastAsia="Arial Unicode MS" w:hAnsi="Century Gothic" w:cs="Vrinda"/>
          <w:i/>
          <w:sz w:val="18"/>
          <w:szCs w:val="18"/>
        </w:rPr>
        <w:t xml:space="preserve">primeros “textos periodísticos”. </w:t>
      </w:r>
      <w:r w:rsidRPr="009D1915">
        <w:rPr>
          <w:rFonts w:ascii="Century Gothic" w:eastAsia="Arial Unicode MS" w:hAnsi="Century Gothic" w:cs="Vrinda"/>
          <w:b/>
          <w:i/>
          <w:sz w:val="18"/>
          <w:szCs w:val="18"/>
        </w:rPr>
        <w:t xml:space="preserve">Olga Aragón/ desde la distancia. </w:t>
      </w:r>
      <w:r w:rsidRPr="009D1915">
        <w:rPr>
          <w:rStyle w:val="Refdenotaalpie"/>
          <w:rFonts w:ascii="Arial Unicode MS" w:eastAsia="Arial Unicode MS" w:hAnsi="Arial Unicode MS" w:cs="Arial Unicode MS" w:hint="eastAsia"/>
          <w:b/>
          <w:color w:val="000000"/>
          <w:sz w:val="18"/>
          <w:szCs w:val="18"/>
        </w:rPr>
        <w:footnoteReference w:customMarkFollows="1" w:id="7"/>
        <w:t>✌</w:t>
      </w:r>
    </w:p>
    <w:p w:rsidR="00C42AB9" w:rsidRDefault="00C42AB9" w:rsidP="00C42AB9">
      <w:pPr>
        <w:spacing w:before="100" w:beforeAutospacing="1" w:after="100" w:afterAutospacing="1" w:line="360" w:lineRule="auto"/>
        <w:ind w:left="120"/>
        <w:jc w:val="both"/>
        <w:rPr>
          <w:rFonts w:ascii="Century Gothic" w:eastAsia="Arial Unicode MS" w:hAnsi="Century Gothic" w:cs="Vrinda"/>
          <w:i/>
          <w:sz w:val="18"/>
          <w:szCs w:val="18"/>
        </w:rPr>
      </w:pPr>
    </w:p>
    <w:p w:rsidR="00C42AB9" w:rsidRDefault="00C42AB9" w:rsidP="00C42AB9">
      <w:pPr>
        <w:spacing w:before="100" w:beforeAutospacing="1" w:after="100" w:afterAutospacing="1" w:line="360" w:lineRule="auto"/>
        <w:ind w:left="120"/>
        <w:jc w:val="both"/>
        <w:rPr>
          <w:rFonts w:ascii="Century Gothic" w:eastAsia="Arial Unicode MS" w:hAnsi="Century Gothic" w:cs="Vrinda"/>
          <w:i/>
          <w:sz w:val="18"/>
          <w:szCs w:val="18"/>
        </w:rPr>
      </w:pPr>
    </w:p>
    <w:p w:rsidR="00C42AB9" w:rsidRPr="009D1915" w:rsidRDefault="00C42AB9" w:rsidP="00C42AB9">
      <w:pPr>
        <w:spacing w:before="100" w:beforeAutospacing="1" w:after="100" w:afterAutospacing="1" w:line="360" w:lineRule="auto"/>
        <w:ind w:left="120"/>
        <w:jc w:val="both"/>
        <w:rPr>
          <w:rFonts w:ascii="Century Gothic" w:eastAsia="Arial Unicode MS" w:hAnsi="Century Gothic" w:cs="Vrinda"/>
          <w:i/>
          <w:sz w:val="18"/>
          <w:szCs w:val="18"/>
        </w:rPr>
      </w:pPr>
    </w:p>
    <w:p w:rsidR="00C42AB9" w:rsidRPr="001C337E" w:rsidRDefault="00C42AB9" w:rsidP="00C42AB9">
      <w:pPr>
        <w:spacing w:before="100" w:beforeAutospacing="1" w:after="100" w:afterAutospacing="1"/>
        <w:rPr>
          <w:rFonts w:ascii="Bell MT" w:eastAsia="Arial Unicode MS" w:hAnsi="Bell MT" w:cs="Vrinda"/>
          <w:b/>
          <w:i/>
          <w:color w:val="000000"/>
          <w:sz w:val="36"/>
          <w:szCs w:val="36"/>
        </w:rPr>
      </w:pPr>
      <w:r w:rsidRPr="001C337E">
        <w:rPr>
          <w:rFonts w:ascii="Bell MT" w:eastAsia="Arial Unicode MS" w:hAnsi="Bell MT" w:cs="Vrinda"/>
          <w:b/>
          <w:i/>
          <w:color w:val="000000"/>
          <w:sz w:val="36"/>
          <w:szCs w:val="36"/>
        </w:rPr>
        <w:lastRenderedPageBreak/>
        <w:t>Triple Asalto bancario</w:t>
      </w:r>
    </w:p>
    <w:p w:rsidR="00C42AB9" w:rsidRDefault="00C42AB9" w:rsidP="00C42AB9">
      <w:pPr>
        <w:spacing w:before="100" w:beforeAutospacing="1" w:after="100" w:afterAutospacing="1" w:line="360" w:lineRule="auto"/>
        <w:jc w:val="both"/>
        <w:rPr>
          <w:rFonts w:ascii="Century Gothic" w:eastAsia="Arial Unicode MS" w:hAnsi="Century Gothic" w:cs="Vrinda"/>
          <w:color w:val="000000"/>
          <w:sz w:val="20"/>
          <w:szCs w:val="20"/>
        </w:rPr>
      </w:pPr>
      <w:r>
        <w:rPr>
          <w:rFonts w:ascii="Century Gothic" w:eastAsia="Arial Unicode MS" w:hAnsi="Century Gothic" w:cs="Vrinda"/>
          <w:color w:val="000000"/>
          <w:sz w:val="20"/>
          <w:szCs w:val="20"/>
        </w:rPr>
        <w:t xml:space="preserve">Otros sucesos se inscribieron dentro de los efectos dejados por el 68. </w:t>
      </w:r>
      <w:r w:rsidRPr="006D407C">
        <w:rPr>
          <w:rFonts w:ascii="Century Gothic" w:eastAsia="Arial Unicode MS" w:hAnsi="Century Gothic" w:cs="Vrinda"/>
          <w:color w:val="000000"/>
          <w:sz w:val="20"/>
          <w:szCs w:val="20"/>
        </w:rPr>
        <w:t>Reci</w:t>
      </w:r>
      <w:r>
        <w:rPr>
          <w:rFonts w:ascii="Century Gothic" w:eastAsia="Arial Unicode MS" w:hAnsi="Century Gothic" w:cs="Vrinda"/>
          <w:color w:val="000000"/>
          <w:sz w:val="20"/>
          <w:szCs w:val="20"/>
        </w:rPr>
        <w:t xml:space="preserve">én iniciaba  la </w:t>
      </w:r>
      <w:r w:rsidRPr="006D407C">
        <w:rPr>
          <w:rFonts w:ascii="Century Gothic" w:eastAsia="Arial Unicode MS" w:hAnsi="Century Gothic" w:cs="Vrinda"/>
          <w:color w:val="000000"/>
          <w:sz w:val="20"/>
          <w:szCs w:val="20"/>
        </w:rPr>
        <w:t xml:space="preserve"> década</w:t>
      </w:r>
      <w:r>
        <w:rPr>
          <w:rFonts w:ascii="Century Gothic" w:eastAsia="Arial Unicode MS" w:hAnsi="Century Gothic" w:cs="Vrinda"/>
          <w:color w:val="000000"/>
          <w:sz w:val="20"/>
          <w:szCs w:val="20"/>
        </w:rPr>
        <w:t xml:space="preserve"> de los 70s, un fuerte Movimiento Popular se gestó en Chihuahua, por un lado nació el Comité de Defensa Popular influenciado por </w:t>
      </w:r>
      <w:smartTag w:uri="urn:schemas-microsoft-com:office:smarttags" w:element="PersonName">
        <w:smartTagPr>
          <w:attr w:name="ProductID" w:val="la Revoluci￳n Cubana"/>
        </w:smartTagPr>
        <w:smartTag w:uri="urn:schemas-microsoft-com:office:smarttags" w:element="PersonName">
          <w:smartTagPr>
            <w:attr w:name="ProductID" w:val="La Revoluci￳n"/>
          </w:smartTagPr>
          <w:r>
            <w:rPr>
              <w:rFonts w:ascii="Century Gothic" w:eastAsia="Arial Unicode MS" w:hAnsi="Century Gothic" w:cs="Vrinda"/>
              <w:color w:val="000000"/>
              <w:sz w:val="20"/>
              <w:szCs w:val="20"/>
            </w:rPr>
            <w:t>la Revolución</w:t>
          </w:r>
        </w:smartTag>
        <w:r>
          <w:rPr>
            <w:rFonts w:ascii="Century Gothic" w:eastAsia="Arial Unicode MS" w:hAnsi="Century Gothic" w:cs="Vrinda"/>
            <w:color w:val="000000"/>
            <w:sz w:val="20"/>
            <w:szCs w:val="20"/>
          </w:rPr>
          <w:t xml:space="preserve"> Cubana</w:t>
        </w:r>
      </w:smartTag>
      <w:r>
        <w:rPr>
          <w:rFonts w:ascii="Century Gothic" w:eastAsia="Arial Unicode MS" w:hAnsi="Century Gothic" w:cs="Vrinda"/>
          <w:color w:val="000000"/>
          <w:sz w:val="20"/>
          <w:szCs w:val="20"/>
        </w:rPr>
        <w:t xml:space="preserve">, los movimientos del 68 y los hechos de Madera, en él   estudiantes radicalizados integraron comités de colonos que encontrarían una estructura orgánica en torno al CDP y la colonia Villa. Asimismo 15 de enero de 1972 un grupo de jóvenes, encabezados por el ingeniero Diego Lucero atacó tres bancos de la ciudad de Chihuahua simultáneamente, acompañado de otros jóvenes como Marco Rascón y el ahora periodista, (ex director del </w:t>
      </w:r>
      <w:r w:rsidRPr="001C337E">
        <w:rPr>
          <w:rFonts w:ascii="Century Gothic" w:eastAsia="Arial Unicode MS" w:hAnsi="Century Gothic" w:cs="Vrinda"/>
          <w:b/>
          <w:color w:val="000000"/>
          <w:sz w:val="20"/>
          <w:szCs w:val="20"/>
        </w:rPr>
        <w:t>Diario de Chihuahua</w:t>
      </w:r>
      <w:r>
        <w:rPr>
          <w:rFonts w:ascii="Century Gothic" w:eastAsia="Arial Unicode MS" w:hAnsi="Century Gothic" w:cs="Vrinda"/>
          <w:color w:val="000000"/>
          <w:sz w:val="20"/>
          <w:szCs w:val="20"/>
        </w:rPr>
        <w:t xml:space="preserve">) Francisco Javier Pizarro, se apropiaron de 300 mil pesos que pretendían utilizar para patrocinar su causa revolucionaria, lamentablemente las cosas no les salieron como pensaban y en el intento falleció uno de los guerrilleros, en este caso una mujer llamada </w:t>
      </w:r>
      <w:proofErr w:type="spellStart"/>
      <w:r>
        <w:rPr>
          <w:rFonts w:ascii="Century Gothic" w:eastAsia="Arial Unicode MS" w:hAnsi="Century Gothic" w:cs="Vrinda"/>
          <w:color w:val="000000"/>
          <w:sz w:val="20"/>
          <w:szCs w:val="20"/>
        </w:rPr>
        <w:t>Avelina</w:t>
      </w:r>
      <w:proofErr w:type="spellEnd"/>
      <w:r>
        <w:rPr>
          <w:rFonts w:ascii="Century Gothic" w:eastAsia="Arial Unicode MS" w:hAnsi="Century Gothic" w:cs="Vrinda"/>
          <w:color w:val="000000"/>
          <w:sz w:val="20"/>
          <w:szCs w:val="20"/>
        </w:rPr>
        <w:t xml:space="preserve"> Gallegos, alias “Natacha”,  prima de la esposa de Diego Lucero y quien compaginaba su actividades subversivas con las actividades magisteriales, y que en ese momento cayó abatida por una bala en la frente. Posterior a los acontecimientos, otros participantes, entre ellos el </w:t>
      </w:r>
      <w:r>
        <w:rPr>
          <w:rFonts w:ascii="Century Gothic" w:eastAsia="Arial Unicode MS" w:hAnsi="Century Gothic" w:cs="Vrinda"/>
          <w:color w:val="000000"/>
          <w:sz w:val="20"/>
          <w:szCs w:val="20"/>
        </w:rPr>
        <w:lastRenderedPageBreak/>
        <w:t xml:space="preserve">mismo Diego Lucero, fueron aprehendidos en una casa de seguridad para luego ser asesinados extrajudicialmente por la policía. Diversas fuentes como </w:t>
      </w:r>
      <w:r>
        <w:rPr>
          <w:rFonts w:ascii="Century Gothic" w:eastAsia="Arial Unicode MS" w:hAnsi="Century Gothic" w:cs="Vrinda"/>
          <w:b/>
          <w:color w:val="000000"/>
          <w:sz w:val="20"/>
          <w:szCs w:val="20"/>
        </w:rPr>
        <w:t>el Heraldo, El Norte, La voz del Chihuahua e Í</w:t>
      </w:r>
      <w:r w:rsidRPr="001C337E">
        <w:rPr>
          <w:rFonts w:ascii="Century Gothic" w:eastAsia="Arial Unicode MS" w:hAnsi="Century Gothic" w:cs="Vrinda"/>
          <w:b/>
          <w:color w:val="000000"/>
          <w:sz w:val="20"/>
          <w:szCs w:val="20"/>
        </w:rPr>
        <w:t>ndice</w:t>
      </w:r>
      <w:r>
        <w:rPr>
          <w:rFonts w:ascii="Century Gothic" w:eastAsia="Arial Unicode MS" w:hAnsi="Century Gothic" w:cs="Vrinda"/>
          <w:color w:val="000000"/>
          <w:sz w:val="20"/>
          <w:szCs w:val="20"/>
        </w:rPr>
        <w:t xml:space="preserve">, dieron fe de los acontecimientos, aunque varios de ellos con información sesgada e insuficiente. </w:t>
      </w:r>
      <w:proofErr w:type="spellStart"/>
      <w:r>
        <w:rPr>
          <w:rFonts w:ascii="Century Gothic" w:eastAsia="Arial Unicode MS" w:hAnsi="Century Gothic" w:cs="Vrinda"/>
          <w:color w:val="000000"/>
          <w:sz w:val="20"/>
          <w:szCs w:val="20"/>
        </w:rPr>
        <w:t>Aún</w:t>
      </w:r>
      <w:proofErr w:type="spellEnd"/>
      <w:r>
        <w:rPr>
          <w:rFonts w:ascii="Century Gothic" w:eastAsia="Arial Unicode MS" w:hAnsi="Century Gothic" w:cs="Vrinda"/>
          <w:color w:val="000000"/>
          <w:sz w:val="20"/>
          <w:szCs w:val="20"/>
        </w:rPr>
        <w:t xml:space="preserve"> así algunos medios como </w:t>
      </w:r>
      <w:r w:rsidRPr="001C337E">
        <w:rPr>
          <w:rFonts w:ascii="Century Gothic" w:eastAsia="Arial Unicode MS" w:hAnsi="Century Gothic" w:cs="Vrinda"/>
          <w:b/>
          <w:color w:val="000000"/>
          <w:sz w:val="20"/>
          <w:szCs w:val="20"/>
        </w:rPr>
        <w:t>el Heraldo y La voz de Chihuahua</w:t>
      </w:r>
      <w:r>
        <w:rPr>
          <w:rFonts w:ascii="Century Gothic" w:eastAsia="Arial Unicode MS" w:hAnsi="Century Gothic" w:cs="Vrinda"/>
          <w:color w:val="000000"/>
          <w:sz w:val="20"/>
          <w:szCs w:val="20"/>
        </w:rPr>
        <w:t xml:space="preserve"> consignaron las declaraciones del entonces gobernador Oscar Flores diciendo que él directamente encabezo las operaciones, con lo cual tácitamente se hizo responsable de la ejecución de los guerrilleros; en expedientes de la misma DFS, en privado, éste reconoció haber dado muerte a los guerrilleros para sentar un precedente, sin que haber enfrentado esa responsabilidad ante la ley ni  ante historia. </w:t>
      </w:r>
    </w:p>
    <w:p w:rsidR="00C42AB9" w:rsidRPr="0017108F" w:rsidRDefault="009B4B8B" w:rsidP="00C42AB9">
      <w:pPr>
        <w:spacing w:before="100" w:beforeAutospacing="1" w:after="100" w:afterAutospacing="1" w:line="360" w:lineRule="auto"/>
        <w:jc w:val="both"/>
      </w:pPr>
      <w:r>
        <w:rPr>
          <w:noProof/>
          <w:lang w:val="es-MX" w:eastAsia="es-MX"/>
        </w:rPr>
        <mc:AlternateContent>
          <mc:Choice Requires="wps">
            <w:drawing>
              <wp:anchor distT="0" distB="0" distL="114300" distR="114300" simplePos="0" relativeHeight="251665920" behindDoc="0" locked="0" layoutInCell="1" allowOverlap="1">
                <wp:simplePos x="0" y="0"/>
                <wp:positionH relativeFrom="column">
                  <wp:posOffset>1600200</wp:posOffset>
                </wp:positionH>
                <wp:positionV relativeFrom="paragraph">
                  <wp:posOffset>200025</wp:posOffset>
                </wp:positionV>
                <wp:extent cx="1600200" cy="1030605"/>
                <wp:effectExtent l="0" t="0" r="0" b="0"/>
                <wp:wrapNone/>
                <wp:docPr id="37" name="Cuadro de texto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030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2AB9" w:rsidRPr="00E24D92" w:rsidRDefault="00C42AB9" w:rsidP="00C42AB9">
                            <w:pPr>
                              <w:rPr>
                                <w:i/>
                              </w:rPr>
                            </w:pPr>
                            <w:r w:rsidRPr="00E24D92">
                              <w:rPr>
                                <w:i/>
                                <w:sz w:val="20"/>
                                <w:szCs w:val="20"/>
                              </w:rPr>
                              <w:t>Oscar Flores Sánchez, ex Gobernador y Ex procurador de</w:t>
                            </w:r>
                            <w:r w:rsidRPr="00E24D92">
                              <w:rPr>
                                <w:i/>
                              </w:rPr>
                              <w:t xml:space="preserve"> </w:t>
                            </w:r>
                            <w:r w:rsidRPr="00E24D92">
                              <w:rPr>
                                <w:i/>
                                <w:sz w:val="20"/>
                                <w:szCs w:val="20"/>
                              </w:rPr>
                              <w:t>Justicia, señalado como el responsable directo del asesinato de Diego Lucero.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37" o:spid="_x0000_s1038" type="#_x0000_t202" style="position:absolute;left:0;text-align:left;margin-left:126pt;margin-top:15.75pt;width:126pt;height:81.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" stroked="f">
                <v:textbox>
                  <w:txbxContent>
                    <w:p w:rsidR="00C42AB9" w:rsidRPr="00E24D92" w:rsidRDefault="00C42AB9" w:rsidP="00C42AB9">
                      <w:pPr>
                        <w:rPr>
                          <w:i/>
                        </w:rPr>
                      </w:pPr>
                      <w:r w:rsidRPr="00E24D92">
                        <w:rPr>
                          <w:i/>
                          <w:sz w:val="20"/>
                          <w:szCs w:val="20"/>
                        </w:rPr>
                        <w:t>Oscar Flores Sánchez, ex Gobernador y Ex procurador de</w:t>
                      </w:r>
                      <w:r w:rsidRPr="00E24D92">
                        <w:rPr>
                          <w:i/>
                        </w:rPr>
                        <w:t xml:space="preserve"> </w:t>
                      </w:r>
                      <w:r w:rsidRPr="00E24D92">
                        <w:rPr>
                          <w:i/>
                          <w:sz w:val="20"/>
                          <w:szCs w:val="20"/>
                        </w:rPr>
                        <w:t>Justicia, señalado como el responsable directo del asesinato de Diego Lucero.</w:t>
                      </w:r>
                    </w:p>
                  </w:txbxContent>
                </v:textbox>
              </v:shape>
            </w:pict>
          </mc:Fallback>
        </mc:AlternateContent>
      </w:r>
      <w:r>
        <w:rPr>
          <w:noProof/>
          <w:lang w:val="es-MX" w:eastAsia="es-MX"/>
        </w:rPr>
        <w:drawing>
          <wp:inline distT="0" distB="0" distL="0" distR="0">
            <wp:extent cx="1438275" cy="1905000"/>
            <wp:effectExtent l="0" t="0" r="9525" b="0"/>
            <wp:docPr id="15" name="Imagen 13" descr="Descripción: LIC. OSCAR FLORES SÁNCH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Descripción: LIC. OSCAR FLORES SÁNCHEZ"/>
                    <pic:cNvPicPr>
                      <a:picLocks noChangeAspect="1" noChangeArrowheads="1"/>
                    </pic:cNvPicPr>
                  </pic:nvPicPr>
                  <pic:blipFill>
                    <a:blip r:embed="rId54">
                      <a:grayscl/>
                      <a:extLst>
                        <a:ext uri="{28A0092B-C50C-407E-A947-70E740481C1C}">
                          <a14:useLocalDpi xmlns:a14="http://schemas.microsoft.com/office/drawing/2010/main" val="0"/>
                        </a:ext>
                      </a:extLst>
                    </a:blip>
                    <a:srcRect/>
                    <a:stretch>
                      <a:fillRect/>
                    </a:stretch>
                  </pic:blipFill>
                  <pic:spPr bwMode="auto">
                    <a:xfrm>
                      <a:off x="0" y="0"/>
                      <a:ext cx="1438275" cy="1905000"/>
                    </a:xfrm>
                    <a:prstGeom prst="rect">
                      <a:avLst/>
                    </a:prstGeom>
                    <a:noFill/>
                    <a:ln>
                      <a:noFill/>
                    </a:ln>
                  </pic:spPr>
                </pic:pic>
              </a:graphicData>
            </a:graphic>
          </wp:inline>
        </w:drawing>
      </w:r>
    </w:p>
    <w:p w:rsidR="00C42AB9" w:rsidRPr="001372AF" w:rsidRDefault="00C42AB9" w:rsidP="00C42AB9">
      <w:pPr>
        <w:spacing w:before="100" w:beforeAutospacing="1" w:after="100" w:afterAutospacing="1"/>
        <w:rPr>
          <w:rFonts w:ascii="Bell MT" w:eastAsia="Arial Unicode MS" w:hAnsi="Bell MT" w:cs="Vrinda"/>
          <w:b/>
          <w:i/>
          <w:color w:val="000000"/>
          <w:sz w:val="36"/>
          <w:szCs w:val="36"/>
        </w:rPr>
      </w:pPr>
      <w:r w:rsidRPr="001372AF">
        <w:rPr>
          <w:rFonts w:ascii="Bell MT" w:eastAsia="Arial Unicode MS" w:hAnsi="Bell MT" w:cs="Vrinda"/>
          <w:b/>
          <w:i/>
          <w:color w:val="000000"/>
          <w:sz w:val="36"/>
          <w:szCs w:val="36"/>
        </w:rPr>
        <w:lastRenderedPageBreak/>
        <w:t xml:space="preserve">Los años 80 </w:t>
      </w:r>
      <w:r>
        <w:rPr>
          <w:rFonts w:ascii="Bell MT" w:eastAsia="Arial Unicode MS" w:hAnsi="Bell MT" w:cs="Vrinda"/>
          <w:b/>
          <w:i/>
          <w:color w:val="000000"/>
          <w:sz w:val="36"/>
          <w:szCs w:val="36"/>
        </w:rPr>
        <w:t>una década de temblores</w:t>
      </w:r>
    </w:p>
    <w:p w:rsidR="00C42AB9" w:rsidRPr="00E82745" w:rsidRDefault="009B4B8B" w:rsidP="00C42AB9">
      <w:pPr>
        <w:spacing w:before="100" w:beforeAutospacing="1" w:after="100" w:afterAutospacing="1"/>
        <w:rPr>
          <w:rFonts w:ascii="Bell MT" w:eastAsia="Arial Unicode MS" w:hAnsi="Bell MT" w:cs="Vrinda"/>
          <w:b/>
          <w:color w:val="000000"/>
          <w:sz w:val="36"/>
          <w:szCs w:val="36"/>
        </w:rPr>
      </w:pPr>
      <w:r>
        <w:rPr>
          <w:rFonts w:ascii="Century Gothic" w:eastAsia="Arial Unicode MS" w:hAnsi="Century Gothic" w:cs="Vrinda"/>
          <w:noProof/>
          <w:color w:val="000000"/>
          <w:sz w:val="20"/>
          <w:szCs w:val="20"/>
          <w:lang w:val="es-MX" w:eastAsia="es-MX"/>
        </w:rPr>
        <w:drawing>
          <wp:inline distT="0" distB="0" distL="0" distR="0">
            <wp:extent cx="1438275" cy="1476375"/>
            <wp:effectExtent l="0" t="0" r="9525" b="9525"/>
            <wp:docPr id="16" name="Imagen 12" descr="Descripción: Imagen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Descripción: Imagen05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438275" cy="1476375"/>
                    </a:xfrm>
                    <a:prstGeom prst="rect">
                      <a:avLst/>
                    </a:prstGeom>
                    <a:noFill/>
                    <a:ln>
                      <a:noFill/>
                    </a:ln>
                  </pic:spPr>
                </pic:pic>
              </a:graphicData>
            </a:graphic>
          </wp:inline>
        </w:drawing>
      </w:r>
    </w:p>
    <w:p w:rsidR="00C42AB9"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r>
        <w:rPr>
          <w:rFonts w:ascii="Century Gothic" w:eastAsia="Arial Unicode MS" w:hAnsi="Century Gothic" w:cs="Vrinda"/>
          <w:color w:val="000000"/>
          <w:sz w:val="20"/>
          <w:szCs w:val="20"/>
        </w:rPr>
        <w:t>Apenas se asomaban la</w:t>
      </w:r>
      <w:r w:rsidRPr="00B67EF6">
        <w:rPr>
          <w:rFonts w:ascii="Century Gothic" w:eastAsia="Arial Unicode MS" w:hAnsi="Century Gothic" w:cs="Vrinda"/>
          <w:color w:val="000000"/>
          <w:sz w:val="20"/>
          <w:szCs w:val="20"/>
        </w:rPr>
        <w:t xml:space="preserve"> década</w:t>
      </w:r>
      <w:r>
        <w:rPr>
          <w:rFonts w:ascii="Century Gothic" w:eastAsia="Arial Unicode MS" w:hAnsi="Century Gothic" w:cs="Vrinda"/>
          <w:color w:val="000000"/>
          <w:sz w:val="20"/>
          <w:szCs w:val="20"/>
        </w:rPr>
        <w:t xml:space="preserve"> de los 80</w:t>
      </w:r>
      <w:r w:rsidRPr="00B67EF6">
        <w:rPr>
          <w:rFonts w:ascii="Century Gothic" w:eastAsia="Arial Unicode MS" w:hAnsi="Century Gothic" w:cs="Vrinda"/>
          <w:color w:val="000000"/>
          <w:sz w:val="20"/>
          <w:szCs w:val="20"/>
        </w:rPr>
        <w:t xml:space="preserve"> y ya Chihuahua era notic</w:t>
      </w:r>
      <w:r>
        <w:rPr>
          <w:rFonts w:ascii="Century Gothic" w:eastAsia="Arial Unicode MS" w:hAnsi="Century Gothic" w:cs="Vrinda"/>
          <w:color w:val="000000"/>
          <w:sz w:val="20"/>
          <w:szCs w:val="20"/>
        </w:rPr>
        <w:t>i</w:t>
      </w:r>
      <w:r w:rsidRPr="00B67EF6">
        <w:rPr>
          <w:rFonts w:ascii="Century Gothic" w:eastAsia="Arial Unicode MS" w:hAnsi="Century Gothic" w:cs="Vrinda"/>
          <w:color w:val="000000"/>
          <w:sz w:val="20"/>
          <w:szCs w:val="20"/>
        </w:rPr>
        <w:t xml:space="preserve">a de primera plana, un terrible accidente cimbró a todo el país. Un avión de pasajeros proveniente de Monterrey, con registro DC-9 NDA Yucatán se estrelló en las inmediaciones del Aeropuerto Internacional de Chihuahua Gral. Roberto Fierro. Era mediodía y la prensa como la radio ya difundía información que debería ser reservada. 30 muertos y 36 sobrevivientes. Algunas autoridades cuestionaban la falta de ética de reporteros que desplegados sobre el terreno de la tragedia, escribían sus informes. Lo cierto es que las autoridades fueron rebasadas por la tragedia, en los primeros instantes, incluso </w:t>
      </w:r>
      <w:r>
        <w:rPr>
          <w:rFonts w:ascii="Century Gothic" w:eastAsia="Arial Unicode MS" w:hAnsi="Century Gothic" w:cs="Vrinda"/>
          <w:color w:val="000000"/>
          <w:sz w:val="20"/>
          <w:szCs w:val="20"/>
        </w:rPr>
        <w:t>civi</w:t>
      </w:r>
      <w:r w:rsidRPr="00B67EF6">
        <w:rPr>
          <w:rFonts w:ascii="Century Gothic" w:eastAsia="Arial Unicode MS" w:hAnsi="Century Gothic" w:cs="Vrinda"/>
          <w:color w:val="000000"/>
          <w:sz w:val="20"/>
          <w:szCs w:val="20"/>
        </w:rPr>
        <w:t>les, se movilizaban entre los restos pretendiendo ayudar a los sobrevivientes.</w:t>
      </w:r>
    </w:p>
    <w:p w:rsidR="00C42AB9" w:rsidRPr="00B554D4" w:rsidRDefault="00C42AB9" w:rsidP="00C42AB9">
      <w:pPr>
        <w:spacing w:before="100" w:beforeAutospacing="1" w:after="100" w:afterAutospacing="1" w:line="360" w:lineRule="auto"/>
        <w:ind w:left="119"/>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lastRenderedPageBreak/>
        <w:t>Según datos publicados, la causa fue natural y no debido a error humano. Hasta ese día sólo existía un antecedente de avionazo en el país.</w:t>
      </w:r>
    </w:p>
    <w:p w:rsidR="00C42AB9" w:rsidRPr="00B61DFB" w:rsidRDefault="00C42AB9" w:rsidP="00C42AB9">
      <w:pPr>
        <w:spacing w:before="100" w:beforeAutospacing="1" w:after="100" w:afterAutospacing="1" w:line="360" w:lineRule="auto"/>
        <w:ind w:left="120"/>
        <w:jc w:val="both"/>
        <w:rPr>
          <w:rFonts w:ascii="Bell MT" w:eastAsia="Arial Unicode MS" w:hAnsi="Bell MT" w:cs="Vrinda"/>
          <w:b/>
          <w:i/>
          <w:color w:val="000000"/>
        </w:rPr>
      </w:pPr>
      <w:r w:rsidRPr="00B61DFB">
        <w:rPr>
          <w:rFonts w:ascii="Bell MT" w:eastAsia="Arial Unicode MS" w:hAnsi="Bell MT" w:cs="Vrinda"/>
          <w:b/>
          <w:i/>
          <w:color w:val="000000"/>
        </w:rPr>
        <w:t>1985 año de exabruptos</w:t>
      </w:r>
    </w:p>
    <w:p w:rsidR="00C42AB9"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t>Apenas habían transcurrido algunos años cuando Chihuahua nuevamente</w:t>
      </w:r>
      <w:r>
        <w:rPr>
          <w:rFonts w:ascii="Century Gothic" w:eastAsia="Arial Unicode MS" w:hAnsi="Century Gothic" w:cs="Vrinda"/>
          <w:color w:val="000000"/>
          <w:sz w:val="20"/>
          <w:szCs w:val="20"/>
        </w:rPr>
        <w:t xml:space="preserve"> volvió a ser noticia, esta vez</w:t>
      </w:r>
      <w:r w:rsidRPr="00B67EF6">
        <w:rPr>
          <w:rFonts w:ascii="Century Gothic" w:eastAsia="Arial Unicode MS" w:hAnsi="Century Gothic" w:cs="Vrinda"/>
          <w:color w:val="000000"/>
          <w:sz w:val="20"/>
          <w:szCs w:val="20"/>
        </w:rPr>
        <w:t xml:space="preserve"> apagada por la</w:t>
      </w:r>
      <w:r>
        <w:rPr>
          <w:rFonts w:ascii="Century Gothic" w:eastAsia="Arial Unicode MS" w:hAnsi="Century Gothic" w:cs="Vrinda"/>
          <w:color w:val="000000"/>
          <w:sz w:val="20"/>
          <w:szCs w:val="20"/>
        </w:rPr>
        <w:t xml:space="preserve"> tragedia que conmovió al mundo como fue</w:t>
      </w:r>
      <w:r w:rsidRPr="00B67EF6">
        <w:rPr>
          <w:rFonts w:ascii="Century Gothic" w:eastAsia="Arial Unicode MS" w:hAnsi="Century Gothic" w:cs="Vrinda"/>
          <w:color w:val="000000"/>
          <w:sz w:val="20"/>
          <w:szCs w:val="20"/>
        </w:rPr>
        <w:t xml:space="preserve"> el sism</w:t>
      </w:r>
      <w:r>
        <w:rPr>
          <w:rFonts w:ascii="Century Gothic" w:eastAsia="Arial Unicode MS" w:hAnsi="Century Gothic" w:cs="Vrinda"/>
          <w:color w:val="000000"/>
          <w:sz w:val="20"/>
          <w:szCs w:val="20"/>
        </w:rPr>
        <w:t>o del 85 en la ciudad de México;</w:t>
      </w:r>
      <w:r w:rsidRPr="00B67EF6">
        <w:rPr>
          <w:rFonts w:ascii="Century Gothic" w:eastAsia="Arial Unicode MS" w:hAnsi="Century Gothic" w:cs="Vrinda"/>
          <w:color w:val="000000"/>
          <w:sz w:val="20"/>
          <w:szCs w:val="20"/>
        </w:rPr>
        <w:t xml:space="preserve"> la caída del entonces </w:t>
      </w:r>
      <w:r>
        <w:rPr>
          <w:rFonts w:ascii="Century Gothic" w:eastAsia="Arial Unicode MS" w:hAnsi="Century Gothic" w:cs="Vrinda"/>
          <w:color w:val="000000"/>
          <w:sz w:val="20"/>
          <w:szCs w:val="20"/>
        </w:rPr>
        <w:t xml:space="preserve">gobernador Oscar Ornelas </w:t>
      </w:r>
      <w:proofErr w:type="spellStart"/>
      <w:r>
        <w:rPr>
          <w:rFonts w:ascii="Century Gothic" w:eastAsia="Arial Unicode MS" w:hAnsi="Century Gothic" w:cs="Vrinda"/>
          <w:color w:val="000000"/>
          <w:sz w:val="20"/>
          <w:szCs w:val="20"/>
        </w:rPr>
        <w:t>Kuchle</w:t>
      </w:r>
      <w:proofErr w:type="spellEnd"/>
      <w:r w:rsidRPr="00B67EF6">
        <w:rPr>
          <w:rFonts w:ascii="Century Gothic" w:eastAsia="Arial Unicode MS" w:hAnsi="Century Gothic" w:cs="Vrinda"/>
          <w:color w:val="000000"/>
          <w:sz w:val="20"/>
          <w:szCs w:val="20"/>
        </w:rPr>
        <w:t xml:space="preserve"> acaparó los diarios locales, aunque a nivel nacional debió ceder importancia a la tragedia</w:t>
      </w:r>
      <w:r>
        <w:rPr>
          <w:rFonts w:ascii="Century Gothic" w:eastAsia="Arial Unicode MS" w:hAnsi="Century Gothic" w:cs="Vrinda"/>
          <w:color w:val="000000"/>
          <w:sz w:val="20"/>
          <w:szCs w:val="20"/>
        </w:rPr>
        <w:t xml:space="preserve"> natural</w:t>
      </w:r>
      <w:r w:rsidRPr="00B67EF6">
        <w:rPr>
          <w:rFonts w:ascii="Century Gothic" w:eastAsia="Arial Unicode MS" w:hAnsi="Century Gothic" w:cs="Vrinda"/>
          <w:color w:val="000000"/>
          <w:sz w:val="20"/>
          <w:szCs w:val="20"/>
        </w:rPr>
        <w:t xml:space="preserve">. Sólo un diario nacional, </w:t>
      </w:r>
      <w:r w:rsidRPr="00B67EF6">
        <w:rPr>
          <w:rFonts w:ascii="Century Gothic" w:eastAsia="Arial Unicode MS" w:hAnsi="Century Gothic" w:cs="Vrinda"/>
          <w:b/>
          <w:color w:val="000000"/>
          <w:sz w:val="20"/>
          <w:szCs w:val="20"/>
        </w:rPr>
        <w:t>El Excélsior</w:t>
      </w:r>
      <w:r w:rsidRPr="00B67EF6">
        <w:rPr>
          <w:rFonts w:ascii="Century Gothic" w:eastAsia="Arial Unicode MS" w:hAnsi="Century Gothic" w:cs="Vrinda"/>
          <w:color w:val="000000"/>
          <w:sz w:val="20"/>
          <w:szCs w:val="20"/>
        </w:rPr>
        <w:t xml:space="preserve"> desde meses antes venía publicando ataques contra el ex</w:t>
      </w:r>
      <w:r>
        <w:rPr>
          <w:rFonts w:ascii="Century Gothic" w:eastAsia="Arial Unicode MS" w:hAnsi="Century Gothic" w:cs="Vrinda"/>
          <w:color w:val="000000"/>
          <w:sz w:val="20"/>
          <w:szCs w:val="20"/>
        </w:rPr>
        <w:t xml:space="preserve"> </w:t>
      </w:r>
      <w:r w:rsidRPr="00B67EF6">
        <w:rPr>
          <w:rFonts w:ascii="Century Gothic" w:eastAsia="Arial Unicode MS" w:hAnsi="Century Gothic" w:cs="Vrinda"/>
          <w:color w:val="000000"/>
          <w:sz w:val="20"/>
          <w:szCs w:val="20"/>
        </w:rPr>
        <w:t>gobernador, y en momentos en que otros periódicos se concentraban en el sismo, dicho diario anunciaba la renuncia del gobernador Chihuahuense. De hecho a nivel local, los ataques vertidos por este medio,  causaron una polémica entre aquellos afines al ex</w:t>
      </w:r>
      <w:r>
        <w:rPr>
          <w:rFonts w:ascii="Century Gothic" w:eastAsia="Arial Unicode MS" w:hAnsi="Century Gothic" w:cs="Vrinda"/>
          <w:color w:val="000000"/>
          <w:sz w:val="20"/>
          <w:szCs w:val="20"/>
        </w:rPr>
        <w:t xml:space="preserve"> </w:t>
      </w:r>
      <w:r w:rsidRPr="00B67EF6">
        <w:rPr>
          <w:rFonts w:ascii="Century Gothic" w:eastAsia="Arial Unicode MS" w:hAnsi="Century Gothic" w:cs="Vrinda"/>
          <w:color w:val="000000"/>
          <w:sz w:val="20"/>
          <w:szCs w:val="20"/>
        </w:rPr>
        <w:t>gobernador y sus detractores. La columna punto 15 señalaba:</w:t>
      </w:r>
    </w:p>
    <w:p w:rsidR="00C42AB9" w:rsidRPr="00B67EF6" w:rsidRDefault="00C42AB9" w:rsidP="00C42AB9">
      <w:pPr>
        <w:spacing w:before="100" w:beforeAutospacing="1" w:after="100" w:afterAutospacing="1" w:line="360" w:lineRule="auto"/>
        <w:ind w:left="120"/>
        <w:jc w:val="both"/>
        <w:rPr>
          <w:rFonts w:ascii="Century Gothic" w:eastAsia="Arial Unicode MS" w:hAnsi="Century Gothic" w:cs="Vrinda"/>
          <w:i/>
          <w:color w:val="000000"/>
          <w:sz w:val="20"/>
          <w:szCs w:val="20"/>
        </w:rPr>
      </w:pPr>
      <w:r w:rsidRPr="00B67EF6">
        <w:rPr>
          <w:rFonts w:ascii="Century Gothic" w:eastAsia="Arial Unicode MS" w:hAnsi="Century Gothic" w:cs="Vrinda"/>
          <w:color w:val="000000"/>
          <w:sz w:val="20"/>
          <w:szCs w:val="20"/>
        </w:rPr>
        <w:t xml:space="preserve"> </w:t>
      </w:r>
      <w:r w:rsidRPr="00B67EF6">
        <w:rPr>
          <w:rFonts w:ascii="Century Gothic" w:eastAsia="Arial Unicode MS" w:hAnsi="Century Gothic" w:cs="Vrinda"/>
          <w:i/>
          <w:color w:val="000000"/>
          <w:sz w:val="20"/>
          <w:szCs w:val="20"/>
        </w:rPr>
        <w:t xml:space="preserve">“La campaña de las ocho columnas, diarias, se esta desgastando en un esfuerzo por presentar una cara negativa de Chihuahua ante la opinión pública, se manejan los mismos argumentos que </w:t>
      </w:r>
      <w:r w:rsidRPr="00B67EF6">
        <w:rPr>
          <w:rFonts w:ascii="Century Gothic" w:eastAsia="Arial Unicode MS" w:hAnsi="Century Gothic" w:cs="Vrinda"/>
          <w:i/>
          <w:color w:val="000000"/>
          <w:sz w:val="20"/>
          <w:szCs w:val="20"/>
        </w:rPr>
        <w:lastRenderedPageBreak/>
        <w:t>han tenido vigencia desde el 83, se les da vuelta cual “Burro de Noria” pero en el fondo no existe nada de sustentación”</w:t>
      </w:r>
    </w:p>
    <w:p w:rsidR="00C42AB9" w:rsidRPr="00E24D92" w:rsidRDefault="00C42AB9" w:rsidP="00C42AB9">
      <w:pPr>
        <w:spacing w:before="100" w:beforeAutospacing="1" w:after="100" w:afterAutospacing="1" w:line="360" w:lineRule="auto"/>
        <w:ind w:left="120"/>
        <w:jc w:val="both"/>
        <w:rPr>
          <w:rFonts w:ascii="Century Gothic" w:eastAsia="Arial Unicode MS" w:hAnsi="Century Gothic" w:cs="Vrinda"/>
          <w:color w:val="000000"/>
          <w:sz w:val="16"/>
          <w:szCs w:val="16"/>
        </w:rPr>
      </w:pPr>
      <w:r w:rsidRPr="00B67EF6">
        <w:rPr>
          <w:rFonts w:ascii="Century Gothic" w:eastAsia="Arial Unicode MS" w:hAnsi="Century Gothic" w:cs="Vrinda"/>
          <w:color w:val="000000"/>
          <w:sz w:val="20"/>
          <w:szCs w:val="20"/>
        </w:rPr>
        <w:t xml:space="preserve">Pero por otro lado el mismo </w:t>
      </w:r>
      <w:proofErr w:type="spellStart"/>
      <w:r w:rsidRPr="00B67EF6">
        <w:rPr>
          <w:rFonts w:ascii="Century Gothic" w:eastAsia="Arial Unicode MS" w:hAnsi="Century Gothic" w:cs="Vrinda"/>
          <w:color w:val="000000"/>
          <w:sz w:val="20"/>
          <w:szCs w:val="20"/>
        </w:rPr>
        <w:t>Teofilo</w:t>
      </w:r>
      <w:proofErr w:type="spellEnd"/>
      <w:r w:rsidRPr="00B67EF6">
        <w:rPr>
          <w:rFonts w:ascii="Century Gothic" w:eastAsia="Arial Unicode MS" w:hAnsi="Century Gothic" w:cs="Vrinda"/>
          <w:color w:val="000000"/>
          <w:sz w:val="20"/>
          <w:szCs w:val="20"/>
        </w:rPr>
        <w:t xml:space="preserve"> Borunda señalaba que los reportajes del </w:t>
      </w:r>
      <w:r w:rsidRPr="00B67EF6">
        <w:rPr>
          <w:rFonts w:ascii="Century Gothic" w:eastAsia="Arial Unicode MS" w:hAnsi="Century Gothic" w:cs="Vrinda"/>
          <w:b/>
          <w:color w:val="000000"/>
          <w:sz w:val="20"/>
          <w:szCs w:val="20"/>
        </w:rPr>
        <w:t>Excélsior</w:t>
      </w:r>
      <w:r w:rsidRPr="00B67EF6">
        <w:rPr>
          <w:rFonts w:ascii="Century Gothic" w:eastAsia="Arial Unicode MS" w:hAnsi="Century Gothic" w:cs="Vrinda"/>
          <w:color w:val="000000"/>
          <w:sz w:val="20"/>
          <w:szCs w:val="20"/>
        </w:rPr>
        <w:t xml:space="preserve"> eran saludables porque ayudaban a formar conciencia de donde estábamos. </w:t>
      </w:r>
      <w:r w:rsidRPr="00E24D92">
        <w:rPr>
          <w:rFonts w:ascii="Century Gothic" w:eastAsia="Arial Unicode MS" w:hAnsi="Century Gothic" w:cs="Vrinda"/>
          <w:color w:val="000000"/>
          <w:sz w:val="16"/>
          <w:szCs w:val="16"/>
        </w:rPr>
        <w:t>/Diario Novedades de Chihuahua.</w:t>
      </w:r>
    </w:p>
    <w:p w:rsidR="00C42AB9" w:rsidRPr="00B67EF6" w:rsidRDefault="00C42AB9" w:rsidP="00C42AB9">
      <w:pPr>
        <w:spacing w:before="100" w:beforeAutospacing="1" w:after="100" w:afterAutospacing="1" w:line="360" w:lineRule="auto"/>
        <w:ind w:left="120"/>
        <w:jc w:val="both"/>
        <w:rPr>
          <w:rFonts w:ascii="Century Gothic" w:eastAsia="Arial Unicode MS" w:hAnsi="Century Gothic" w:cs="Vrinda"/>
          <w:b/>
          <w:color w:val="000000"/>
          <w:sz w:val="20"/>
          <w:szCs w:val="20"/>
        </w:rPr>
      </w:pPr>
      <w:r w:rsidRPr="00B67EF6">
        <w:rPr>
          <w:rFonts w:ascii="Century Gothic" w:eastAsia="Arial Unicode MS" w:hAnsi="Century Gothic" w:cs="Vrinda"/>
          <w:color w:val="000000"/>
          <w:sz w:val="20"/>
          <w:szCs w:val="20"/>
        </w:rPr>
        <w:t xml:space="preserve">Varios medios como </w:t>
      </w:r>
      <w:r w:rsidRPr="00B67EF6">
        <w:rPr>
          <w:rFonts w:ascii="Century Gothic" w:eastAsia="Arial Unicode MS" w:hAnsi="Century Gothic" w:cs="Vrinda"/>
          <w:b/>
          <w:color w:val="000000"/>
          <w:sz w:val="20"/>
          <w:szCs w:val="20"/>
        </w:rPr>
        <w:t>El Heraldo</w:t>
      </w:r>
      <w:r w:rsidRPr="00B67EF6">
        <w:rPr>
          <w:rFonts w:ascii="Century Gothic" w:eastAsia="Arial Unicode MS" w:hAnsi="Century Gothic" w:cs="Vrinda"/>
          <w:color w:val="000000"/>
          <w:sz w:val="20"/>
          <w:szCs w:val="20"/>
        </w:rPr>
        <w:t xml:space="preserve">, el recién nacido </w:t>
      </w:r>
      <w:r w:rsidRPr="00B67EF6">
        <w:rPr>
          <w:rFonts w:ascii="Century Gothic" w:eastAsia="Arial Unicode MS" w:hAnsi="Century Gothic" w:cs="Vrinda"/>
          <w:b/>
          <w:color w:val="000000"/>
          <w:sz w:val="20"/>
          <w:szCs w:val="20"/>
        </w:rPr>
        <w:t>Diario de Chihuahua</w:t>
      </w:r>
      <w:r w:rsidRPr="00B67EF6">
        <w:rPr>
          <w:rFonts w:ascii="Century Gothic" w:eastAsia="Arial Unicode MS" w:hAnsi="Century Gothic" w:cs="Vrinda"/>
          <w:color w:val="000000"/>
          <w:sz w:val="20"/>
          <w:szCs w:val="20"/>
        </w:rPr>
        <w:t xml:space="preserve"> y </w:t>
      </w:r>
      <w:r w:rsidRPr="00B67EF6">
        <w:rPr>
          <w:rFonts w:ascii="Century Gothic" w:eastAsia="Arial Unicode MS" w:hAnsi="Century Gothic" w:cs="Vrinda"/>
          <w:b/>
          <w:color w:val="000000"/>
          <w:sz w:val="20"/>
          <w:szCs w:val="20"/>
        </w:rPr>
        <w:t>El Norte</w:t>
      </w:r>
      <w:r w:rsidRPr="00B67EF6">
        <w:rPr>
          <w:rFonts w:ascii="Century Gothic" w:eastAsia="Arial Unicode MS" w:hAnsi="Century Gothic" w:cs="Vrinda"/>
          <w:color w:val="000000"/>
          <w:sz w:val="20"/>
          <w:szCs w:val="20"/>
        </w:rPr>
        <w:t xml:space="preserve"> publicaban desplegados  mostrándole su apoyo al gobernador contra los ataques del </w:t>
      </w:r>
      <w:r w:rsidRPr="00B67EF6">
        <w:rPr>
          <w:rFonts w:ascii="Century Gothic" w:eastAsia="Arial Unicode MS" w:hAnsi="Century Gothic" w:cs="Vrinda"/>
          <w:b/>
          <w:color w:val="000000"/>
          <w:sz w:val="20"/>
          <w:szCs w:val="20"/>
        </w:rPr>
        <w:t>Excélsior.</w:t>
      </w:r>
    </w:p>
    <w:p w:rsidR="00C42AB9" w:rsidRPr="00B67EF6"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t xml:space="preserve">Al gobernador Ornelas se le acusaba de falta de experiencia y de </w:t>
      </w:r>
      <w:r>
        <w:rPr>
          <w:rFonts w:ascii="Century Gothic" w:eastAsia="Arial Unicode MS" w:hAnsi="Century Gothic" w:cs="Vrinda"/>
          <w:color w:val="000000"/>
          <w:sz w:val="20"/>
          <w:szCs w:val="20"/>
        </w:rPr>
        <w:t>sentido político;</w:t>
      </w:r>
      <w:r w:rsidRPr="00B67EF6">
        <w:rPr>
          <w:rFonts w:ascii="Century Gothic" w:eastAsia="Arial Unicode MS" w:hAnsi="Century Gothic" w:cs="Vrinda"/>
          <w:color w:val="000000"/>
          <w:sz w:val="20"/>
          <w:szCs w:val="20"/>
        </w:rPr>
        <w:t xml:space="preserve"> se le responsabilizaba de haber permitido la llegada de </w:t>
      </w:r>
      <w:r>
        <w:rPr>
          <w:rFonts w:ascii="Century Gothic" w:eastAsia="Arial Unicode MS" w:hAnsi="Century Gothic" w:cs="Vrinda"/>
          <w:color w:val="000000"/>
          <w:sz w:val="20"/>
          <w:szCs w:val="20"/>
        </w:rPr>
        <w:t>los panistas a varias alcaldías</w:t>
      </w:r>
      <w:r w:rsidRPr="00B67EF6">
        <w:rPr>
          <w:rFonts w:ascii="Century Gothic" w:eastAsia="Arial Unicode MS" w:hAnsi="Century Gothic" w:cs="Vrinda"/>
          <w:color w:val="000000"/>
          <w:sz w:val="20"/>
          <w:szCs w:val="20"/>
        </w:rPr>
        <w:t xml:space="preserve"> en los tiempos en que esto era impensable. El diario </w:t>
      </w:r>
      <w:r w:rsidRPr="00B67EF6">
        <w:rPr>
          <w:rFonts w:ascii="Century Gothic" w:eastAsia="Arial Unicode MS" w:hAnsi="Century Gothic" w:cs="Vrinda"/>
          <w:b/>
          <w:color w:val="000000"/>
          <w:sz w:val="20"/>
          <w:szCs w:val="20"/>
        </w:rPr>
        <w:t xml:space="preserve">Excélsior </w:t>
      </w:r>
      <w:r w:rsidRPr="00B67EF6">
        <w:rPr>
          <w:rFonts w:ascii="Century Gothic" w:eastAsia="Arial Unicode MS" w:hAnsi="Century Gothic" w:cs="Vrinda"/>
          <w:color w:val="000000"/>
          <w:sz w:val="20"/>
          <w:szCs w:val="20"/>
        </w:rPr>
        <w:t xml:space="preserve">particularmente enfocaba sus baterías en el supuesto desvió de recursos públicos del gobierno de Chihuahua al PRI. También se le presentó como un político represor y antidemocrático y falto de talento para resolver el conflicto estudiantil, suscitado en el marco de la </w:t>
      </w:r>
      <w:proofErr w:type="spellStart"/>
      <w:r w:rsidRPr="00B67EF6">
        <w:rPr>
          <w:rFonts w:ascii="Century Gothic" w:eastAsia="Arial Unicode MS" w:hAnsi="Century Gothic" w:cs="Vrinda"/>
          <w:color w:val="000000"/>
          <w:sz w:val="20"/>
          <w:szCs w:val="20"/>
        </w:rPr>
        <w:t>reelección</w:t>
      </w:r>
      <w:proofErr w:type="spellEnd"/>
      <w:r w:rsidRPr="00B67EF6">
        <w:rPr>
          <w:rFonts w:ascii="Century Gothic" w:eastAsia="Arial Unicode MS" w:hAnsi="Century Gothic" w:cs="Vrinda"/>
          <w:color w:val="000000"/>
          <w:sz w:val="20"/>
          <w:szCs w:val="20"/>
        </w:rPr>
        <w:t xml:space="preserve"> del Rector Reyes Humberto de las Casas. Desde el centro </w:t>
      </w:r>
      <w:smartTag w:uri="urn:schemas-microsoft-com:office:smarttags" w:element="PersonName">
        <w:smartTagPr>
          <w:attr w:name="ProductID" w:val="la CTM"/>
        </w:smartTagPr>
        <w:r w:rsidRPr="00B67EF6">
          <w:rPr>
            <w:rFonts w:ascii="Century Gothic" w:eastAsia="Arial Unicode MS" w:hAnsi="Century Gothic" w:cs="Vrinda"/>
            <w:color w:val="000000"/>
            <w:sz w:val="20"/>
            <w:szCs w:val="20"/>
          </w:rPr>
          <w:t>la CTM</w:t>
        </w:r>
      </w:smartTag>
      <w:r w:rsidRPr="00B67EF6">
        <w:rPr>
          <w:rFonts w:ascii="Century Gothic" w:eastAsia="Arial Unicode MS" w:hAnsi="Century Gothic" w:cs="Vrinda"/>
          <w:color w:val="000000"/>
          <w:sz w:val="20"/>
          <w:szCs w:val="20"/>
        </w:rPr>
        <w:t xml:space="preserve"> con su líder Fidel Velásquez, subrayaba la </w:t>
      </w:r>
      <w:r w:rsidRPr="00B67EF6">
        <w:rPr>
          <w:rFonts w:ascii="Century Gothic" w:eastAsia="Arial Unicode MS" w:hAnsi="Century Gothic" w:cs="Vrinda"/>
          <w:color w:val="000000"/>
          <w:sz w:val="20"/>
          <w:szCs w:val="20"/>
        </w:rPr>
        <w:lastRenderedPageBreak/>
        <w:t>necesidad de que el gobierno federal tomara control de Chihuahua ante la incapacidad de Ornelas. Lo mismo hacía el diputado federal Jorge Doroteo Zapata quien inclusive decía que era necesario que desaparecieran los poderes en Chihuahua. /Novedades de Chihuahua</w:t>
      </w:r>
    </w:p>
    <w:p w:rsidR="00C42AB9" w:rsidRPr="00B67EF6" w:rsidRDefault="00C42AB9" w:rsidP="00C42AB9">
      <w:pPr>
        <w:spacing w:before="100" w:beforeAutospacing="1" w:after="100" w:afterAutospacing="1" w:line="360" w:lineRule="auto"/>
        <w:jc w:val="both"/>
        <w:rPr>
          <w:rFonts w:ascii="Century Gothic" w:eastAsia="Arial Unicode MS" w:hAnsi="Century Gothic" w:cs="Vrinda"/>
          <w:color w:val="000000"/>
          <w:sz w:val="20"/>
          <w:szCs w:val="20"/>
        </w:rPr>
      </w:pPr>
      <w:r w:rsidRPr="00B67EF6">
        <w:rPr>
          <w:rFonts w:ascii="Century Gothic" w:eastAsia="Arial Unicode MS" w:hAnsi="Century Gothic" w:cs="Vrinda"/>
          <w:noProof/>
          <w:color w:val="000000"/>
          <w:sz w:val="20"/>
          <w:szCs w:val="20"/>
          <w:lang w:eastAsia="es-MX"/>
        </w:rPr>
        <w:t xml:space="preserve">                     </w:t>
      </w:r>
      <w:r w:rsidR="009B4B8B">
        <w:rPr>
          <w:rFonts w:ascii="Century Gothic" w:eastAsia="Arial Unicode MS" w:hAnsi="Century Gothic" w:cs="Vrinda"/>
          <w:noProof/>
          <w:color w:val="000000"/>
          <w:sz w:val="20"/>
          <w:szCs w:val="20"/>
          <w:lang w:val="es-MX" w:eastAsia="es-MX"/>
        </w:rPr>
        <w:drawing>
          <wp:inline distT="0" distB="0" distL="0" distR="0">
            <wp:extent cx="1676400" cy="1685925"/>
            <wp:effectExtent l="0" t="0" r="0" b="9525"/>
            <wp:docPr id="17" name="Imagen 11" descr="Descripción: slidesho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escripción: slideshow image"/>
                    <pic:cNvPicPr>
                      <a:picLocks noChangeAspect="1" noChangeArrowheads="1"/>
                    </pic:cNvPicPr>
                  </pic:nvPicPr>
                  <pic:blipFill>
                    <a:blip r:embed="rId56">
                      <a:extLst>
                        <a:ext uri="{28A0092B-C50C-407E-A947-70E740481C1C}">
                          <a14:useLocalDpi xmlns:a14="http://schemas.microsoft.com/office/drawing/2010/main" val="0"/>
                        </a:ext>
                      </a:extLst>
                    </a:blip>
                    <a:srcRect r="3600" b="9599"/>
                    <a:stretch>
                      <a:fillRect/>
                    </a:stretch>
                  </pic:blipFill>
                  <pic:spPr bwMode="auto">
                    <a:xfrm>
                      <a:off x="0" y="0"/>
                      <a:ext cx="1676400" cy="1685925"/>
                    </a:xfrm>
                    <a:prstGeom prst="rect">
                      <a:avLst/>
                    </a:prstGeom>
                    <a:noFill/>
                    <a:ln>
                      <a:noFill/>
                    </a:ln>
                  </pic:spPr>
                </pic:pic>
              </a:graphicData>
            </a:graphic>
          </wp:inline>
        </w:drawing>
      </w:r>
    </w:p>
    <w:p w:rsidR="00C42AB9"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t xml:space="preserve">Si bien la caída de Oscar Ornelas se debió a diferentes causas, la más explotada mediáticamente fue el conflicto estudiantil, del que varios medios, no sólo </w:t>
      </w:r>
      <w:r w:rsidRPr="00B67EF6">
        <w:rPr>
          <w:rFonts w:ascii="Century Gothic" w:eastAsia="Arial Unicode MS" w:hAnsi="Century Gothic" w:cs="Vrinda"/>
          <w:b/>
          <w:color w:val="000000"/>
          <w:sz w:val="20"/>
          <w:szCs w:val="20"/>
        </w:rPr>
        <w:t>Excélsior</w:t>
      </w:r>
      <w:r w:rsidRPr="00B67EF6">
        <w:rPr>
          <w:rFonts w:ascii="Century Gothic" w:eastAsia="Arial Unicode MS" w:hAnsi="Century Gothic" w:cs="Vrinda"/>
          <w:color w:val="000000"/>
          <w:sz w:val="20"/>
          <w:szCs w:val="20"/>
        </w:rPr>
        <w:t xml:space="preserve">,  publicaban que era un riesgo de seguridad nacional. La razón, la ambición del Lic. Reyes Humberto de las Casas por perennizarse al frente de la rectoría de </w:t>
      </w:r>
      <w:smartTag w:uri="urn:schemas-microsoft-com:office:smarttags" w:element="PersonName">
        <w:smartTagPr>
          <w:attr w:name="ProductID" w:val="la UACH. Hecho"/>
        </w:smartTagPr>
        <w:r w:rsidRPr="00B67EF6">
          <w:rPr>
            <w:rFonts w:ascii="Century Gothic" w:eastAsia="Arial Unicode MS" w:hAnsi="Century Gothic" w:cs="Vrinda"/>
            <w:color w:val="000000"/>
            <w:sz w:val="20"/>
            <w:szCs w:val="20"/>
          </w:rPr>
          <w:t>la UACH. Hecho</w:t>
        </w:r>
      </w:smartTag>
      <w:r w:rsidRPr="00B67EF6">
        <w:rPr>
          <w:rFonts w:ascii="Century Gothic" w:eastAsia="Arial Unicode MS" w:hAnsi="Century Gothic" w:cs="Vrinda"/>
          <w:color w:val="000000"/>
          <w:sz w:val="20"/>
          <w:szCs w:val="20"/>
        </w:rPr>
        <w:t xml:space="preserve"> este que desencadeno una serie de inconformidades primero y movilizaciones después que trastornaron  no sólo a </w:t>
      </w:r>
      <w:smartTag w:uri="urn:schemas-microsoft-com:office:smarttags" w:element="PersonName">
        <w:smartTagPr>
          <w:attr w:name="ProductID" w:val="la Universidad"/>
        </w:smartTagPr>
        <w:r w:rsidRPr="00B67EF6">
          <w:rPr>
            <w:rFonts w:ascii="Century Gothic" w:eastAsia="Arial Unicode MS" w:hAnsi="Century Gothic" w:cs="Vrinda"/>
            <w:color w:val="000000"/>
            <w:sz w:val="20"/>
            <w:szCs w:val="20"/>
          </w:rPr>
          <w:t>la Universidad</w:t>
        </w:r>
      </w:smartTag>
      <w:r>
        <w:rPr>
          <w:rFonts w:ascii="Century Gothic" w:eastAsia="Arial Unicode MS" w:hAnsi="Century Gothic" w:cs="Vrinda"/>
          <w:color w:val="000000"/>
          <w:sz w:val="20"/>
          <w:szCs w:val="20"/>
        </w:rPr>
        <w:t xml:space="preserve"> sino a toda la ciudad.</w:t>
      </w:r>
    </w:p>
    <w:p w:rsidR="00C42AB9" w:rsidRDefault="00C42AB9" w:rsidP="00C42AB9">
      <w:pPr>
        <w:spacing w:before="100" w:beforeAutospacing="1" w:after="100" w:afterAutospacing="1"/>
        <w:ind w:left="119"/>
        <w:jc w:val="both"/>
        <w:rPr>
          <w:rFonts w:ascii="Bell MT" w:eastAsia="Arial Unicode MS" w:hAnsi="Bell MT" w:cs="Vrinda"/>
          <w:b/>
          <w:i/>
          <w:color w:val="000000"/>
          <w:sz w:val="36"/>
          <w:szCs w:val="36"/>
        </w:rPr>
      </w:pPr>
      <w:r w:rsidRPr="00303F42">
        <w:rPr>
          <w:rFonts w:ascii="Bell MT" w:eastAsia="Arial Unicode MS" w:hAnsi="Bell MT" w:cs="Vrinda"/>
          <w:b/>
          <w:i/>
          <w:color w:val="000000"/>
          <w:sz w:val="36"/>
          <w:szCs w:val="36"/>
        </w:rPr>
        <w:lastRenderedPageBreak/>
        <w:t>Un Rector que se hace Pato</w:t>
      </w:r>
    </w:p>
    <w:p w:rsidR="00C42AB9" w:rsidRPr="00424B4E" w:rsidRDefault="00C42AB9" w:rsidP="00C42AB9">
      <w:pPr>
        <w:spacing w:before="100" w:beforeAutospacing="1" w:after="100" w:afterAutospacing="1"/>
        <w:ind w:left="119"/>
        <w:jc w:val="both"/>
        <w:rPr>
          <w:rFonts w:ascii="Bell MT" w:eastAsia="Arial Unicode MS" w:hAnsi="Bell MT" w:cs="Vrinda"/>
          <w:b/>
          <w:i/>
          <w:color w:val="000000"/>
          <w:sz w:val="36"/>
          <w:szCs w:val="36"/>
        </w:rPr>
      </w:pPr>
      <w:r w:rsidRPr="00B61DFB">
        <w:rPr>
          <w:rFonts w:ascii="Century Gothic" w:eastAsia="Arial Unicode MS" w:hAnsi="Century Gothic" w:cs="Vrinda"/>
          <w:b/>
          <w:i/>
          <w:color w:val="000000"/>
          <w:sz w:val="20"/>
          <w:szCs w:val="20"/>
        </w:rPr>
        <w:t>Cronología de un movimiento</w:t>
      </w:r>
    </w:p>
    <w:p w:rsidR="00C42AB9" w:rsidRPr="00DE4F66" w:rsidRDefault="00C42AB9" w:rsidP="00C42AB9">
      <w:pPr>
        <w:spacing w:before="100" w:beforeAutospacing="1" w:after="100" w:afterAutospacing="1"/>
        <w:ind w:left="119"/>
        <w:jc w:val="both"/>
        <w:rPr>
          <w:rFonts w:ascii="Century Gothic" w:eastAsia="Arial Unicode MS" w:hAnsi="Century Gothic" w:cs="Vrinda"/>
          <w:color w:val="000000"/>
          <w:sz w:val="18"/>
          <w:szCs w:val="18"/>
        </w:rPr>
      </w:pPr>
      <w:r w:rsidRPr="00B67EF6">
        <w:rPr>
          <w:rFonts w:ascii="Century Gothic" w:eastAsia="Arial Unicode MS" w:hAnsi="Century Gothic" w:cs="Vrinda"/>
          <w:color w:val="000000"/>
          <w:sz w:val="20"/>
          <w:szCs w:val="20"/>
        </w:rPr>
        <w:t>__</w:t>
      </w:r>
      <w:r w:rsidRPr="00DE4F66">
        <w:rPr>
          <w:rFonts w:ascii="Century Gothic" w:eastAsia="Arial Unicode MS" w:hAnsi="Century Gothic" w:cs="Vrinda"/>
          <w:color w:val="000000"/>
          <w:sz w:val="18"/>
          <w:szCs w:val="18"/>
        </w:rPr>
        <w:t>Se reúne en Rectoría el Consejo Universitario integrado por 51 miembros. Se presenta la terna en presencia de reporteros de diferentes fuentes. Entre la terna aparece el Rector Reyes Humberto de las Casas. En inconformidad doce Consejeros abandonan la sala, así como los otros dos miembros de la terna.</w:t>
      </w:r>
    </w:p>
    <w:p w:rsidR="00C42AB9" w:rsidRPr="00DE4F66" w:rsidRDefault="00C42AB9" w:rsidP="00C42AB9">
      <w:pPr>
        <w:spacing w:before="100" w:beforeAutospacing="1" w:after="100" w:afterAutospacing="1"/>
        <w:ind w:left="119"/>
        <w:jc w:val="both"/>
        <w:rPr>
          <w:rFonts w:ascii="Century Gothic" w:eastAsia="Arial Unicode MS" w:hAnsi="Century Gothic" w:cs="Arial Unicode MS"/>
          <w:color w:val="000000"/>
          <w:sz w:val="18"/>
          <w:szCs w:val="18"/>
        </w:rPr>
      </w:pPr>
      <w:r w:rsidRPr="00DE4F66">
        <w:rPr>
          <w:rFonts w:ascii="Century Gothic" w:eastAsia="Arial Unicode MS" w:hAnsi="Century Gothic" w:cs="Vrinda"/>
          <w:color w:val="000000"/>
          <w:sz w:val="18"/>
          <w:szCs w:val="18"/>
        </w:rPr>
        <w:t xml:space="preserve">En ausencia de estos y contando con el apoyo de 39 Consejeros se decide aceptar la postulación del Rector. Manifestaciones, marchas, cierre de calles, toma de camiones, enfrentamientos etc. </w:t>
      </w:r>
      <w:r w:rsidRPr="00DE4F66">
        <w:rPr>
          <w:rStyle w:val="Refdenotaalpie"/>
          <w:rFonts w:ascii="Century Gothic" w:eastAsia="Arial Unicode MS" w:hAnsi="Arial Unicode MS" w:cs="Arial Unicode MS"/>
          <w:color w:val="000000"/>
          <w:sz w:val="18"/>
          <w:szCs w:val="18"/>
        </w:rPr>
        <w:footnoteReference w:customMarkFollows="1" w:id="8"/>
        <w:t>✌</w:t>
      </w:r>
    </w:p>
    <w:p w:rsidR="00C42AB9" w:rsidRPr="00CA24A5" w:rsidRDefault="00C42AB9" w:rsidP="00C42AB9">
      <w:pPr>
        <w:spacing w:before="100" w:beforeAutospacing="1" w:after="100" w:afterAutospacing="1" w:line="360" w:lineRule="auto"/>
        <w:ind w:left="120"/>
        <w:jc w:val="both"/>
        <w:rPr>
          <w:rFonts w:ascii="Century Gothic" w:eastAsia="Arial Unicode MS" w:hAnsi="Century Gothic" w:cs="Vrinda"/>
          <w:color w:val="000000"/>
          <w:sz w:val="18"/>
          <w:szCs w:val="18"/>
        </w:rPr>
      </w:pPr>
      <w:r w:rsidRPr="00CA24A5">
        <w:rPr>
          <w:rFonts w:ascii="Century Gothic" w:eastAsia="Arial Unicode MS" w:hAnsi="Century Gothic" w:cs="Vrinda"/>
          <w:color w:val="000000"/>
          <w:sz w:val="18"/>
          <w:szCs w:val="18"/>
        </w:rPr>
        <w:t xml:space="preserve">__Con 35 votos es </w:t>
      </w:r>
      <w:proofErr w:type="spellStart"/>
      <w:r w:rsidRPr="00CA24A5">
        <w:rPr>
          <w:rFonts w:ascii="Century Gothic" w:eastAsia="Arial Unicode MS" w:hAnsi="Century Gothic" w:cs="Vrinda"/>
          <w:color w:val="000000"/>
          <w:sz w:val="18"/>
          <w:szCs w:val="18"/>
        </w:rPr>
        <w:t>reelegido</w:t>
      </w:r>
      <w:proofErr w:type="spellEnd"/>
      <w:r w:rsidRPr="00CA24A5">
        <w:rPr>
          <w:rFonts w:ascii="Century Gothic" w:eastAsia="Arial Unicode MS" w:hAnsi="Century Gothic" w:cs="Vrinda"/>
          <w:color w:val="000000"/>
          <w:sz w:val="18"/>
          <w:szCs w:val="18"/>
        </w:rPr>
        <w:t xml:space="preserve"> el Lic. Reyes  Humberto de las Casas.</w:t>
      </w:r>
    </w:p>
    <w:p w:rsidR="00C42AB9" w:rsidRPr="00CA24A5" w:rsidRDefault="00C42AB9" w:rsidP="00C42AB9">
      <w:pPr>
        <w:spacing w:before="100" w:beforeAutospacing="1" w:after="100" w:afterAutospacing="1" w:line="360" w:lineRule="auto"/>
        <w:ind w:left="120"/>
        <w:jc w:val="both"/>
        <w:rPr>
          <w:rFonts w:ascii="Century Gothic" w:eastAsia="Arial Unicode MS" w:hAnsi="Century Gothic" w:cs="Vrinda"/>
          <w:color w:val="000000"/>
          <w:sz w:val="18"/>
          <w:szCs w:val="18"/>
        </w:rPr>
      </w:pPr>
      <w:r w:rsidRPr="00CA24A5">
        <w:rPr>
          <w:rFonts w:ascii="Century Gothic" w:eastAsia="Arial Unicode MS" w:hAnsi="Century Gothic" w:cs="Vrinda"/>
          <w:color w:val="000000"/>
          <w:sz w:val="18"/>
          <w:szCs w:val="18"/>
        </w:rPr>
        <w:t>__Estudiantes de varias escuelas le informan a la prensa que recurrirán a la huelga tan pronto se reanuden las clases.</w:t>
      </w:r>
    </w:p>
    <w:p w:rsidR="00C42AB9" w:rsidRPr="00CA24A5" w:rsidRDefault="00C42AB9" w:rsidP="00C42AB9">
      <w:pPr>
        <w:spacing w:before="100" w:beforeAutospacing="1" w:after="100" w:afterAutospacing="1" w:line="360" w:lineRule="auto"/>
        <w:ind w:left="120"/>
        <w:jc w:val="both"/>
        <w:rPr>
          <w:rFonts w:ascii="Century Gothic" w:eastAsia="Arial Unicode MS" w:hAnsi="Century Gothic" w:cs="Vrinda"/>
          <w:color w:val="000000"/>
          <w:sz w:val="18"/>
          <w:szCs w:val="18"/>
        </w:rPr>
      </w:pPr>
      <w:r w:rsidRPr="00CA24A5">
        <w:rPr>
          <w:rFonts w:ascii="Century Gothic" w:eastAsia="Arial Unicode MS" w:hAnsi="Century Gothic" w:cs="Vrinda"/>
          <w:color w:val="000000"/>
          <w:sz w:val="18"/>
          <w:szCs w:val="18"/>
        </w:rPr>
        <w:lastRenderedPageBreak/>
        <w:t xml:space="preserve">__Más de 200 estudiantes secuestran al secretario particular del Rector dentro del edificio de la rectoría. También  fueron secuestrados 100 camiones. </w:t>
      </w:r>
    </w:p>
    <w:p w:rsidR="00C42AB9" w:rsidRPr="00CA24A5" w:rsidRDefault="00C42AB9" w:rsidP="00C42AB9">
      <w:pPr>
        <w:spacing w:before="100" w:beforeAutospacing="1" w:after="100" w:afterAutospacing="1" w:line="360" w:lineRule="auto"/>
        <w:ind w:left="120"/>
        <w:jc w:val="both"/>
        <w:rPr>
          <w:rFonts w:ascii="Century Gothic" w:eastAsia="Arial Unicode MS" w:hAnsi="Century Gothic" w:cs="Vrinda"/>
          <w:color w:val="000000"/>
          <w:sz w:val="18"/>
          <w:szCs w:val="18"/>
        </w:rPr>
      </w:pPr>
      <w:r w:rsidRPr="00CA24A5">
        <w:rPr>
          <w:rFonts w:ascii="Century Gothic" w:eastAsia="Arial Unicode MS" w:hAnsi="Century Gothic" w:cs="Vrinda"/>
          <w:color w:val="000000"/>
          <w:sz w:val="18"/>
          <w:szCs w:val="18"/>
        </w:rPr>
        <w:t>__Se signa un convenio mediante el cual se decide liberar a los secuestrados, entregar las llaves de los camiones y por otra parte, se establece el compromiso de no ejercer represalias contra los inconformes, además de someter a revisión el procedimiento de elección.</w:t>
      </w:r>
    </w:p>
    <w:p w:rsidR="00C42AB9" w:rsidRPr="00CA24A5" w:rsidRDefault="00C42AB9" w:rsidP="00C42AB9">
      <w:pPr>
        <w:spacing w:before="100" w:beforeAutospacing="1" w:after="100" w:afterAutospacing="1" w:line="360" w:lineRule="auto"/>
        <w:ind w:left="120"/>
        <w:jc w:val="both"/>
        <w:rPr>
          <w:rFonts w:ascii="Century Gothic" w:eastAsia="Arial Unicode MS" w:hAnsi="Century Gothic" w:cs="Vrinda"/>
          <w:color w:val="000000"/>
          <w:sz w:val="18"/>
          <w:szCs w:val="18"/>
        </w:rPr>
      </w:pPr>
      <w:r w:rsidRPr="00CA24A5">
        <w:rPr>
          <w:rFonts w:ascii="Century Gothic" w:eastAsia="Arial Unicode MS" w:hAnsi="Century Gothic" w:cs="Vrinda"/>
          <w:color w:val="000000"/>
          <w:sz w:val="18"/>
          <w:szCs w:val="18"/>
        </w:rPr>
        <w:t xml:space="preserve">__Los directores de las Facultades de Química y Zootecnia se manifiestan contrarios a la </w:t>
      </w:r>
      <w:proofErr w:type="spellStart"/>
      <w:r w:rsidRPr="00CA24A5">
        <w:rPr>
          <w:rFonts w:ascii="Century Gothic" w:eastAsia="Arial Unicode MS" w:hAnsi="Century Gothic" w:cs="Vrinda"/>
          <w:color w:val="000000"/>
          <w:sz w:val="18"/>
          <w:szCs w:val="18"/>
        </w:rPr>
        <w:t>reelección</w:t>
      </w:r>
      <w:proofErr w:type="spellEnd"/>
      <w:r w:rsidRPr="00CA24A5">
        <w:rPr>
          <w:rFonts w:ascii="Century Gothic" w:eastAsia="Arial Unicode MS" w:hAnsi="Century Gothic" w:cs="Vrinda"/>
          <w:color w:val="000000"/>
          <w:sz w:val="18"/>
          <w:szCs w:val="18"/>
        </w:rPr>
        <w:t xml:space="preserve"> del Rector.</w:t>
      </w:r>
    </w:p>
    <w:p w:rsidR="00C42AB9" w:rsidRPr="00CA24A5" w:rsidRDefault="00C42AB9" w:rsidP="00C42AB9">
      <w:pPr>
        <w:spacing w:before="100" w:beforeAutospacing="1" w:after="100" w:afterAutospacing="1" w:line="360" w:lineRule="auto"/>
        <w:ind w:left="120"/>
        <w:jc w:val="both"/>
        <w:rPr>
          <w:rFonts w:ascii="Century Gothic" w:eastAsia="Arial Unicode MS" w:hAnsi="Century Gothic" w:cs="Vrinda"/>
          <w:color w:val="000000"/>
          <w:sz w:val="18"/>
          <w:szCs w:val="18"/>
        </w:rPr>
      </w:pPr>
      <w:r w:rsidRPr="00CA24A5">
        <w:rPr>
          <w:rFonts w:ascii="Century Gothic" w:eastAsia="Arial Unicode MS" w:hAnsi="Century Gothic" w:cs="Vrinda"/>
          <w:color w:val="000000"/>
          <w:sz w:val="18"/>
          <w:szCs w:val="18"/>
        </w:rPr>
        <w:t xml:space="preserve">__A petición de Edmundo Fernández, Director de Bellas Artes, se sugiere la destitución de los directores inconformes, siendo apoyada ésta por el propio rector, quien convoca a votación, decidiéndose la destitución de los directores por 33 votos a favor, 9 en contra y 7 abstenciones, según consigna </w:t>
      </w:r>
      <w:r w:rsidRPr="00CA24A5">
        <w:rPr>
          <w:rFonts w:ascii="Century Gothic" w:eastAsia="Arial Unicode MS" w:hAnsi="Century Gothic" w:cs="Vrinda"/>
          <w:b/>
          <w:color w:val="000000"/>
          <w:sz w:val="18"/>
          <w:szCs w:val="18"/>
        </w:rPr>
        <w:t>Novedades de Chihuahua</w:t>
      </w:r>
      <w:r w:rsidRPr="00CA24A5">
        <w:rPr>
          <w:rFonts w:ascii="Century Gothic" w:eastAsia="Arial Unicode MS" w:hAnsi="Century Gothic" w:cs="Vrinda"/>
          <w:color w:val="000000"/>
          <w:sz w:val="18"/>
          <w:szCs w:val="18"/>
        </w:rPr>
        <w:t>.</w:t>
      </w:r>
    </w:p>
    <w:p w:rsidR="00C42AB9" w:rsidRPr="00CA24A5" w:rsidRDefault="00C42AB9" w:rsidP="00C42AB9">
      <w:pPr>
        <w:spacing w:before="100" w:beforeAutospacing="1" w:after="100" w:afterAutospacing="1" w:line="360" w:lineRule="auto"/>
        <w:ind w:left="120"/>
        <w:jc w:val="both"/>
        <w:rPr>
          <w:rFonts w:ascii="Century Gothic" w:eastAsia="Arial Unicode MS" w:hAnsi="Century Gothic" w:cs="Vrinda"/>
          <w:color w:val="000000"/>
          <w:sz w:val="18"/>
          <w:szCs w:val="18"/>
        </w:rPr>
      </w:pPr>
      <w:r w:rsidRPr="00CA24A5">
        <w:rPr>
          <w:rFonts w:ascii="Century Gothic" w:eastAsia="Arial Unicode MS" w:hAnsi="Century Gothic" w:cs="Vrinda"/>
          <w:color w:val="000000"/>
          <w:sz w:val="18"/>
          <w:szCs w:val="18"/>
        </w:rPr>
        <w:t xml:space="preserve">__Maestros y Alumnos de </w:t>
      </w:r>
      <w:smartTag w:uri="urn:schemas-microsoft-com:office:smarttags" w:element="PersonName">
        <w:smartTagPr>
          <w:attr w:name="ProductID" w:val="la Fac."/>
        </w:smartTagPr>
        <w:r w:rsidRPr="00CA24A5">
          <w:rPr>
            <w:rFonts w:ascii="Century Gothic" w:eastAsia="Arial Unicode MS" w:hAnsi="Century Gothic" w:cs="Vrinda"/>
            <w:color w:val="000000"/>
            <w:sz w:val="18"/>
            <w:szCs w:val="18"/>
          </w:rPr>
          <w:t xml:space="preserve">la </w:t>
        </w:r>
        <w:proofErr w:type="spellStart"/>
        <w:r w:rsidRPr="00CA24A5">
          <w:rPr>
            <w:rFonts w:ascii="Century Gothic" w:eastAsia="Arial Unicode MS" w:hAnsi="Century Gothic" w:cs="Vrinda"/>
            <w:color w:val="000000"/>
            <w:sz w:val="18"/>
            <w:szCs w:val="18"/>
          </w:rPr>
          <w:t>Fac</w:t>
        </w:r>
        <w:proofErr w:type="spellEnd"/>
        <w:r w:rsidRPr="00CA24A5">
          <w:rPr>
            <w:rFonts w:ascii="Century Gothic" w:eastAsia="Arial Unicode MS" w:hAnsi="Century Gothic" w:cs="Vrinda"/>
            <w:color w:val="000000"/>
            <w:sz w:val="18"/>
            <w:szCs w:val="18"/>
          </w:rPr>
          <w:t>.</w:t>
        </w:r>
      </w:smartTag>
      <w:r w:rsidRPr="00CA24A5">
        <w:rPr>
          <w:rFonts w:ascii="Century Gothic" w:eastAsia="Arial Unicode MS" w:hAnsi="Century Gothic" w:cs="Vrinda"/>
          <w:color w:val="000000"/>
          <w:sz w:val="18"/>
          <w:szCs w:val="18"/>
        </w:rPr>
        <w:t xml:space="preserve"> de Química desconocen al nuevo director, y dos maestros más presentan sus renuncias.</w:t>
      </w:r>
    </w:p>
    <w:p w:rsidR="00C42AB9" w:rsidRPr="00CA24A5" w:rsidRDefault="00C42AB9" w:rsidP="00C42AB9">
      <w:pPr>
        <w:spacing w:before="100" w:beforeAutospacing="1" w:after="100" w:afterAutospacing="1" w:line="360" w:lineRule="auto"/>
        <w:ind w:left="120"/>
        <w:jc w:val="both"/>
        <w:rPr>
          <w:rFonts w:ascii="Century Gothic" w:eastAsia="Arial Unicode MS" w:hAnsi="Century Gothic" w:cs="Vrinda"/>
          <w:color w:val="000000"/>
          <w:sz w:val="18"/>
          <w:szCs w:val="18"/>
        </w:rPr>
      </w:pPr>
      <w:r w:rsidRPr="00CA24A5">
        <w:rPr>
          <w:rFonts w:ascii="Century Gothic" w:eastAsia="Arial Unicode MS" w:hAnsi="Century Gothic" w:cs="Vrinda"/>
          <w:color w:val="000000"/>
          <w:sz w:val="18"/>
          <w:szCs w:val="18"/>
        </w:rPr>
        <w:t>Maestros y alumnos inconformes se reúnen con el gobernador Oscar</w:t>
      </w:r>
      <w:r w:rsidRPr="00CA24A5">
        <w:rPr>
          <w:rFonts w:ascii="Century Gothic" w:eastAsia="Arial Unicode MS" w:hAnsi="Century Gothic" w:cs="Vrinda"/>
          <w:color w:val="000000"/>
          <w:sz w:val="18"/>
          <w:szCs w:val="18"/>
          <w:lang w:val="es-MX"/>
        </w:rPr>
        <w:t xml:space="preserve"> Ornelas</w:t>
      </w:r>
      <w:r w:rsidRPr="00CA24A5">
        <w:rPr>
          <w:rFonts w:ascii="Century Gothic" w:eastAsia="Arial Unicode MS" w:hAnsi="Century Gothic" w:cs="Vrinda"/>
          <w:color w:val="000000"/>
          <w:sz w:val="18"/>
          <w:szCs w:val="18"/>
        </w:rPr>
        <w:t xml:space="preserve"> sin obtener respuesta.</w:t>
      </w:r>
    </w:p>
    <w:p w:rsidR="00C42AB9" w:rsidRPr="00CA24A5" w:rsidRDefault="00C42AB9" w:rsidP="00C42AB9">
      <w:pPr>
        <w:spacing w:before="100" w:beforeAutospacing="1" w:after="100" w:afterAutospacing="1" w:line="360" w:lineRule="auto"/>
        <w:ind w:left="120"/>
        <w:jc w:val="both"/>
        <w:rPr>
          <w:rFonts w:ascii="Century Gothic" w:eastAsia="Arial Unicode MS" w:hAnsi="Century Gothic" w:cs="Vrinda"/>
          <w:color w:val="000000"/>
          <w:sz w:val="18"/>
          <w:szCs w:val="18"/>
        </w:rPr>
      </w:pPr>
      <w:r w:rsidRPr="00CA24A5">
        <w:rPr>
          <w:rFonts w:ascii="Century Gothic" w:eastAsia="Arial Unicode MS" w:hAnsi="Century Gothic" w:cs="Vrinda"/>
          <w:color w:val="000000"/>
          <w:sz w:val="18"/>
          <w:szCs w:val="18"/>
        </w:rPr>
        <w:t xml:space="preserve">__En desplegados </w:t>
      </w:r>
      <w:r w:rsidRPr="00CA24A5">
        <w:rPr>
          <w:rFonts w:ascii="Century Gothic" w:eastAsia="Arial Unicode MS" w:hAnsi="Century Gothic" w:cs="Vrinda"/>
          <w:b/>
          <w:color w:val="000000"/>
          <w:sz w:val="18"/>
          <w:szCs w:val="18"/>
        </w:rPr>
        <w:t>El Heraldo y El Norte</w:t>
      </w:r>
      <w:r w:rsidRPr="00CA24A5">
        <w:rPr>
          <w:rFonts w:ascii="Century Gothic" w:eastAsia="Arial Unicode MS" w:hAnsi="Century Gothic" w:cs="Vrinda"/>
          <w:color w:val="000000"/>
          <w:sz w:val="18"/>
          <w:szCs w:val="18"/>
        </w:rPr>
        <w:t xml:space="preserve"> respaldan al gobernador.</w:t>
      </w:r>
    </w:p>
    <w:p w:rsidR="00C42AB9" w:rsidRPr="00CA24A5" w:rsidRDefault="00C42AB9" w:rsidP="00C42AB9">
      <w:pPr>
        <w:spacing w:before="100" w:beforeAutospacing="1" w:after="100" w:afterAutospacing="1" w:line="360" w:lineRule="auto"/>
        <w:ind w:left="120"/>
        <w:jc w:val="both"/>
        <w:rPr>
          <w:rFonts w:ascii="Century Gothic" w:eastAsia="Arial Unicode MS" w:hAnsi="Century Gothic" w:cs="Vrinda"/>
          <w:color w:val="000000"/>
          <w:sz w:val="18"/>
          <w:szCs w:val="18"/>
        </w:rPr>
      </w:pPr>
      <w:r w:rsidRPr="00CA24A5">
        <w:rPr>
          <w:rFonts w:ascii="Century Gothic" w:eastAsia="Arial Unicode MS" w:hAnsi="Century Gothic" w:cs="Vrinda"/>
          <w:color w:val="000000"/>
          <w:sz w:val="18"/>
          <w:szCs w:val="18"/>
        </w:rPr>
        <w:lastRenderedPageBreak/>
        <w:t xml:space="preserve">__Marchan miles estudiantes a </w:t>
      </w:r>
      <w:smartTag w:uri="urn:schemas-microsoft-com:office:smarttags" w:element="PersonName">
        <w:smartTagPr>
          <w:attr w:name="ProductID" w:val="la Rector￭a"/>
        </w:smartTagPr>
        <w:r w:rsidRPr="00CA24A5">
          <w:rPr>
            <w:rFonts w:ascii="Century Gothic" w:eastAsia="Arial Unicode MS" w:hAnsi="Century Gothic" w:cs="Vrinda"/>
            <w:color w:val="000000"/>
            <w:sz w:val="18"/>
            <w:szCs w:val="18"/>
          </w:rPr>
          <w:t>la Rectoría</w:t>
        </w:r>
      </w:smartTag>
      <w:r w:rsidRPr="00CA24A5">
        <w:rPr>
          <w:rFonts w:ascii="Century Gothic" w:eastAsia="Arial Unicode MS" w:hAnsi="Century Gothic" w:cs="Vrinda"/>
          <w:color w:val="000000"/>
          <w:sz w:val="18"/>
          <w:szCs w:val="18"/>
        </w:rPr>
        <w:t xml:space="preserve"> en demanda de la destitución del Rector. Secuestran camiones.</w:t>
      </w:r>
    </w:p>
    <w:p w:rsidR="00C42AB9" w:rsidRPr="00CA24A5" w:rsidRDefault="00C42AB9" w:rsidP="00C42AB9">
      <w:pPr>
        <w:spacing w:before="100" w:beforeAutospacing="1" w:after="100" w:afterAutospacing="1" w:line="360" w:lineRule="auto"/>
        <w:ind w:left="120"/>
        <w:jc w:val="both"/>
        <w:rPr>
          <w:rFonts w:ascii="Century Gothic" w:eastAsia="Arial Unicode MS" w:hAnsi="Century Gothic" w:cs="Vrinda"/>
          <w:color w:val="000000"/>
          <w:sz w:val="18"/>
          <w:szCs w:val="18"/>
        </w:rPr>
      </w:pPr>
      <w:r w:rsidRPr="00CA24A5">
        <w:rPr>
          <w:rFonts w:ascii="Century Gothic" w:eastAsia="Arial Unicode MS" w:hAnsi="Century Gothic" w:cs="Vrinda"/>
          <w:color w:val="000000"/>
          <w:sz w:val="18"/>
          <w:szCs w:val="18"/>
        </w:rPr>
        <w:t xml:space="preserve">__Se envía un Telegrama urgente al Presidente de </w:t>
      </w:r>
      <w:smartTag w:uri="urn:schemas-microsoft-com:office:smarttags" w:element="PersonName">
        <w:smartTagPr>
          <w:attr w:name="ProductID" w:val="la Rep￺blica"/>
        </w:smartTagPr>
        <w:r w:rsidRPr="00CA24A5">
          <w:rPr>
            <w:rFonts w:ascii="Century Gothic" w:eastAsia="Arial Unicode MS" w:hAnsi="Century Gothic" w:cs="Vrinda"/>
            <w:color w:val="000000"/>
            <w:sz w:val="18"/>
            <w:szCs w:val="18"/>
          </w:rPr>
          <w:t>la República</w:t>
        </w:r>
      </w:smartTag>
      <w:r w:rsidRPr="00CA24A5">
        <w:rPr>
          <w:rFonts w:ascii="Century Gothic" w:eastAsia="Arial Unicode MS" w:hAnsi="Century Gothic" w:cs="Vrinda"/>
          <w:color w:val="000000"/>
          <w:sz w:val="18"/>
          <w:szCs w:val="18"/>
        </w:rPr>
        <w:t xml:space="preserve"> por parte de alumnos y padres de familia de Gómez </w:t>
      </w:r>
      <w:proofErr w:type="spellStart"/>
      <w:r w:rsidRPr="00CA24A5">
        <w:rPr>
          <w:rFonts w:ascii="Century Gothic" w:eastAsia="Arial Unicode MS" w:hAnsi="Century Gothic" w:cs="Vrinda"/>
          <w:color w:val="000000"/>
          <w:sz w:val="18"/>
          <w:szCs w:val="18"/>
        </w:rPr>
        <w:t>Farias</w:t>
      </w:r>
      <w:proofErr w:type="spellEnd"/>
      <w:r w:rsidRPr="00CA24A5">
        <w:rPr>
          <w:rFonts w:ascii="Century Gothic" w:eastAsia="Arial Unicode MS" w:hAnsi="Century Gothic" w:cs="Vrinda"/>
          <w:color w:val="000000"/>
          <w:sz w:val="18"/>
          <w:szCs w:val="18"/>
        </w:rPr>
        <w:t>, inconformes por la destitución del director de Zootecnia.</w:t>
      </w:r>
    </w:p>
    <w:p w:rsidR="00C42AB9" w:rsidRPr="00CA24A5" w:rsidRDefault="00C42AB9" w:rsidP="00C42AB9">
      <w:pPr>
        <w:spacing w:before="100" w:beforeAutospacing="1" w:after="100" w:afterAutospacing="1" w:line="360" w:lineRule="auto"/>
        <w:ind w:left="120"/>
        <w:jc w:val="both"/>
        <w:rPr>
          <w:rFonts w:ascii="Century Gothic" w:eastAsia="Arial Unicode MS" w:hAnsi="Century Gothic" w:cs="Vrinda"/>
          <w:color w:val="000000"/>
          <w:sz w:val="18"/>
          <w:szCs w:val="18"/>
        </w:rPr>
      </w:pPr>
      <w:r w:rsidRPr="00CA24A5">
        <w:rPr>
          <w:rFonts w:ascii="Century Gothic" w:eastAsia="Arial Unicode MS" w:hAnsi="Century Gothic" w:cs="Vrinda"/>
          <w:color w:val="000000"/>
          <w:sz w:val="18"/>
          <w:szCs w:val="18"/>
        </w:rPr>
        <w:t>__Se reúnen el Rector y el Gobernador a puerta cerrada. Al terminar el gobernador afirma que todo lo que se sabe, lo ha dicho sólo la prensa.</w:t>
      </w:r>
    </w:p>
    <w:p w:rsidR="00C42AB9" w:rsidRPr="00CA24A5" w:rsidRDefault="00C42AB9" w:rsidP="00C42AB9">
      <w:pPr>
        <w:spacing w:before="100" w:beforeAutospacing="1" w:after="100" w:afterAutospacing="1" w:line="360" w:lineRule="auto"/>
        <w:ind w:left="120"/>
        <w:jc w:val="both"/>
        <w:rPr>
          <w:rFonts w:ascii="Century Gothic" w:eastAsia="Arial Unicode MS" w:hAnsi="Century Gothic" w:cs="Vrinda"/>
          <w:color w:val="000000"/>
          <w:sz w:val="18"/>
          <w:szCs w:val="18"/>
        </w:rPr>
      </w:pPr>
      <w:r w:rsidRPr="00CA24A5">
        <w:rPr>
          <w:rFonts w:ascii="Century Gothic" w:eastAsia="Arial Unicode MS" w:hAnsi="Century Gothic" w:cs="Vrinda"/>
          <w:color w:val="000000"/>
          <w:sz w:val="18"/>
          <w:szCs w:val="18"/>
        </w:rPr>
        <w:t xml:space="preserve">__aparece una declaración del Lic. Manuel </w:t>
      </w:r>
      <w:proofErr w:type="spellStart"/>
      <w:r w:rsidRPr="00CA24A5">
        <w:rPr>
          <w:rFonts w:ascii="Century Gothic" w:eastAsia="Arial Unicode MS" w:hAnsi="Century Gothic" w:cs="Vrinda"/>
          <w:color w:val="000000"/>
          <w:sz w:val="18"/>
          <w:szCs w:val="18"/>
        </w:rPr>
        <w:t>Russek</w:t>
      </w:r>
      <w:proofErr w:type="spellEnd"/>
      <w:r w:rsidRPr="00CA24A5">
        <w:rPr>
          <w:rFonts w:ascii="Century Gothic" w:eastAsia="Arial Unicode MS" w:hAnsi="Century Gothic" w:cs="Vrinda"/>
          <w:color w:val="000000"/>
          <w:sz w:val="18"/>
          <w:szCs w:val="18"/>
        </w:rPr>
        <w:t xml:space="preserve"> quien afirma que </w:t>
      </w:r>
      <w:smartTag w:uri="urn:schemas-microsoft-com:office:smarttags" w:element="PersonName">
        <w:smartTagPr>
          <w:attr w:name="ProductID" w:val="la Universidad"/>
        </w:smartTagPr>
        <w:r w:rsidRPr="00CA24A5">
          <w:rPr>
            <w:rFonts w:ascii="Century Gothic" w:eastAsia="Arial Unicode MS" w:hAnsi="Century Gothic" w:cs="Vrinda"/>
            <w:color w:val="000000"/>
            <w:sz w:val="18"/>
            <w:szCs w:val="18"/>
          </w:rPr>
          <w:t>la Universidad</w:t>
        </w:r>
      </w:smartTag>
      <w:r w:rsidRPr="00CA24A5">
        <w:rPr>
          <w:rFonts w:ascii="Century Gothic" w:eastAsia="Arial Unicode MS" w:hAnsi="Century Gothic" w:cs="Vrinda"/>
          <w:color w:val="000000"/>
          <w:sz w:val="18"/>
          <w:szCs w:val="18"/>
        </w:rPr>
        <w:t xml:space="preserve"> debe rendir cuenta a la sociedad sobre sus actos, y que su ley debe reformarse</w:t>
      </w:r>
    </w:p>
    <w:p w:rsidR="00C42AB9" w:rsidRPr="00CA24A5" w:rsidRDefault="00C42AB9" w:rsidP="00C42AB9">
      <w:pPr>
        <w:spacing w:before="100" w:beforeAutospacing="1" w:after="100" w:afterAutospacing="1" w:line="360" w:lineRule="auto"/>
        <w:ind w:left="120"/>
        <w:jc w:val="both"/>
        <w:rPr>
          <w:rFonts w:ascii="Century Gothic" w:eastAsia="Arial Unicode MS" w:hAnsi="Century Gothic" w:cs="Vrinda"/>
          <w:color w:val="000000"/>
          <w:sz w:val="18"/>
          <w:szCs w:val="18"/>
        </w:rPr>
      </w:pPr>
      <w:r w:rsidRPr="00CA24A5">
        <w:rPr>
          <w:rFonts w:ascii="Century Gothic" w:eastAsia="Arial Unicode MS" w:hAnsi="Century Gothic" w:cs="Vrinda"/>
          <w:color w:val="000000"/>
          <w:sz w:val="18"/>
          <w:szCs w:val="18"/>
        </w:rPr>
        <w:t xml:space="preserve">__Maestros y Alumnos de </w:t>
      </w:r>
      <w:smartTag w:uri="urn:schemas-microsoft-com:office:smarttags" w:element="PersonName">
        <w:smartTagPr>
          <w:attr w:name="ProductID" w:val="la Fac."/>
        </w:smartTagPr>
        <w:r w:rsidRPr="00CA24A5">
          <w:rPr>
            <w:rFonts w:ascii="Century Gothic" w:eastAsia="Arial Unicode MS" w:hAnsi="Century Gothic" w:cs="Vrinda"/>
            <w:color w:val="000000"/>
            <w:sz w:val="18"/>
            <w:szCs w:val="18"/>
          </w:rPr>
          <w:t xml:space="preserve">la </w:t>
        </w:r>
        <w:proofErr w:type="spellStart"/>
        <w:r w:rsidRPr="00CA24A5">
          <w:rPr>
            <w:rFonts w:ascii="Century Gothic" w:eastAsia="Arial Unicode MS" w:hAnsi="Century Gothic" w:cs="Vrinda"/>
            <w:color w:val="000000"/>
            <w:sz w:val="18"/>
            <w:szCs w:val="18"/>
          </w:rPr>
          <w:t>Fac</w:t>
        </w:r>
        <w:proofErr w:type="spellEnd"/>
        <w:r w:rsidRPr="00CA24A5">
          <w:rPr>
            <w:rFonts w:ascii="Century Gothic" w:eastAsia="Arial Unicode MS" w:hAnsi="Century Gothic" w:cs="Vrinda"/>
            <w:color w:val="000000"/>
            <w:sz w:val="18"/>
            <w:szCs w:val="18"/>
          </w:rPr>
          <w:t>.</w:t>
        </w:r>
      </w:smartTag>
      <w:r w:rsidRPr="00CA24A5">
        <w:rPr>
          <w:rFonts w:ascii="Century Gothic" w:eastAsia="Arial Unicode MS" w:hAnsi="Century Gothic" w:cs="Vrinda"/>
          <w:color w:val="000000"/>
          <w:sz w:val="18"/>
          <w:szCs w:val="18"/>
        </w:rPr>
        <w:t xml:space="preserve"> de Filosofía tomaron su edificio y afirman que se quedarán ahí hasta que se vaya el Rector.</w:t>
      </w:r>
    </w:p>
    <w:p w:rsidR="00C42AB9" w:rsidRPr="00CA24A5" w:rsidRDefault="00C42AB9" w:rsidP="00C42AB9">
      <w:pPr>
        <w:spacing w:before="100" w:beforeAutospacing="1" w:after="100" w:afterAutospacing="1" w:line="360" w:lineRule="auto"/>
        <w:ind w:left="120"/>
        <w:jc w:val="both"/>
        <w:rPr>
          <w:rFonts w:ascii="Century Gothic" w:eastAsia="Arial Unicode MS" w:hAnsi="Century Gothic" w:cs="Vrinda"/>
          <w:color w:val="000000"/>
          <w:sz w:val="18"/>
          <w:szCs w:val="18"/>
        </w:rPr>
      </w:pPr>
      <w:r w:rsidRPr="00CA24A5">
        <w:rPr>
          <w:rFonts w:ascii="Century Gothic" w:eastAsia="Arial Unicode MS" w:hAnsi="Century Gothic" w:cs="Vrinda"/>
          <w:color w:val="000000"/>
          <w:sz w:val="18"/>
          <w:szCs w:val="18"/>
        </w:rPr>
        <w:t>__Aparece en los medios un desplegado dirigido al Gobernador denominado “Segunda Llamada” donde se le refiere el Art. 93 de la constitución estatal, y le recuerdan su deber como gobernante.</w:t>
      </w:r>
    </w:p>
    <w:p w:rsidR="00C42AB9" w:rsidRPr="00CA24A5" w:rsidRDefault="00C42AB9" w:rsidP="00C42AB9">
      <w:pPr>
        <w:spacing w:before="100" w:beforeAutospacing="1" w:after="100" w:afterAutospacing="1" w:line="360" w:lineRule="auto"/>
        <w:ind w:left="120"/>
        <w:jc w:val="both"/>
        <w:rPr>
          <w:rFonts w:ascii="Century Gothic" w:eastAsia="Arial Unicode MS" w:hAnsi="Century Gothic" w:cs="Vrinda"/>
          <w:color w:val="000000"/>
          <w:sz w:val="18"/>
          <w:szCs w:val="18"/>
        </w:rPr>
      </w:pPr>
      <w:r w:rsidRPr="00CA24A5">
        <w:rPr>
          <w:rFonts w:ascii="Century Gothic" w:eastAsia="Arial Unicode MS" w:hAnsi="Century Gothic" w:cs="Vrinda"/>
          <w:color w:val="000000"/>
          <w:sz w:val="18"/>
          <w:szCs w:val="18"/>
        </w:rPr>
        <w:t xml:space="preserve">__Renuncia el Gobernador Oscar Ornelas </w:t>
      </w:r>
      <w:proofErr w:type="spellStart"/>
      <w:r w:rsidRPr="00CA24A5">
        <w:rPr>
          <w:rFonts w:ascii="Century Gothic" w:eastAsia="Arial Unicode MS" w:hAnsi="Century Gothic" w:cs="Vrinda"/>
          <w:color w:val="000000"/>
          <w:sz w:val="18"/>
          <w:szCs w:val="18"/>
        </w:rPr>
        <w:t>Kuchle</w:t>
      </w:r>
      <w:proofErr w:type="spellEnd"/>
      <w:r w:rsidRPr="00CA24A5">
        <w:rPr>
          <w:rFonts w:ascii="Century Gothic" w:eastAsia="Arial Unicode MS" w:hAnsi="Century Gothic" w:cs="Vrinda"/>
          <w:color w:val="000000"/>
          <w:sz w:val="18"/>
          <w:szCs w:val="18"/>
        </w:rPr>
        <w:t>, por motivos personales</w:t>
      </w:r>
    </w:p>
    <w:p w:rsidR="00C42AB9" w:rsidRDefault="00C42AB9" w:rsidP="00C42AB9">
      <w:pPr>
        <w:spacing w:before="100" w:beforeAutospacing="1" w:after="100" w:afterAutospacing="1" w:line="360" w:lineRule="auto"/>
        <w:ind w:left="120"/>
        <w:jc w:val="both"/>
        <w:rPr>
          <w:rFonts w:ascii="Century Gothic" w:eastAsia="Arial Unicode MS" w:hAnsi="Century Gothic" w:cs="Vrinda"/>
          <w:color w:val="000000"/>
          <w:sz w:val="18"/>
          <w:szCs w:val="18"/>
        </w:rPr>
      </w:pPr>
      <w:r w:rsidRPr="00CA24A5">
        <w:rPr>
          <w:rFonts w:ascii="Century Gothic" w:eastAsia="Arial Unicode MS" w:hAnsi="Century Gothic" w:cs="Vrinda"/>
          <w:color w:val="000000"/>
          <w:sz w:val="18"/>
          <w:szCs w:val="18"/>
        </w:rPr>
        <w:t>__Se aprueban siete puntos del pliego petitorio entre los que destaca Renuncia del Rector, Reinstalación de los despedidos y elección de nuevos Consejeros Técnicos.</w:t>
      </w:r>
    </w:p>
    <w:p w:rsidR="00C42AB9" w:rsidRDefault="00C42AB9" w:rsidP="00C42AB9">
      <w:pPr>
        <w:spacing w:before="100" w:beforeAutospacing="1" w:after="100" w:afterAutospacing="1" w:line="360" w:lineRule="auto"/>
        <w:ind w:left="120"/>
        <w:jc w:val="both"/>
        <w:rPr>
          <w:rFonts w:ascii="Century Gothic" w:eastAsia="Arial Unicode MS" w:hAnsi="Century Gothic" w:cs="Vrinda"/>
          <w:color w:val="000000"/>
          <w:sz w:val="18"/>
          <w:szCs w:val="18"/>
        </w:rPr>
      </w:pPr>
    </w:p>
    <w:p w:rsidR="00C42AB9" w:rsidRPr="0004156B" w:rsidRDefault="00C42AB9" w:rsidP="00C42AB9">
      <w:pPr>
        <w:spacing w:before="100" w:beforeAutospacing="1" w:after="100" w:afterAutospacing="1" w:line="360" w:lineRule="auto"/>
        <w:ind w:left="120"/>
        <w:jc w:val="both"/>
        <w:rPr>
          <w:rFonts w:ascii="Century Gothic" w:eastAsia="Arial Unicode MS" w:hAnsi="Century Gothic" w:cs="Vrinda"/>
          <w:color w:val="000000"/>
          <w:sz w:val="18"/>
          <w:szCs w:val="18"/>
        </w:rPr>
      </w:pPr>
    </w:p>
    <w:p w:rsidR="00C42AB9" w:rsidRPr="009602E9" w:rsidRDefault="00C42AB9" w:rsidP="00C42AB9">
      <w:pPr>
        <w:spacing w:before="100" w:beforeAutospacing="1" w:after="100" w:afterAutospacing="1" w:line="360" w:lineRule="auto"/>
        <w:ind w:left="120"/>
        <w:jc w:val="both"/>
        <w:rPr>
          <w:rFonts w:ascii="Century Gothic" w:eastAsia="Arial Unicode MS" w:hAnsi="Century Gothic" w:cs="Vrinda"/>
          <w:b/>
          <w:i/>
          <w:color w:val="000000"/>
          <w:sz w:val="20"/>
          <w:szCs w:val="20"/>
        </w:rPr>
      </w:pPr>
      <w:r w:rsidRPr="009602E9">
        <w:rPr>
          <w:rFonts w:ascii="Century Gothic" w:eastAsia="Arial Unicode MS" w:hAnsi="Century Gothic" w:cs="Vrinda"/>
          <w:b/>
          <w:i/>
          <w:color w:val="000000"/>
          <w:sz w:val="20"/>
          <w:szCs w:val="20"/>
        </w:rPr>
        <w:t>Nace el Diario de Chihuahua</w:t>
      </w:r>
    </w:p>
    <w:p w:rsidR="00C42AB9" w:rsidRPr="00B67EF6"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t xml:space="preserve">En 1985 Cuando El </w:t>
      </w:r>
      <w:r w:rsidRPr="00B67EF6">
        <w:rPr>
          <w:rFonts w:ascii="Century Gothic" w:eastAsia="Arial Unicode MS" w:hAnsi="Century Gothic" w:cs="Vrinda"/>
          <w:b/>
          <w:color w:val="000000"/>
          <w:sz w:val="20"/>
          <w:szCs w:val="20"/>
        </w:rPr>
        <w:t>Norte</w:t>
      </w:r>
      <w:r w:rsidRPr="00B67EF6">
        <w:rPr>
          <w:rFonts w:ascii="Century Gothic" w:eastAsia="Arial Unicode MS" w:hAnsi="Century Gothic" w:cs="Vrinda"/>
          <w:color w:val="000000"/>
          <w:sz w:val="20"/>
          <w:szCs w:val="20"/>
        </w:rPr>
        <w:t xml:space="preserve"> ya no era competencia para el </w:t>
      </w:r>
      <w:r w:rsidRPr="00B67EF6">
        <w:rPr>
          <w:rFonts w:ascii="Century Gothic" w:eastAsia="Arial Unicode MS" w:hAnsi="Century Gothic" w:cs="Vrinda"/>
          <w:b/>
          <w:color w:val="000000"/>
          <w:sz w:val="20"/>
          <w:szCs w:val="20"/>
        </w:rPr>
        <w:t>Heraldo</w:t>
      </w:r>
      <w:r w:rsidRPr="00B67EF6">
        <w:rPr>
          <w:rFonts w:ascii="Century Gothic" w:eastAsia="Arial Unicode MS" w:hAnsi="Century Gothic" w:cs="Vrinda"/>
          <w:color w:val="000000"/>
          <w:sz w:val="20"/>
          <w:szCs w:val="20"/>
        </w:rPr>
        <w:t xml:space="preserve">, y el </w:t>
      </w:r>
      <w:r w:rsidRPr="00B67EF6">
        <w:rPr>
          <w:rFonts w:ascii="Century Gothic" w:eastAsia="Arial Unicode MS" w:hAnsi="Century Gothic" w:cs="Vrinda"/>
          <w:b/>
          <w:color w:val="000000"/>
          <w:sz w:val="20"/>
          <w:szCs w:val="20"/>
        </w:rPr>
        <w:t>Novedades</w:t>
      </w:r>
      <w:r w:rsidRPr="00B67EF6">
        <w:rPr>
          <w:rFonts w:ascii="Century Gothic" w:eastAsia="Arial Unicode MS" w:hAnsi="Century Gothic" w:cs="Vrinda"/>
          <w:color w:val="000000"/>
          <w:sz w:val="20"/>
          <w:szCs w:val="20"/>
        </w:rPr>
        <w:t xml:space="preserve">  era apenas un remedo de periódico,  aparece </w:t>
      </w:r>
      <w:r w:rsidRPr="00B67EF6">
        <w:rPr>
          <w:rFonts w:ascii="Century Gothic" w:eastAsia="Arial Unicode MS" w:hAnsi="Century Gothic" w:cs="Vrinda"/>
          <w:b/>
          <w:color w:val="000000"/>
          <w:sz w:val="20"/>
          <w:szCs w:val="20"/>
        </w:rPr>
        <w:t xml:space="preserve">El Diario, </w:t>
      </w:r>
      <w:r w:rsidRPr="00B67EF6">
        <w:rPr>
          <w:rFonts w:ascii="Century Gothic" w:eastAsia="Arial Unicode MS" w:hAnsi="Century Gothic" w:cs="Vrinda"/>
          <w:color w:val="000000"/>
          <w:sz w:val="20"/>
          <w:szCs w:val="20"/>
        </w:rPr>
        <w:t xml:space="preserve">un medio diferente a los que dominaban el panorama informativo, en él </w:t>
      </w:r>
      <w:r>
        <w:rPr>
          <w:rFonts w:ascii="Century Gothic" w:eastAsia="Arial Unicode MS" w:hAnsi="Century Gothic" w:cs="Vrinda"/>
          <w:color w:val="000000"/>
          <w:sz w:val="20"/>
          <w:szCs w:val="20"/>
        </w:rPr>
        <w:t>escribían</w:t>
      </w:r>
      <w:r w:rsidRPr="00B67EF6">
        <w:rPr>
          <w:rFonts w:ascii="Century Gothic" w:eastAsia="Arial Unicode MS" w:hAnsi="Century Gothic" w:cs="Vrinda"/>
          <w:color w:val="000000"/>
          <w:sz w:val="20"/>
          <w:szCs w:val="20"/>
        </w:rPr>
        <w:t xml:space="preserve"> notables personajes, muchos de ellos ligados a la izquierda. Su línea era más crítica, y se identificó rápidamente con causas populares, aunque esto no necesariamente lo situó como el</w:t>
      </w:r>
      <w:r>
        <w:rPr>
          <w:rFonts w:ascii="Century Gothic" w:eastAsia="Arial Unicode MS" w:hAnsi="Century Gothic" w:cs="Vrinda"/>
          <w:color w:val="000000"/>
          <w:sz w:val="20"/>
          <w:szCs w:val="20"/>
        </w:rPr>
        <w:t xml:space="preserve"> medio favorito de la población;</w:t>
      </w:r>
      <w:r w:rsidRPr="00B67EF6">
        <w:rPr>
          <w:rFonts w:ascii="Century Gothic" w:eastAsia="Arial Unicode MS" w:hAnsi="Century Gothic" w:cs="Vrinda"/>
          <w:color w:val="000000"/>
          <w:sz w:val="20"/>
          <w:szCs w:val="20"/>
        </w:rPr>
        <w:t xml:space="preserve"> </w:t>
      </w:r>
      <w:proofErr w:type="spellStart"/>
      <w:r w:rsidRPr="00B67EF6">
        <w:rPr>
          <w:rFonts w:ascii="Century Gothic" w:eastAsia="Arial Unicode MS" w:hAnsi="Century Gothic" w:cs="Vrinda"/>
          <w:color w:val="000000"/>
          <w:sz w:val="20"/>
          <w:szCs w:val="20"/>
        </w:rPr>
        <w:t>aún</w:t>
      </w:r>
      <w:proofErr w:type="spellEnd"/>
      <w:r w:rsidRPr="00B67EF6">
        <w:rPr>
          <w:rFonts w:ascii="Century Gothic" w:eastAsia="Arial Unicode MS" w:hAnsi="Century Gothic" w:cs="Vrinda"/>
          <w:color w:val="000000"/>
          <w:sz w:val="20"/>
          <w:szCs w:val="20"/>
        </w:rPr>
        <w:t xml:space="preserve"> así hasta la fecha ha tenido un sostenido crecimiento, lo </w:t>
      </w:r>
      <w:r>
        <w:rPr>
          <w:rFonts w:ascii="Century Gothic" w:eastAsia="Arial Unicode MS" w:hAnsi="Century Gothic" w:cs="Vrinda"/>
          <w:color w:val="000000"/>
          <w:sz w:val="20"/>
          <w:szCs w:val="20"/>
        </w:rPr>
        <w:t xml:space="preserve">que </w:t>
      </w:r>
      <w:r w:rsidRPr="00B67EF6">
        <w:rPr>
          <w:rFonts w:ascii="Century Gothic" w:eastAsia="Arial Unicode MS" w:hAnsi="Century Gothic" w:cs="Vrinda"/>
          <w:color w:val="000000"/>
          <w:sz w:val="20"/>
          <w:szCs w:val="20"/>
        </w:rPr>
        <w:t>queda demostrado en las instalaciones que ahora posee, nada que ver con las oficinas rentadas que tenía en sus inicios, allá por el centro de la ciudad.</w:t>
      </w:r>
    </w:p>
    <w:p w:rsidR="00C42AB9" w:rsidRPr="0004156B"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t xml:space="preserve">La aparición del </w:t>
      </w:r>
      <w:r w:rsidRPr="00B67EF6">
        <w:rPr>
          <w:rFonts w:ascii="Century Gothic" w:eastAsia="Arial Unicode MS" w:hAnsi="Century Gothic" w:cs="Vrinda"/>
          <w:b/>
          <w:color w:val="000000"/>
          <w:sz w:val="20"/>
          <w:szCs w:val="20"/>
        </w:rPr>
        <w:t>Diario</w:t>
      </w:r>
      <w:r w:rsidRPr="00B67EF6">
        <w:rPr>
          <w:rFonts w:ascii="Century Gothic" w:eastAsia="Arial Unicode MS" w:hAnsi="Century Gothic" w:cs="Vrinda"/>
          <w:color w:val="000000"/>
          <w:sz w:val="20"/>
          <w:szCs w:val="20"/>
        </w:rPr>
        <w:t xml:space="preserve"> se enmarca en un proceso democrático y de cambio en la forma de hacer periodismo, Olga Aragón llama a este proceso “Primavera democrática”, donde especialmente en el </w:t>
      </w:r>
      <w:r w:rsidRPr="00B67EF6">
        <w:rPr>
          <w:rFonts w:ascii="Century Gothic" w:eastAsia="Arial Unicode MS" w:hAnsi="Century Gothic" w:cs="Vrinda"/>
          <w:b/>
          <w:color w:val="000000"/>
          <w:sz w:val="20"/>
          <w:szCs w:val="20"/>
        </w:rPr>
        <w:t>Diario</w:t>
      </w:r>
      <w:r w:rsidRPr="00B67EF6">
        <w:rPr>
          <w:rFonts w:ascii="Century Gothic" w:eastAsia="Arial Unicode MS" w:hAnsi="Century Gothic" w:cs="Vrinda"/>
          <w:color w:val="000000"/>
          <w:sz w:val="20"/>
          <w:szCs w:val="20"/>
        </w:rPr>
        <w:t xml:space="preserve"> se creó una incipiente área de redacción para periodismo de investigación. Pero esta “Primavera” tuvo la brevedad que tiene todo </w:t>
      </w:r>
      <w:r w:rsidRPr="00B67EF6">
        <w:rPr>
          <w:rFonts w:ascii="Century Gothic" w:eastAsia="Arial Unicode MS" w:hAnsi="Century Gothic" w:cs="Vrinda"/>
          <w:color w:val="000000"/>
          <w:sz w:val="20"/>
          <w:szCs w:val="20"/>
        </w:rPr>
        <w:lastRenderedPageBreak/>
        <w:t xml:space="preserve">cambio climático en ésta región, y a los pocos años, luego del desencanto provocado por la administración de Francisco Barrio, de la que muchos esperaban más, y del ascenso de Patricio Martínez quien retomó las viejas prácticas; tratando de controlar los medios; volviendo al oficialismo, sin cuestionamientos. Señala Olga Aragón como daba pena asistir a las ruedas de prensa, donde los reporteros ni se molestaban en escribir, esperando sólo el boletín oficial. En medio de este reacomodo de fuerzas periodísticas y a las puertas de lo que sería el “Verano Caliente del </w:t>
      </w:r>
      <w:smartTag w:uri="urn:schemas-microsoft-com:office:smarttags" w:element="metricconverter">
        <w:smartTagPr>
          <w:attr w:name="ProductID" w:val="86”"/>
        </w:smartTagPr>
        <w:r w:rsidRPr="00B67EF6">
          <w:rPr>
            <w:rFonts w:ascii="Century Gothic" w:eastAsia="Arial Unicode MS" w:hAnsi="Century Gothic" w:cs="Vrinda"/>
            <w:color w:val="000000"/>
            <w:sz w:val="20"/>
            <w:szCs w:val="20"/>
          </w:rPr>
          <w:t>86”</w:t>
        </w:r>
      </w:smartTag>
      <w:r w:rsidRPr="00B67EF6">
        <w:rPr>
          <w:rFonts w:ascii="Century Gothic" w:eastAsia="Arial Unicode MS" w:hAnsi="Century Gothic" w:cs="Vrinda"/>
          <w:color w:val="000000"/>
          <w:sz w:val="20"/>
          <w:szCs w:val="20"/>
        </w:rPr>
        <w:t xml:space="preserve">  dos hechos ocupaban a la prensa, además de la señalada Huelga Estudiantil que dio como resultado </w:t>
      </w:r>
      <w:r>
        <w:rPr>
          <w:rFonts w:ascii="Century Gothic" w:eastAsia="Arial Unicode MS" w:hAnsi="Century Gothic" w:cs="Vrinda"/>
          <w:color w:val="000000"/>
          <w:sz w:val="20"/>
          <w:szCs w:val="20"/>
        </w:rPr>
        <w:t>la caída del gobernador Ornelas:</w:t>
      </w:r>
      <w:r w:rsidRPr="00B67EF6">
        <w:rPr>
          <w:rFonts w:ascii="Century Gothic" w:eastAsia="Arial Unicode MS" w:hAnsi="Century Gothic" w:cs="Vrinda"/>
          <w:color w:val="000000"/>
          <w:sz w:val="20"/>
          <w:szCs w:val="20"/>
        </w:rPr>
        <w:t xml:space="preserve"> la lucha de los obreros de Aceros de Chihuahua y la contaminación de varilla con cobalto 60. </w:t>
      </w:r>
      <w:r w:rsidRPr="00B67EF6">
        <w:rPr>
          <w:rFonts w:ascii="Century Gothic" w:eastAsia="Arial Unicode MS" w:hAnsi="Century Gothic" w:cs="Vrinda"/>
          <w:sz w:val="20"/>
          <w:szCs w:val="20"/>
        </w:rPr>
        <w:t xml:space="preserve"> Si bien desde un par de años atrás (1983) se venían publica</w:t>
      </w:r>
      <w:r>
        <w:rPr>
          <w:rFonts w:ascii="Century Gothic" w:eastAsia="Arial Unicode MS" w:hAnsi="Century Gothic" w:cs="Vrinda"/>
          <w:sz w:val="20"/>
          <w:szCs w:val="20"/>
        </w:rPr>
        <w:t xml:space="preserve">ndo diversos artículos sobre el segundo </w:t>
      </w:r>
      <w:r w:rsidRPr="00B67EF6">
        <w:rPr>
          <w:rFonts w:ascii="Century Gothic" w:eastAsia="Arial Unicode MS" w:hAnsi="Century Gothic" w:cs="Vrinda"/>
          <w:sz w:val="20"/>
          <w:szCs w:val="20"/>
        </w:rPr>
        <w:t>hecho, la cercanía de las elecciones hizo que 1985 fuera un año donde la contamina</w:t>
      </w:r>
      <w:r>
        <w:rPr>
          <w:rFonts w:ascii="Century Gothic" w:eastAsia="Arial Unicode MS" w:hAnsi="Century Gothic" w:cs="Vrinda"/>
          <w:sz w:val="20"/>
          <w:szCs w:val="20"/>
        </w:rPr>
        <w:t>ción hizo crisis. Sobre esto se supo</w:t>
      </w:r>
      <w:r w:rsidRPr="00B67EF6">
        <w:rPr>
          <w:rFonts w:ascii="Century Gothic" w:eastAsia="Arial Unicode MS" w:hAnsi="Century Gothic" w:cs="Vrinda"/>
          <w:sz w:val="20"/>
          <w:szCs w:val="20"/>
        </w:rPr>
        <w:t xml:space="preserve"> que metal radiactivo fundido con materiales de construcción fue distribuido accidentalmente por suelo de Estados Unidos y México. En su momento, se consideró como uno de los accidentes nucleares más comentados. Las autoridades de los dos países se abocaron a localizar la varilla, aunque la prensa </w:t>
      </w:r>
      <w:r w:rsidRPr="00B67EF6">
        <w:rPr>
          <w:rFonts w:ascii="Century Gothic" w:eastAsia="Arial Unicode MS" w:hAnsi="Century Gothic" w:cs="Vrinda"/>
          <w:sz w:val="20"/>
          <w:szCs w:val="20"/>
        </w:rPr>
        <w:lastRenderedPageBreak/>
        <w:t>insistió mucho en que, al menos del lado mexicano nunca se hizo una limpieza de fondo.</w:t>
      </w:r>
    </w:p>
    <w:p w:rsidR="00C42AB9" w:rsidRDefault="00C42AB9" w:rsidP="00C42AB9">
      <w:pPr>
        <w:spacing w:before="100" w:beforeAutospacing="1" w:after="100" w:afterAutospacing="1" w:line="360" w:lineRule="auto"/>
        <w:ind w:left="120"/>
        <w:jc w:val="both"/>
        <w:rPr>
          <w:rFonts w:ascii="Century Gothic" w:eastAsia="Arial Unicode MS" w:hAnsi="Century Gothic" w:cs="Vrinda"/>
          <w:sz w:val="12"/>
          <w:szCs w:val="12"/>
        </w:rPr>
      </w:pPr>
      <w:r w:rsidRPr="00B67EF6">
        <w:rPr>
          <w:rFonts w:ascii="Century Gothic" w:eastAsia="Arial Unicode MS" w:hAnsi="Century Gothic" w:cs="Vrinda"/>
          <w:sz w:val="20"/>
          <w:szCs w:val="20"/>
        </w:rPr>
        <w:t xml:space="preserve"> Se dice que todo empezó cuando de una unidad de </w:t>
      </w:r>
      <w:proofErr w:type="spellStart"/>
      <w:r w:rsidRPr="00B67EF6">
        <w:rPr>
          <w:rFonts w:ascii="Century Gothic" w:eastAsia="Arial Unicode MS" w:hAnsi="Century Gothic" w:cs="Vrinda"/>
          <w:sz w:val="20"/>
          <w:szCs w:val="20"/>
        </w:rPr>
        <w:t>teleterapia</w:t>
      </w:r>
      <w:proofErr w:type="spellEnd"/>
      <w:r w:rsidRPr="00B67EF6">
        <w:rPr>
          <w:rFonts w:ascii="Century Gothic" w:eastAsia="Arial Unicode MS" w:hAnsi="Century Gothic" w:cs="Vrinda"/>
          <w:sz w:val="20"/>
          <w:szCs w:val="20"/>
        </w:rPr>
        <w:t>,  cuyo corazón era cobalto 60, fue  ingresada de contrabando en 1977; desvencijada  fue a parar a la empresa Aceros de C</w:t>
      </w:r>
      <w:r>
        <w:rPr>
          <w:rFonts w:ascii="Century Gothic" w:eastAsia="Arial Unicode MS" w:hAnsi="Century Gothic" w:cs="Vrinda"/>
          <w:sz w:val="20"/>
          <w:szCs w:val="20"/>
        </w:rPr>
        <w:t xml:space="preserve">hihuahua a través de un </w:t>
      </w:r>
      <w:proofErr w:type="spellStart"/>
      <w:r>
        <w:rPr>
          <w:rFonts w:ascii="Century Gothic" w:eastAsia="Arial Unicode MS" w:hAnsi="Century Gothic" w:cs="Vrinda"/>
          <w:sz w:val="20"/>
          <w:szCs w:val="20"/>
        </w:rPr>
        <w:t>Yonke</w:t>
      </w:r>
      <w:proofErr w:type="spellEnd"/>
      <w:r>
        <w:rPr>
          <w:rFonts w:ascii="Century Gothic" w:eastAsia="Arial Unicode MS" w:hAnsi="Century Gothic" w:cs="Vrinda"/>
          <w:sz w:val="20"/>
          <w:szCs w:val="20"/>
        </w:rPr>
        <w:t xml:space="preserve"> </w:t>
      </w:r>
      <w:r w:rsidRPr="004C1A08">
        <w:rPr>
          <w:rFonts w:ascii="Century Gothic" w:eastAsia="Arial Unicode MS" w:hAnsi="Century Gothic" w:cs="Vrinda"/>
          <w:sz w:val="12"/>
          <w:szCs w:val="12"/>
        </w:rPr>
        <w:t>11)</w:t>
      </w:r>
      <w:r w:rsidRPr="00B67EF6">
        <w:rPr>
          <w:rFonts w:ascii="Century Gothic" w:eastAsia="Arial Unicode MS" w:hAnsi="Century Gothic" w:cs="Vrinda"/>
          <w:sz w:val="20"/>
          <w:szCs w:val="20"/>
        </w:rPr>
        <w:t xml:space="preserve"> y de ahí fue fundida para fabricar varilla de construcción. Luego de la detección, se llevaron a cabo diversas estrategias para ubicar y contener la contaminación, al menos en Estados Unidos, se sabe que hasta tuvieron que ser demolidos edificios enteros, mientras que en México se habla de manipulación, extorsión, y diversos modos de corrupción que impidieron una acción eficaz debido a la gran c</w:t>
      </w:r>
      <w:r>
        <w:rPr>
          <w:rFonts w:ascii="Century Gothic" w:eastAsia="Arial Unicode MS" w:hAnsi="Century Gothic" w:cs="Vrinda"/>
          <w:sz w:val="20"/>
          <w:szCs w:val="20"/>
        </w:rPr>
        <w:t xml:space="preserve">antidad de dinero involucrado </w:t>
      </w:r>
      <w:r w:rsidRPr="004C1A08">
        <w:rPr>
          <w:rFonts w:ascii="Century Gothic" w:eastAsia="Arial Unicode MS" w:hAnsi="Century Gothic" w:cs="Vrinda"/>
          <w:sz w:val="12"/>
          <w:szCs w:val="12"/>
        </w:rPr>
        <w:t>12)</w:t>
      </w:r>
      <w:r w:rsidRPr="00B67EF6">
        <w:rPr>
          <w:rFonts w:ascii="Century Gothic" w:eastAsia="Arial Unicode MS" w:hAnsi="Century Gothic" w:cs="Vrinda"/>
          <w:sz w:val="20"/>
          <w:szCs w:val="20"/>
        </w:rPr>
        <w:t xml:space="preserve"> de hecho la prensa dudó en su momento que el número de afectados correspondiera a las cifras o</w:t>
      </w:r>
      <w:r>
        <w:rPr>
          <w:rFonts w:ascii="Century Gothic" w:eastAsia="Arial Unicode MS" w:hAnsi="Century Gothic" w:cs="Vrinda"/>
          <w:sz w:val="20"/>
          <w:szCs w:val="20"/>
        </w:rPr>
        <w:t xml:space="preserve">frecidas por las autoridades. </w:t>
      </w:r>
      <w:r w:rsidRPr="004C1A08">
        <w:rPr>
          <w:rFonts w:ascii="Century Gothic" w:eastAsia="Arial Unicode MS" w:hAnsi="Century Gothic" w:cs="Vrinda"/>
          <w:sz w:val="12"/>
          <w:szCs w:val="12"/>
        </w:rPr>
        <w:t>13)</w:t>
      </w:r>
    </w:p>
    <w:p w:rsidR="00C42AB9" w:rsidRDefault="00C42AB9" w:rsidP="00C42AB9">
      <w:pPr>
        <w:spacing w:before="100" w:beforeAutospacing="1" w:after="100" w:afterAutospacing="1"/>
        <w:ind w:left="119"/>
        <w:jc w:val="both"/>
        <w:rPr>
          <w:rFonts w:ascii="Century Gothic" w:eastAsia="Arial Unicode MS" w:hAnsi="Century Gothic" w:cs="Vrinda"/>
          <w:sz w:val="12"/>
          <w:szCs w:val="12"/>
        </w:rPr>
      </w:pPr>
      <w:r w:rsidRPr="004C1A08">
        <w:rPr>
          <w:rFonts w:ascii="Kartika" w:eastAsia="Arial Unicode MS" w:hAnsi="Kartika" w:cs="Kartika"/>
          <w:color w:val="000000"/>
          <w:sz w:val="16"/>
          <w:szCs w:val="16"/>
        </w:rPr>
        <w:t xml:space="preserve">11)  Las autoridades aduanales de Juárez, creen haber localizado el foco de contaminación donde se cree provino el metal que se usó para fabricar las 110 toneladas de varilla que fue confiscada en El Paso porque estaba impregnada de </w:t>
      </w:r>
      <w:r w:rsidRPr="00645192">
        <w:rPr>
          <w:rFonts w:ascii="Kartika" w:eastAsia="Arial Unicode MS" w:hAnsi="Kartika" w:cs="Kartika"/>
          <w:b/>
          <w:bCs/>
          <w:color w:val="000000"/>
          <w:sz w:val="16"/>
          <w:szCs w:val="16"/>
        </w:rPr>
        <w:t>cobalto 60</w:t>
      </w:r>
      <w:r w:rsidRPr="00645192">
        <w:rPr>
          <w:rFonts w:ascii="Kartika" w:eastAsia="Arial Unicode MS" w:hAnsi="Kartika" w:cs="Kartika"/>
          <w:color w:val="000000"/>
          <w:sz w:val="16"/>
          <w:szCs w:val="16"/>
        </w:rPr>
        <w:t>.</w:t>
      </w:r>
      <w:r w:rsidRPr="004C1A08">
        <w:rPr>
          <w:rFonts w:ascii="Kartika" w:eastAsia="Arial Unicode MS" w:hAnsi="Kartika" w:cs="Kartika"/>
          <w:color w:val="000000"/>
          <w:sz w:val="16"/>
          <w:szCs w:val="16"/>
        </w:rPr>
        <w:t xml:space="preserve"> Se cree que fue adquirida la chatarra en el </w:t>
      </w:r>
      <w:proofErr w:type="spellStart"/>
      <w:r w:rsidRPr="004C1A08">
        <w:rPr>
          <w:rFonts w:ascii="Kartika" w:eastAsia="Arial Unicode MS" w:hAnsi="Kartika" w:cs="Kartika"/>
          <w:color w:val="000000"/>
          <w:sz w:val="16"/>
          <w:szCs w:val="16"/>
        </w:rPr>
        <w:t>yonque</w:t>
      </w:r>
      <w:proofErr w:type="spellEnd"/>
      <w:r w:rsidRPr="004C1A08">
        <w:rPr>
          <w:rFonts w:ascii="Kartika" w:eastAsia="Arial Unicode MS" w:hAnsi="Kartika" w:cs="Kartika"/>
          <w:color w:val="000000"/>
          <w:sz w:val="16"/>
          <w:szCs w:val="16"/>
        </w:rPr>
        <w:t xml:space="preserve"> Fénix en Juárez por Aceros de Chihuahua.</w:t>
      </w:r>
      <w:r w:rsidRPr="004C1A08">
        <w:rPr>
          <w:rFonts w:ascii="Kartika" w:eastAsia="Arial Unicode MS" w:hAnsi="Kartika" w:cs="Kartika"/>
          <w:color w:val="000000"/>
          <w:sz w:val="16"/>
          <w:szCs w:val="16"/>
        </w:rPr>
        <w:br/>
      </w:r>
      <w:r w:rsidRPr="004C1A08">
        <w:rPr>
          <w:rStyle w:val="Textoennegrita"/>
          <w:rFonts w:ascii="Kartika" w:eastAsia="Arial Unicode MS" w:hAnsi="Kartika" w:cs="Kartika"/>
          <w:color w:val="000000"/>
          <w:sz w:val="16"/>
          <w:szCs w:val="16"/>
        </w:rPr>
        <w:t xml:space="preserve">El Norte/ </w:t>
      </w:r>
      <w:r w:rsidRPr="004C1A08">
        <w:rPr>
          <w:rFonts w:ascii="Kartika" w:eastAsia="Arial Unicode MS" w:hAnsi="Kartika" w:cs="Kartika"/>
          <w:color w:val="000000"/>
          <w:sz w:val="16"/>
          <w:szCs w:val="16"/>
        </w:rPr>
        <w:t>1984-01-21</w:t>
      </w:r>
    </w:p>
    <w:p w:rsidR="00C42AB9" w:rsidRPr="004C1A08" w:rsidRDefault="00C42AB9" w:rsidP="00C42AB9">
      <w:pPr>
        <w:spacing w:before="100" w:beforeAutospacing="1" w:after="100" w:afterAutospacing="1"/>
        <w:ind w:left="119"/>
        <w:jc w:val="both"/>
        <w:rPr>
          <w:rFonts w:ascii="Century Gothic" w:eastAsia="Arial Unicode MS" w:hAnsi="Century Gothic" w:cs="Vrinda"/>
          <w:sz w:val="12"/>
          <w:szCs w:val="12"/>
        </w:rPr>
      </w:pPr>
      <w:r w:rsidRPr="004C1A08">
        <w:rPr>
          <w:rFonts w:ascii="Kartika" w:eastAsia="Arial Unicode MS" w:hAnsi="Kartika" w:cs="Kartika"/>
          <w:color w:val="000000"/>
          <w:sz w:val="16"/>
          <w:szCs w:val="16"/>
        </w:rPr>
        <w:lastRenderedPageBreak/>
        <w:t>12) Regresan a México 4 "</w:t>
      </w:r>
      <w:proofErr w:type="spellStart"/>
      <w:r w:rsidRPr="004C1A08">
        <w:rPr>
          <w:rFonts w:ascii="Kartika" w:eastAsia="Arial Unicode MS" w:hAnsi="Kartika" w:cs="Kartika"/>
          <w:color w:val="000000"/>
          <w:sz w:val="16"/>
          <w:szCs w:val="16"/>
        </w:rPr>
        <w:t>trailers</w:t>
      </w:r>
      <w:proofErr w:type="spellEnd"/>
      <w:r w:rsidRPr="004C1A08">
        <w:rPr>
          <w:rFonts w:ascii="Kartika" w:eastAsia="Arial Unicode MS" w:hAnsi="Kartika" w:cs="Kartika"/>
          <w:color w:val="000000"/>
          <w:sz w:val="16"/>
          <w:szCs w:val="16"/>
        </w:rPr>
        <w:t xml:space="preserve">" con varilla rechazada por los Estados Unidos se habla de pérdidas superiores a los 400 millones de pesos, únicamente en lo que se refiere a productos de Aceros de Chihuahua. Cuatro partículas de </w:t>
      </w:r>
      <w:r w:rsidRPr="00645192">
        <w:rPr>
          <w:rFonts w:ascii="Kartika" w:eastAsia="Arial Unicode MS" w:hAnsi="Kartika" w:cs="Kartika"/>
          <w:b/>
          <w:bCs/>
          <w:color w:val="000000"/>
          <w:sz w:val="16"/>
          <w:szCs w:val="16"/>
        </w:rPr>
        <w:t>cobalto 60</w:t>
      </w:r>
      <w:r w:rsidRPr="004C1A08">
        <w:rPr>
          <w:rFonts w:ascii="Kartika" w:eastAsia="Arial Unicode MS" w:hAnsi="Kartika" w:cs="Kartika"/>
          <w:color w:val="000000"/>
          <w:sz w:val="16"/>
          <w:szCs w:val="16"/>
        </w:rPr>
        <w:t xml:space="preserve"> fueron localizadas por técnicos de </w:t>
      </w:r>
      <w:smartTag w:uri="urn:schemas-microsoft-com:office:smarttags" w:element="PersonName">
        <w:smartTagPr>
          <w:attr w:name="ProductID" w:val="la CNSNS"/>
        </w:smartTagPr>
        <w:r w:rsidRPr="004C1A08">
          <w:rPr>
            <w:rFonts w:ascii="Kartika" w:eastAsia="Arial Unicode MS" w:hAnsi="Kartika" w:cs="Kartika"/>
            <w:color w:val="000000"/>
            <w:sz w:val="16"/>
            <w:szCs w:val="16"/>
          </w:rPr>
          <w:t>la CNSNS</w:t>
        </w:r>
      </w:smartTag>
      <w:r w:rsidRPr="004C1A08">
        <w:rPr>
          <w:rFonts w:ascii="Kartika" w:eastAsia="Arial Unicode MS" w:hAnsi="Kartika" w:cs="Kartika"/>
          <w:color w:val="000000"/>
          <w:sz w:val="16"/>
          <w:szCs w:val="16"/>
        </w:rPr>
        <w:t xml:space="preserve"> dos de ellas en las inmediaciones del </w:t>
      </w:r>
      <w:proofErr w:type="spellStart"/>
      <w:r w:rsidRPr="004C1A08">
        <w:rPr>
          <w:rFonts w:ascii="Kartika" w:eastAsia="Arial Unicode MS" w:hAnsi="Kartika" w:cs="Kartika"/>
          <w:color w:val="000000"/>
          <w:sz w:val="16"/>
          <w:szCs w:val="16"/>
        </w:rPr>
        <w:t>Yonke</w:t>
      </w:r>
      <w:proofErr w:type="spellEnd"/>
      <w:r w:rsidRPr="004C1A08">
        <w:rPr>
          <w:rFonts w:ascii="Kartika" w:eastAsia="Arial Unicode MS" w:hAnsi="Kartika" w:cs="Kartika"/>
          <w:color w:val="000000"/>
          <w:sz w:val="16"/>
          <w:szCs w:val="16"/>
        </w:rPr>
        <w:t xml:space="preserve"> Fénix, otras más en las cercanías de la empresa Falcón de Juárez </w:t>
      </w:r>
      <w:r w:rsidRPr="004C1A08">
        <w:rPr>
          <w:rStyle w:val="Textoennegrita"/>
          <w:rFonts w:ascii="Kartika" w:eastAsia="Arial Unicode MS" w:hAnsi="Kartika" w:cs="Kartika"/>
          <w:color w:val="000000"/>
          <w:sz w:val="16"/>
          <w:szCs w:val="16"/>
        </w:rPr>
        <w:t>El Norte/</w:t>
      </w:r>
      <w:r w:rsidRPr="004C1A08">
        <w:rPr>
          <w:rFonts w:ascii="Kartika" w:eastAsia="Arial Unicode MS" w:hAnsi="Kartika" w:cs="Kartika"/>
          <w:color w:val="000000"/>
          <w:sz w:val="16"/>
          <w:szCs w:val="16"/>
        </w:rPr>
        <w:t>1984-02-01</w:t>
      </w:r>
    </w:p>
    <w:p w:rsidR="00C42AB9" w:rsidRPr="0004156B" w:rsidRDefault="00C42AB9" w:rsidP="00C42AB9">
      <w:pPr>
        <w:shd w:val="clear" w:color="auto" w:fill="F3F3F3"/>
        <w:spacing w:before="100" w:beforeAutospacing="1" w:after="100" w:afterAutospacing="1" w:line="360" w:lineRule="auto"/>
        <w:ind w:left="120"/>
        <w:jc w:val="both"/>
        <w:rPr>
          <w:rFonts w:ascii="Kartika" w:eastAsia="Arial Unicode MS" w:hAnsi="Kartika" w:cs="Kartika"/>
          <w:color w:val="000000"/>
          <w:sz w:val="16"/>
          <w:szCs w:val="16"/>
        </w:rPr>
      </w:pPr>
      <w:r w:rsidRPr="004C1A08">
        <w:rPr>
          <w:rFonts w:ascii="Kartika" w:eastAsia="Arial Unicode MS" w:hAnsi="Kartika" w:cs="Kartika"/>
          <w:color w:val="000000"/>
          <w:sz w:val="16"/>
          <w:szCs w:val="16"/>
        </w:rPr>
        <w:t xml:space="preserve">13) David García del Partido Mexicano de los Trabajadores hizo pública en los medios la indignación de su central, por la "ligereza" conque se trata el problema de contaminación de acero con </w:t>
      </w:r>
      <w:r w:rsidRPr="00645192">
        <w:rPr>
          <w:rFonts w:ascii="Kartika" w:eastAsia="Arial Unicode MS" w:hAnsi="Kartika" w:cs="Kartika"/>
          <w:b/>
          <w:bCs/>
          <w:color w:val="000000"/>
          <w:sz w:val="16"/>
          <w:szCs w:val="16"/>
        </w:rPr>
        <w:t>cobalto 60</w:t>
      </w:r>
      <w:r w:rsidRPr="004C1A08">
        <w:rPr>
          <w:rFonts w:ascii="Kartika" w:eastAsia="Arial Unicode MS" w:hAnsi="Kartika" w:cs="Kartika"/>
          <w:color w:val="FF0000"/>
          <w:sz w:val="16"/>
          <w:szCs w:val="16"/>
        </w:rPr>
        <w:t>,</w:t>
      </w:r>
      <w:r w:rsidRPr="004C1A08">
        <w:rPr>
          <w:rFonts w:ascii="Kartika" w:eastAsia="Arial Unicode MS" w:hAnsi="Kartika" w:cs="Kartika"/>
          <w:color w:val="000000"/>
          <w:sz w:val="16"/>
          <w:szCs w:val="16"/>
        </w:rPr>
        <w:t xml:space="preserve"> aseguró que la radioactividad es de suma gravedad.</w:t>
      </w:r>
      <w:r>
        <w:rPr>
          <w:rFonts w:ascii="Kartika" w:eastAsia="Arial Unicode MS" w:hAnsi="Kartika" w:cs="Kartika"/>
          <w:color w:val="000000"/>
          <w:sz w:val="16"/>
          <w:szCs w:val="16"/>
        </w:rPr>
        <w:t xml:space="preserve"> </w:t>
      </w:r>
      <w:r w:rsidRPr="004C1A08">
        <w:rPr>
          <w:rStyle w:val="Textoennegrita"/>
          <w:rFonts w:ascii="Kartika" w:eastAsia="Arial Unicode MS" w:hAnsi="Kartika" w:cs="Kartika"/>
          <w:color w:val="000000"/>
          <w:sz w:val="16"/>
          <w:szCs w:val="16"/>
        </w:rPr>
        <w:t>El Norte/</w:t>
      </w:r>
      <w:r w:rsidRPr="004C1A08">
        <w:rPr>
          <w:rFonts w:ascii="Kartika" w:eastAsia="Arial Unicode MS" w:hAnsi="Kartika" w:cs="Kartika"/>
          <w:color w:val="000000"/>
          <w:sz w:val="16"/>
          <w:szCs w:val="16"/>
        </w:rPr>
        <w:t>1984-03-19</w:t>
      </w:r>
    </w:p>
    <w:p w:rsidR="00C42AB9" w:rsidRPr="00B554D4" w:rsidRDefault="00C42AB9" w:rsidP="00C42AB9">
      <w:pPr>
        <w:spacing w:before="100" w:beforeAutospacing="1" w:after="100" w:afterAutospacing="1" w:line="360" w:lineRule="auto"/>
        <w:ind w:left="240"/>
        <w:jc w:val="both"/>
        <w:rPr>
          <w:rFonts w:ascii="Bell MT" w:eastAsia="Arial Unicode MS" w:hAnsi="Bell MT" w:cs="Vrinda"/>
          <w:b/>
          <w:i/>
          <w:color w:val="000000"/>
          <w:sz w:val="36"/>
          <w:szCs w:val="36"/>
        </w:rPr>
      </w:pPr>
      <w:r w:rsidRPr="00B554D4">
        <w:rPr>
          <w:rFonts w:ascii="Bell MT" w:eastAsia="Arial Unicode MS" w:hAnsi="Bell MT" w:cs="Vrinda"/>
          <w:b/>
          <w:i/>
          <w:color w:val="000000"/>
          <w:sz w:val="36"/>
          <w:szCs w:val="36"/>
        </w:rPr>
        <w:t>El Verano Caliente del 86</w:t>
      </w:r>
    </w:p>
    <w:p w:rsidR="00C42AB9" w:rsidRPr="00B67EF6" w:rsidRDefault="009B4B8B" w:rsidP="00C42AB9">
      <w:pPr>
        <w:spacing w:before="100" w:beforeAutospacing="1" w:after="100" w:afterAutospacing="1" w:line="360" w:lineRule="auto"/>
        <w:jc w:val="both"/>
        <w:rPr>
          <w:rFonts w:ascii="Century Gothic" w:eastAsia="Arial Unicode MS" w:hAnsi="Century Gothic" w:cs="Vrinda"/>
          <w:color w:val="000000"/>
          <w:sz w:val="20"/>
          <w:szCs w:val="20"/>
        </w:rPr>
      </w:pPr>
      <w:r>
        <w:rPr>
          <w:noProof/>
          <w:lang w:val="es-MX" w:eastAsia="es-MX"/>
        </w:rPr>
        <w:drawing>
          <wp:anchor distT="57150" distB="57150" distL="57150" distR="57150" simplePos="0" relativeHeight="251655680" behindDoc="0" locked="0" layoutInCell="1" allowOverlap="0">
            <wp:simplePos x="0" y="0"/>
            <wp:positionH relativeFrom="column">
              <wp:posOffset>381000</wp:posOffset>
            </wp:positionH>
            <wp:positionV relativeFrom="line">
              <wp:posOffset>137160</wp:posOffset>
            </wp:positionV>
            <wp:extent cx="2057400" cy="1445895"/>
            <wp:effectExtent l="0" t="0" r="0" b="1905"/>
            <wp:wrapSquare wrapText="bothSides"/>
            <wp:docPr id="36" name="Imagen 36" descr="Descripción: 035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descr="Descripción: 035f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057400" cy="14458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2AB9" w:rsidRPr="00B67EF6" w:rsidRDefault="00C42AB9" w:rsidP="00C42AB9">
      <w:pPr>
        <w:spacing w:before="100" w:beforeAutospacing="1" w:after="100" w:afterAutospacing="1" w:line="360" w:lineRule="auto"/>
        <w:jc w:val="both"/>
        <w:rPr>
          <w:rFonts w:ascii="Century Gothic" w:eastAsia="Arial Unicode MS" w:hAnsi="Century Gothic" w:cs="Vrinda"/>
          <w:color w:val="000000"/>
          <w:sz w:val="20"/>
          <w:szCs w:val="20"/>
        </w:rPr>
      </w:pPr>
    </w:p>
    <w:p w:rsidR="00C42AB9" w:rsidRPr="00B67EF6" w:rsidRDefault="00C42AB9" w:rsidP="00C42AB9">
      <w:pPr>
        <w:spacing w:before="100" w:beforeAutospacing="1" w:after="100" w:afterAutospacing="1" w:line="360" w:lineRule="auto"/>
        <w:jc w:val="both"/>
        <w:rPr>
          <w:rFonts w:ascii="Century Gothic" w:eastAsia="Arial Unicode MS" w:hAnsi="Century Gothic" w:cs="Vrinda"/>
          <w:color w:val="000000"/>
          <w:sz w:val="20"/>
          <w:szCs w:val="20"/>
        </w:rPr>
      </w:pPr>
    </w:p>
    <w:p w:rsidR="00C42AB9" w:rsidRPr="00B67EF6" w:rsidRDefault="00C42AB9" w:rsidP="00C42AB9">
      <w:pPr>
        <w:spacing w:before="100" w:beforeAutospacing="1" w:after="100" w:afterAutospacing="1" w:line="360" w:lineRule="auto"/>
        <w:jc w:val="both"/>
        <w:rPr>
          <w:rFonts w:ascii="Century Gothic" w:eastAsia="Arial Unicode MS" w:hAnsi="Century Gothic" w:cs="Vrinda"/>
          <w:color w:val="000000"/>
          <w:sz w:val="20"/>
          <w:szCs w:val="20"/>
        </w:rPr>
      </w:pPr>
    </w:p>
    <w:p w:rsidR="00C42AB9" w:rsidRPr="00B67EF6" w:rsidRDefault="00C42AB9" w:rsidP="00C42AB9">
      <w:pPr>
        <w:spacing w:before="100" w:beforeAutospacing="1" w:after="100" w:afterAutospacing="1" w:line="360" w:lineRule="auto"/>
        <w:ind w:left="240"/>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t xml:space="preserve">En el año de 1986, se llevó a cabo una de las elecciones más tristemente recordadas en Chihuahua. Durante esa elección el candidato priista Fernando Baeza llegó a la </w:t>
      </w:r>
      <w:proofErr w:type="spellStart"/>
      <w:r w:rsidRPr="00B67EF6">
        <w:rPr>
          <w:rFonts w:ascii="Century Gothic" w:eastAsia="Arial Unicode MS" w:hAnsi="Century Gothic" w:cs="Vrinda"/>
          <w:color w:val="000000"/>
          <w:sz w:val="20"/>
          <w:szCs w:val="20"/>
        </w:rPr>
        <w:t>gobernatura</w:t>
      </w:r>
      <w:proofErr w:type="spellEnd"/>
      <w:r w:rsidRPr="00B67EF6">
        <w:rPr>
          <w:rFonts w:ascii="Century Gothic" w:eastAsia="Arial Unicode MS" w:hAnsi="Century Gothic" w:cs="Vrinda"/>
          <w:color w:val="000000"/>
          <w:sz w:val="20"/>
          <w:szCs w:val="20"/>
        </w:rPr>
        <w:t xml:space="preserve"> en medio de intensas movilizaciones ciudadanas que denunciaban un fraude electoral, por un lado los </w:t>
      </w:r>
      <w:r w:rsidRPr="00B67EF6">
        <w:rPr>
          <w:rFonts w:ascii="Century Gothic" w:eastAsia="Arial Unicode MS" w:hAnsi="Century Gothic" w:cs="Vrinda"/>
          <w:color w:val="000000"/>
          <w:sz w:val="20"/>
          <w:szCs w:val="20"/>
        </w:rPr>
        <w:lastRenderedPageBreak/>
        <w:t xml:space="preserve">panistas que se sentían despojados del triunfo, implementaron una serie de manifestaciones públicas que los medios de la época consignaron en múltiples páginas: toma de calles, puentes internacionales, además de lo que se denominó “Desobediencia civil”, la cual llamaba a la gente a no realizar los pagos de sus recibos de luz y agua, marcar billetes y tapar placas entre otras, y por otra, la misma izquierda de la entidad, se sumaba a la denuncia de fraude, a través de su cabeza más notable, Antonio Becerra Gaytán. Sobre el Fraude se encontraron al menos dos visiones antagónicas: </w:t>
      </w:r>
      <w:r w:rsidRPr="00B67EF6">
        <w:rPr>
          <w:rFonts w:ascii="Century Gothic" w:eastAsia="Arial Unicode MS" w:hAnsi="Century Gothic" w:cs="Vrinda"/>
          <w:b/>
          <w:i/>
          <w:color w:val="000000"/>
          <w:sz w:val="20"/>
          <w:szCs w:val="20"/>
        </w:rPr>
        <w:t>El Movimiento Democrático Electoral</w:t>
      </w:r>
      <w:r w:rsidRPr="00B67EF6">
        <w:rPr>
          <w:rFonts w:ascii="Century Gothic" w:eastAsia="Arial Unicode MS" w:hAnsi="Century Gothic" w:cs="Vrinda"/>
          <w:color w:val="000000"/>
          <w:sz w:val="20"/>
          <w:szCs w:val="20"/>
        </w:rPr>
        <w:t xml:space="preserve"> y el </w:t>
      </w:r>
      <w:r w:rsidRPr="00B67EF6">
        <w:rPr>
          <w:rFonts w:ascii="Century Gothic" w:eastAsia="Arial Unicode MS" w:hAnsi="Century Gothic" w:cs="Vrinda"/>
          <w:b/>
          <w:i/>
          <w:color w:val="000000"/>
          <w:sz w:val="20"/>
          <w:szCs w:val="20"/>
        </w:rPr>
        <w:t xml:space="preserve">Frente Chihuahuense pro defensa del voto. </w:t>
      </w:r>
      <w:r w:rsidRPr="00B67EF6">
        <w:rPr>
          <w:rFonts w:ascii="Century Gothic" w:eastAsia="Arial Unicode MS" w:hAnsi="Century Gothic" w:cs="Vrinda"/>
          <w:color w:val="000000"/>
          <w:sz w:val="20"/>
          <w:szCs w:val="20"/>
        </w:rPr>
        <w:t xml:space="preserve">Ambos en </w:t>
      </w:r>
      <w:r>
        <w:rPr>
          <w:rFonts w:ascii="Century Gothic" w:eastAsia="Arial Unicode MS" w:hAnsi="Century Gothic" w:cs="Vrinda"/>
          <w:color w:val="000000"/>
          <w:sz w:val="20"/>
          <w:szCs w:val="20"/>
        </w:rPr>
        <w:t xml:space="preserve">este caso coincidían en </w:t>
      </w:r>
      <w:r w:rsidRPr="00B67EF6">
        <w:rPr>
          <w:rFonts w:ascii="Century Gothic" w:eastAsia="Arial Unicode MS" w:hAnsi="Century Gothic" w:cs="Vrinda"/>
          <w:color w:val="000000"/>
          <w:sz w:val="20"/>
          <w:szCs w:val="20"/>
        </w:rPr>
        <w:t>que la elec</w:t>
      </w:r>
      <w:r>
        <w:rPr>
          <w:rFonts w:ascii="Century Gothic" w:eastAsia="Arial Unicode MS" w:hAnsi="Century Gothic" w:cs="Vrinda"/>
          <w:color w:val="000000"/>
          <w:sz w:val="20"/>
          <w:szCs w:val="20"/>
        </w:rPr>
        <w:t>ción había sido una burla y que</w:t>
      </w:r>
      <w:r w:rsidRPr="00B67EF6">
        <w:rPr>
          <w:rFonts w:ascii="Century Gothic" w:eastAsia="Arial Unicode MS" w:hAnsi="Century Gothic" w:cs="Vrinda"/>
          <w:color w:val="000000"/>
          <w:sz w:val="20"/>
          <w:szCs w:val="20"/>
        </w:rPr>
        <w:t xml:space="preserve"> existían un sinnúmero de elementos que deberían haber dado como resultado la anulación de la elección. Años después, el CIDH envió a los medios un informe preliminar d</w:t>
      </w:r>
      <w:r>
        <w:rPr>
          <w:rFonts w:ascii="Century Gothic" w:eastAsia="Arial Unicode MS" w:hAnsi="Century Gothic" w:cs="Vrinda"/>
          <w:color w:val="000000"/>
          <w:sz w:val="20"/>
          <w:szCs w:val="20"/>
        </w:rPr>
        <w:t>onde señalaba que efectivamente</w:t>
      </w:r>
      <w:r w:rsidRPr="00B67EF6">
        <w:rPr>
          <w:rFonts w:ascii="Century Gothic" w:eastAsia="Arial Unicode MS" w:hAnsi="Century Gothic" w:cs="Vrinda"/>
          <w:color w:val="000000"/>
          <w:sz w:val="20"/>
          <w:szCs w:val="20"/>
        </w:rPr>
        <w:t xml:space="preserve"> durante esa elección habían existido diversas irregularidades y violaciones a la ley electoral.</w:t>
      </w:r>
    </w:p>
    <w:p w:rsidR="00C42AB9" w:rsidRPr="00B67EF6" w:rsidRDefault="00C42AB9" w:rsidP="00C42AB9">
      <w:pPr>
        <w:spacing w:before="100" w:beforeAutospacing="1" w:after="100" w:afterAutospacing="1" w:line="360" w:lineRule="auto"/>
        <w:ind w:left="240"/>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t xml:space="preserve">La prensa cuyo papel hasta entonces se había caracterizado por su papel subordinado al estado y a los intereses del partido gobernante (PRI), empezó a modelar un nuevo tipo de periodismo, </w:t>
      </w:r>
      <w:r w:rsidRPr="00B67EF6">
        <w:rPr>
          <w:rFonts w:ascii="Century Gothic" w:eastAsia="Arial Unicode MS" w:hAnsi="Century Gothic" w:cs="Vrinda"/>
          <w:color w:val="000000"/>
          <w:sz w:val="20"/>
          <w:szCs w:val="20"/>
        </w:rPr>
        <w:lastRenderedPageBreak/>
        <w:t>más crítico, al menos se desproveyó de la agenda oficialista, y empezó a  publicar con detalle los acontecimientos.</w:t>
      </w:r>
    </w:p>
    <w:p w:rsidR="00C42AB9" w:rsidRPr="00847F44" w:rsidRDefault="00C42AB9" w:rsidP="00C42AB9">
      <w:pPr>
        <w:spacing w:before="100" w:beforeAutospacing="1" w:after="100" w:afterAutospacing="1" w:line="360" w:lineRule="auto"/>
        <w:ind w:left="240"/>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t xml:space="preserve">La periodista Olga Aragón señala que la insurrección ciudadana del 86 obligó a los medios a abrirse a la oposición y a los articulistas críticos al régimen: </w:t>
      </w:r>
    </w:p>
    <w:p w:rsidR="00C42AB9" w:rsidRPr="00CA24A5" w:rsidRDefault="00C42AB9" w:rsidP="00C42AB9">
      <w:pPr>
        <w:spacing w:before="100" w:beforeAutospacing="1" w:after="100" w:afterAutospacing="1" w:line="360" w:lineRule="auto"/>
        <w:ind w:left="120"/>
        <w:jc w:val="both"/>
        <w:rPr>
          <w:rFonts w:ascii="Century Gothic" w:eastAsia="Arial Unicode MS" w:hAnsi="Century Gothic" w:cs="Vrinda"/>
          <w:i/>
          <w:color w:val="000000"/>
          <w:sz w:val="16"/>
          <w:szCs w:val="16"/>
        </w:rPr>
      </w:pPr>
      <w:r w:rsidRPr="00CA24A5">
        <w:rPr>
          <w:rFonts w:ascii="Century Gothic" w:eastAsia="Arial Unicode MS" w:hAnsi="Century Gothic" w:cs="Vrinda"/>
          <w:color w:val="000000"/>
          <w:sz w:val="16"/>
          <w:szCs w:val="16"/>
        </w:rPr>
        <w:t xml:space="preserve"> </w:t>
      </w:r>
      <w:r w:rsidRPr="00CA24A5">
        <w:rPr>
          <w:rFonts w:ascii="Century Gothic" w:eastAsia="Arial Unicode MS" w:hAnsi="Century Gothic" w:cs="Vrinda"/>
          <w:i/>
          <w:color w:val="000000"/>
          <w:sz w:val="16"/>
          <w:szCs w:val="16"/>
        </w:rPr>
        <w:t xml:space="preserve">“Obviamente los dueños y funcionarios de los medios, se preocuparon por integrar a los equipos de redacción a periodistas y reporteros más profesionales, con principios éticos, formación social y una visión abierta para reportear los cambios que de manera intensa se estaban registrando… </w:t>
      </w:r>
    </w:p>
    <w:p w:rsidR="00C42AB9" w:rsidRPr="00B67EF6"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t>Evidentemente que esto no ocurrió a partir de una autocrítica de los medios sino a partir de la propia exigencia de la sociedad chihuahuense; de no haber cambiado los medios, especialmente los escritos, su manera de info</w:t>
      </w:r>
      <w:r>
        <w:rPr>
          <w:rFonts w:ascii="Century Gothic" w:eastAsia="Arial Unicode MS" w:hAnsi="Century Gothic" w:cs="Vrinda"/>
          <w:color w:val="000000"/>
          <w:sz w:val="20"/>
          <w:szCs w:val="20"/>
        </w:rPr>
        <w:t>rmar, habrían corrido el riesgo</w:t>
      </w:r>
      <w:r w:rsidRPr="00B67EF6">
        <w:rPr>
          <w:rFonts w:ascii="Century Gothic" w:eastAsia="Arial Unicode MS" w:hAnsi="Century Gothic" w:cs="Vrinda"/>
          <w:color w:val="000000"/>
          <w:sz w:val="20"/>
          <w:szCs w:val="20"/>
        </w:rPr>
        <w:t xml:space="preserve"> sin duda, del repudio y por ende la caída de su ventas, de parte de una buena parte de los ciudadanos. De hecho Olga Aragón señala como a las puertas del heraldo cientos de manifestantes se apostaban a quemar ejemplares de ese periódico, llamando a la gente a no comprarlos, por su aparente colusión a los intereses del partido en el gobierno.</w:t>
      </w:r>
      <w:r>
        <w:rPr>
          <w:rFonts w:ascii="Century Gothic" w:eastAsia="Arial Unicode MS" w:hAnsi="Century Gothic" w:cs="Vrinda"/>
          <w:color w:val="000000"/>
          <w:sz w:val="20"/>
          <w:szCs w:val="20"/>
        </w:rPr>
        <w:t xml:space="preserve"> </w:t>
      </w:r>
      <w:r w:rsidRPr="00B67EF6">
        <w:rPr>
          <w:rFonts w:ascii="Century Gothic" w:eastAsia="Arial Unicode MS" w:hAnsi="Century Gothic" w:cs="Vrinda"/>
          <w:color w:val="000000"/>
          <w:sz w:val="20"/>
          <w:szCs w:val="20"/>
        </w:rPr>
        <w:t xml:space="preserve">Un actor de ese movimiento  fue el Padre </w:t>
      </w:r>
      <w:r w:rsidRPr="00B67EF6">
        <w:rPr>
          <w:rFonts w:ascii="Century Gothic" w:eastAsia="Arial Unicode MS" w:hAnsi="Century Gothic" w:cs="Vrinda"/>
          <w:color w:val="000000"/>
          <w:sz w:val="20"/>
          <w:szCs w:val="20"/>
        </w:rPr>
        <w:lastRenderedPageBreak/>
        <w:t xml:space="preserve">Monseñor Adalberto Almeida quien ordenó a todos los sacerdotes no oficiar misa, en protesta por el supuesto fraude. En franca violación a la constitución. Desde el púlpito, Monseñor Almeida orquestó la rebelión de la iglesia, contra el estado, tanto que el propio Jerónimo </w:t>
      </w:r>
      <w:proofErr w:type="spellStart"/>
      <w:r w:rsidRPr="00B67EF6">
        <w:rPr>
          <w:rFonts w:ascii="Century Gothic" w:eastAsia="Arial Unicode MS" w:hAnsi="Century Gothic" w:cs="Vrinda"/>
          <w:color w:val="000000"/>
          <w:sz w:val="20"/>
          <w:szCs w:val="20"/>
        </w:rPr>
        <w:t>Prigione</w:t>
      </w:r>
      <w:proofErr w:type="spellEnd"/>
      <w:r w:rsidRPr="00B67EF6">
        <w:rPr>
          <w:rFonts w:ascii="Century Gothic" w:eastAsia="Arial Unicode MS" w:hAnsi="Century Gothic" w:cs="Vrinda"/>
          <w:color w:val="000000"/>
          <w:sz w:val="20"/>
          <w:szCs w:val="20"/>
        </w:rPr>
        <w:t xml:space="preserve"> debió intervenir para que las cosas se tranquilizaran ya que el cura rebelde amenazaba con dejar de celebrar misa indefinidamente, hasta que se anulara la elección.</w:t>
      </w:r>
      <w:r>
        <w:rPr>
          <w:rFonts w:ascii="Century Gothic" w:eastAsia="Arial Unicode MS" w:hAnsi="Century Gothic" w:cs="Vrinda"/>
          <w:color w:val="000000"/>
          <w:sz w:val="20"/>
          <w:szCs w:val="20"/>
        </w:rPr>
        <w:t xml:space="preserve"> </w:t>
      </w:r>
      <w:r w:rsidRPr="00B67EF6">
        <w:rPr>
          <w:rFonts w:ascii="Century Gothic" w:eastAsia="Arial Unicode MS" w:hAnsi="Century Gothic" w:cs="Vrinda"/>
          <w:color w:val="000000"/>
          <w:sz w:val="20"/>
          <w:szCs w:val="20"/>
        </w:rPr>
        <w:t xml:space="preserve">Previamente Monseñor Almeida había publicado en medios locales la siguiente carta llamando, según él, a votar por partidos que no buscasen  sólo el reformismo, sino </w:t>
      </w:r>
      <w:r w:rsidRPr="00B67EF6">
        <w:rPr>
          <w:rFonts w:ascii="Century Gothic" w:eastAsia="Arial Unicode MS" w:hAnsi="Century Gothic" w:cs="Vrinda"/>
          <w:i/>
          <w:color w:val="000000"/>
          <w:sz w:val="20"/>
          <w:szCs w:val="20"/>
        </w:rPr>
        <w:t xml:space="preserve">“Cambios </w:t>
      </w:r>
      <w:r w:rsidR="009B4B8B">
        <w:rPr>
          <w:noProof/>
          <w:lang w:val="es-MX" w:eastAsia="es-MX"/>
        </w:rPr>
        <mc:AlternateContent>
          <mc:Choice Requires="wps">
            <w:drawing>
              <wp:anchor distT="0" distB="0" distL="114300" distR="114300" simplePos="0" relativeHeight="251656704" behindDoc="0" locked="0" layoutInCell="1" allowOverlap="1">
                <wp:simplePos x="0" y="0"/>
                <wp:positionH relativeFrom="column">
                  <wp:posOffset>1447800</wp:posOffset>
                </wp:positionH>
                <wp:positionV relativeFrom="paragraph">
                  <wp:posOffset>800100</wp:posOffset>
                </wp:positionV>
                <wp:extent cx="1914525" cy="3110230"/>
                <wp:effectExtent l="0" t="0" r="9525" b="0"/>
                <wp:wrapNone/>
                <wp:docPr id="35" name="Cuadro de texto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3110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2AB9" w:rsidRPr="0017108F" w:rsidRDefault="00C42AB9" w:rsidP="00C42AB9">
                            <w:pPr>
                              <w:spacing w:before="100" w:beforeAutospacing="1" w:after="100" w:afterAutospacing="1"/>
                              <w:jc w:val="both"/>
                              <w:rPr>
                                <w:rFonts w:ascii="Arial" w:hAnsi="Arial" w:cs="Arial"/>
                                <w:i/>
                                <w:color w:val="000000"/>
                                <w:sz w:val="16"/>
                                <w:szCs w:val="16"/>
                              </w:rPr>
                            </w:pPr>
                            <w:r w:rsidRPr="00152093">
                              <w:rPr>
                                <w:rFonts w:ascii="Arial" w:hAnsi="Arial" w:cs="Arial"/>
                                <w:b/>
                                <w:i/>
                                <w:color w:val="000000"/>
                                <w:sz w:val="16"/>
                                <w:szCs w:val="16"/>
                              </w:rPr>
                              <w:t>Documento del Arzobispo Almeida</w:t>
                            </w:r>
                            <w:r>
                              <w:rPr>
                                <w:rFonts w:ascii="Arial" w:hAnsi="Arial" w:cs="Arial"/>
                                <w:i/>
                                <w:color w:val="000000"/>
                                <w:sz w:val="16"/>
                                <w:szCs w:val="16"/>
                              </w:rPr>
                              <w:t xml:space="preserve">.- </w:t>
                            </w:r>
                            <w:r w:rsidRPr="00152093">
                              <w:rPr>
                                <w:rFonts w:ascii="Arial" w:hAnsi="Arial" w:cs="Arial"/>
                                <w:i/>
                                <w:color w:val="000000"/>
                                <w:sz w:val="16"/>
                                <w:szCs w:val="16"/>
                              </w:rPr>
                              <w:t>“Es de primordial importancia "despertar o fortalecer nuestra conciencia crítica para votar con lucidez y responsabilidad". Con motivo de las próximas elecciones ha distribuido en las parroquias el documento "votar con responsabilidad".</w:t>
                            </w:r>
                            <w:r w:rsidRPr="00152093">
                              <w:rPr>
                                <w:rFonts w:ascii="Arial" w:hAnsi="Arial" w:cs="Arial"/>
                                <w:i/>
                                <w:color w:val="000000"/>
                                <w:sz w:val="16"/>
                                <w:szCs w:val="16"/>
                              </w:rPr>
                              <w:br/>
                            </w:r>
                            <w:r w:rsidRPr="00152093">
                              <w:rPr>
                                <w:rFonts w:ascii="Arial" w:hAnsi="Arial" w:cs="Arial"/>
                                <w:i/>
                                <w:color w:val="000000"/>
                                <w:sz w:val="16"/>
                                <w:szCs w:val="16"/>
                              </w:rPr>
                              <w:br/>
                              <w:t xml:space="preserve">Exhortó a los católicos a estudiar este documento y a los sacerdotes a que respetaran absolutamente la libertad de los católicos, cualquiera que sea la opción que estos tomen. En el documento se indica que el católico debe preferir aquellos partidos que busquen no un simple reformismo, sino cambios profundos de las estructuras, defiende el derecho y el deber de </w:t>
                            </w:r>
                            <w:smartTag w:uri="urn:schemas-microsoft-com:office:smarttags" w:element="PersonName">
                              <w:smartTagPr>
                                <w:attr w:name="ProductID" w:val="la Iglesia"/>
                              </w:smartTagPr>
                              <w:r w:rsidRPr="00152093">
                                <w:rPr>
                                  <w:rFonts w:ascii="Arial" w:hAnsi="Arial" w:cs="Arial"/>
                                  <w:i/>
                                  <w:color w:val="000000"/>
                                  <w:sz w:val="16"/>
                                  <w:szCs w:val="16"/>
                                </w:rPr>
                                <w:t>la Iglesia</w:t>
                              </w:r>
                            </w:smartTag>
                            <w:r w:rsidRPr="00152093">
                              <w:rPr>
                                <w:rFonts w:ascii="Arial" w:hAnsi="Arial" w:cs="Arial"/>
                                <w:i/>
                                <w:color w:val="000000"/>
                                <w:sz w:val="16"/>
                                <w:szCs w:val="16"/>
                              </w:rPr>
                              <w:t xml:space="preserve"> de estar presente en el campo de la realidad (la actividad política) porque el cristiano debe evangelizar la totalidad de la existencia humana incluida la dimensión política.”</w:t>
                            </w:r>
                            <w:r w:rsidRPr="00152093">
                              <w:rPr>
                                <w:rFonts w:ascii="Arial" w:hAnsi="Arial" w:cs="Arial"/>
                                <w:i/>
                                <w:color w:val="000000"/>
                                <w:sz w:val="16"/>
                                <w:szCs w:val="16"/>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35" o:spid="_x0000_s1039" type="#_x0000_t202" style="position:absolute;left:0;text-align:left;margin-left:114pt;margin-top:63pt;width:150.75pt;height:244.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" stroked="f">
                <v:textbox>
                  <w:txbxContent>
                    <w:p w:rsidR="00C42AB9" w:rsidRPr="0017108F" w:rsidRDefault="00C42AB9" w:rsidP="00C42AB9">
                      <w:pPr>
                        <w:spacing w:before="100" w:beforeAutospacing="1" w:after="100" w:afterAutospacing="1"/>
                        <w:jc w:val="both"/>
                        <w:rPr>
                          <w:rFonts w:ascii="Arial" w:hAnsi="Arial" w:cs="Arial"/>
                          <w:i/>
                          <w:color w:val="000000"/>
                          <w:sz w:val="16"/>
                          <w:szCs w:val="16"/>
                        </w:rPr>
                      </w:pPr>
                      <w:r w:rsidRPr="00152093">
                        <w:rPr>
                          <w:rFonts w:ascii="Arial" w:hAnsi="Arial" w:cs="Arial"/>
                          <w:b/>
                          <w:i/>
                          <w:color w:val="000000"/>
                          <w:sz w:val="16"/>
                          <w:szCs w:val="16"/>
                        </w:rPr>
                        <w:t>Documento del Arzobispo Almeida</w:t>
                      </w:r>
                      <w:r>
                        <w:rPr>
                          <w:rFonts w:ascii="Arial" w:hAnsi="Arial" w:cs="Arial"/>
                          <w:i/>
                          <w:color w:val="000000"/>
                          <w:sz w:val="16"/>
                          <w:szCs w:val="16"/>
                        </w:rPr>
                        <w:t xml:space="preserve">.- </w:t>
                      </w:r>
                      <w:r w:rsidRPr="00152093">
                        <w:rPr>
                          <w:rFonts w:ascii="Arial" w:hAnsi="Arial" w:cs="Arial"/>
                          <w:i/>
                          <w:color w:val="000000"/>
                          <w:sz w:val="16"/>
                          <w:szCs w:val="16"/>
                        </w:rPr>
                        <w:t>“Es de primordial importancia "despertar o fortalecer nuestra conciencia crítica para votar con lucidez y responsabilidad". Con motivo de las próximas elecciones ha distribuido en las parroquias el documento "votar con responsabilidad".</w:t>
                      </w:r>
                      <w:r w:rsidRPr="00152093">
                        <w:rPr>
                          <w:rFonts w:ascii="Arial" w:hAnsi="Arial" w:cs="Arial"/>
                          <w:i/>
                          <w:color w:val="000000"/>
                          <w:sz w:val="16"/>
                          <w:szCs w:val="16"/>
                        </w:rPr>
                        <w:br/>
                      </w:r>
                      <w:r w:rsidRPr="00152093">
                        <w:rPr>
                          <w:rFonts w:ascii="Arial" w:hAnsi="Arial" w:cs="Arial"/>
                          <w:i/>
                          <w:color w:val="000000"/>
                          <w:sz w:val="16"/>
                          <w:szCs w:val="16"/>
                        </w:rPr>
                        <w:br/>
                        <w:t xml:space="preserve">Exhortó a los católicos a estudiar este documento y a los sacerdotes a que respetaran absolutamente la libertad de los católicos, cualquiera que sea la opción que estos tomen. En el documento se indica que el católico debe preferir aquellos partidos que busquen no un simple reformismo, sino cambios profundos de las estructuras, defiende el derecho y el deber de </w:t>
                      </w:r>
                      <w:smartTag w:uri="urn:schemas-microsoft-com:office:smarttags" w:element="PersonName">
                        <w:smartTagPr>
                          <w:attr w:name="ProductID" w:val="la Iglesia"/>
                        </w:smartTagPr>
                        <w:r w:rsidRPr="00152093">
                          <w:rPr>
                            <w:rFonts w:ascii="Arial" w:hAnsi="Arial" w:cs="Arial"/>
                            <w:i/>
                            <w:color w:val="000000"/>
                            <w:sz w:val="16"/>
                            <w:szCs w:val="16"/>
                          </w:rPr>
                          <w:t>la Iglesia</w:t>
                        </w:r>
                      </w:smartTag>
                      <w:r w:rsidRPr="00152093">
                        <w:rPr>
                          <w:rFonts w:ascii="Arial" w:hAnsi="Arial" w:cs="Arial"/>
                          <w:i/>
                          <w:color w:val="000000"/>
                          <w:sz w:val="16"/>
                          <w:szCs w:val="16"/>
                        </w:rPr>
                        <w:t xml:space="preserve"> de estar presente en el campo de la realidad (la actividad política) porque el cristiano debe evangelizar la totalidad de la existencia humana incluida la dimensión política.”</w:t>
                      </w:r>
                      <w:r w:rsidRPr="00152093">
                        <w:rPr>
                          <w:rFonts w:ascii="Arial" w:hAnsi="Arial" w:cs="Arial"/>
                          <w:i/>
                          <w:color w:val="000000"/>
                          <w:sz w:val="16"/>
                          <w:szCs w:val="16"/>
                        </w:rPr>
                        <w:br/>
                      </w:r>
                    </w:p>
                  </w:txbxContent>
                </v:textbox>
              </v:shape>
            </w:pict>
          </mc:Fallback>
        </mc:AlternateContent>
      </w:r>
      <w:r w:rsidRPr="00B67EF6">
        <w:rPr>
          <w:rFonts w:ascii="Century Gothic" w:eastAsia="Arial Unicode MS" w:hAnsi="Century Gothic" w:cs="Vrinda"/>
          <w:i/>
          <w:color w:val="000000"/>
          <w:sz w:val="20"/>
          <w:szCs w:val="20"/>
        </w:rPr>
        <w:t>profundos”.</w:t>
      </w:r>
    </w:p>
    <w:p w:rsidR="00C42AB9" w:rsidRDefault="009B4B8B"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r>
        <w:rPr>
          <w:rFonts w:ascii="Century Gothic" w:eastAsia="Arial Unicode MS" w:hAnsi="Century Gothic" w:cs="Vrinda"/>
          <w:noProof/>
          <w:color w:val="000000"/>
          <w:sz w:val="20"/>
          <w:szCs w:val="20"/>
          <w:lang w:val="es-MX" w:eastAsia="es-MX"/>
        </w:rPr>
        <w:drawing>
          <wp:inline distT="0" distB="0" distL="0" distR="0">
            <wp:extent cx="1257300" cy="1504950"/>
            <wp:effectExtent l="0" t="0" r="0" b="0"/>
            <wp:docPr id="18" name="Imagen 10" descr="Descripción: slidesho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Descripción: slideshow image"/>
                    <pic:cNvPicPr>
                      <a:picLocks noChangeAspect="1" noChangeArrowheads="1"/>
                    </pic:cNvPicPr>
                  </pic:nvPicPr>
                  <pic:blipFill>
                    <a:blip r:embed="rId58">
                      <a:grayscl/>
                      <a:extLst>
                        <a:ext uri="{28A0092B-C50C-407E-A947-70E740481C1C}">
                          <a14:useLocalDpi xmlns:a14="http://schemas.microsoft.com/office/drawing/2010/main" val="0"/>
                        </a:ext>
                      </a:extLst>
                    </a:blip>
                    <a:srcRect l="26395" t="23201" r="17758" b="10001"/>
                    <a:stretch>
                      <a:fillRect/>
                    </a:stretch>
                  </pic:blipFill>
                  <pic:spPr bwMode="auto">
                    <a:xfrm>
                      <a:off x="0" y="0"/>
                      <a:ext cx="1257300" cy="1504950"/>
                    </a:xfrm>
                    <a:prstGeom prst="rect">
                      <a:avLst/>
                    </a:prstGeom>
                    <a:noFill/>
                    <a:ln>
                      <a:noFill/>
                    </a:ln>
                  </pic:spPr>
                </pic:pic>
              </a:graphicData>
            </a:graphic>
          </wp:inline>
        </w:drawing>
      </w:r>
    </w:p>
    <w:p w:rsidR="00C42AB9"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p>
    <w:p w:rsidR="00C42AB9"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p>
    <w:p w:rsidR="00C42AB9"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p>
    <w:p w:rsidR="00C42AB9" w:rsidRPr="00B67EF6"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lastRenderedPageBreak/>
        <w:t xml:space="preserve">Era evidente que los cambios a que éste se refería eran poner al PAN en la </w:t>
      </w:r>
      <w:proofErr w:type="spellStart"/>
      <w:r w:rsidRPr="00B67EF6">
        <w:rPr>
          <w:rFonts w:ascii="Century Gothic" w:eastAsia="Arial Unicode MS" w:hAnsi="Century Gothic" w:cs="Vrinda"/>
          <w:color w:val="000000"/>
          <w:sz w:val="20"/>
          <w:szCs w:val="20"/>
        </w:rPr>
        <w:t>gobernatura</w:t>
      </w:r>
      <w:proofErr w:type="spellEnd"/>
      <w:r w:rsidRPr="00B67EF6">
        <w:rPr>
          <w:rFonts w:ascii="Century Gothic" w:eastAsia="Arial Unicode MS" w:hAnsi="Century Gothic" w:cs="Vrinda"/>
          <w:color w:val="000000"/>
          <w:sz w:val="20"/>
          <w:szCs w:val="20"/>
        </w:rPr>
        <w:t xml:space="preserve"> y para ello el púlpito tuvo un papel denodado a favor de la derecha, de hecho, no sólo en Chihuahua La iglesia tomaba partido, </w:t>
      </w:r>
      <w:r w:rsidRPr="005A6C22">
        <w:rPr>
          <w:rFonts w:ascii="Century Gothic" w:eastAsia="Arial Unicode MS" w:hAnsi="Century Gothic" w:cs="Vrinda"/>
          <w:b/>
          <w:color w:val="000000"/>
          <w:sz w:val="20"/>
          <w:szCs w:val="20"/>
        </w:rPr>
        <w:t>El Heraldo</w:t>
      </w:r>
      <w:r w:rsidRPr="00B67EF6">
        <w:rPr>
          <w:rFonts w:ascii="Century Gothic" w:eastAsia="Arial Unicode MS" w:hAnsi="Century Gothic" w:cs="Vrinda"/>
          <w:color w:val="000000"/>
          <w:sz w:val="20"/>
          <w:szCs w:val="20"/>
        </w:rPr>
        <w:t xml:space="preserve"> publicó un articulo denominado “Prohíbe </w:t>
      </w:r>
      <w:smartTag w:uri="urn:schemas-microsoft-com:office:smarttags" w:element="PersonName">
        <w:smartTagPr>
          <w:attr w:name="ProductID" w:val="la Iglesia"/>
        </w:smartTagPr>
        <w:r w:rsidRPr="00B67EF6">
          <w:rPr>
            <w:rFonts w:ascii="Century Gothic" w:eastAsia="Arial Unicode MS" w:hAnsi="Century Gothic" w:cs="Vrinda"/>
            <w:color w:val="000000"/>
            <w:sz w:val="20"/>
            <w:szCs w:val="20"/>
          </w:rPr>
          <w:t>la Iglesia</w:t>
        </w:r>
      </w:smartTag>
      <w:r w:rsidRPr="00B67EF6">
        <w:rPr>
          <w:rFonts w:ascii="Century Gothic" w:eastAsia="Arial Unicode MS" w:hAnsi="Century Gothic" w:cs="Vrinda"/>
          <w:color w:val="000000"/>
          <w:sz w:val="20"/>
          <w:szCs w:val="20"/>
        </w:rPr>
        <w:t xml:space="preserve"> votar por Marxistas”, donde Monseñor Javier Lozano de Zacatecas, prohibía a sus feligreses votar por Comunistas.</w:t>
      </w:r>
    </w:p>
    <w:p w:rsidR="00C42AB9"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t xml:space="preserve">Olga Aragón menciona que los propios sacerdotes Camilo Daniel y </w:t>
      </w:r>
      <w:proofErr w:type="spellStart"/>
      <w:r w:rsidRPr="00B67EF6">
        <w:rPr>
          <w:rFonts w:ascii="Century Gothic" w:eastAsia="Arial Unicode MS" w:hAnsi="Century Gothic" w:cs="Vrinda"/>
          <w:color w:val="000000"/>
          <w:sz w:val="20"/>
          <w:szCs w:val="20"/>
        </w:rPr>
        <w:t>Dizán</w:t>
      </w:r>
      <w:proofErr w:type="spellEnd"/>
      <w:r w:rsidRPr="00B67EF6">
        <w:rPr>
          <w:rFonts w:ascii="Century Gothic" w:eastAsia="Arial Unicode MS" w:hAnsi="Century Gothic" w:cs="Vrinda"/>
          <w:color w:val="000000"/>
          <w:sz w:val="20"/>
          <w:szCs w:val="20"/>
        </w:rPr>
        <w:t xml:space="preserve"> Vázquez, manifestaban que a diferencia d</w:t>
      </w:r>
      <w:r>
        <w:rPr>
          <w:rFonts w:ascii="Century Gothic" w:eastAsia="Arial Unicode MS" w:hAnsi="Century Gothic" w:cs="Vrinda"/>
          <w:color w:val="000000"/>
          <w:sz w:val="20"/>
          <w:szCs w:val="20"/>
        </w:rPr>
        <w:t>el 86 cuando el afectado fue “el candidato de la iglesia</w:t>
      </w:r>
      <w:r w:rsidRPr="00B67EF6">
        <w:rPr>
          <w:rFonts w:ascii="Century Gothic" w:eastAsia="Arial Unicode MS" w:hAnsi="Century Gothic" w:cs="Vrinda"/>
          <w:color w:val="000000"/>
          <w:sz w:val="20"/>
          <w:szCs w:val="20"/>
        </w:rPr>
        <w:t xml:space="preserve">”, en el fraude ocurrido dos años después a nivel nacional, en contra del izquierdista </w:t>
      </w:r>
      <w:proofErr w:type="spellStart"/>
      <w:r w:rsidRPr="00B67EF6">
        <w:rPr>
          <w:rFonts w:ascii="Century Gothic" w:eastAsia="Arial Unicode MS" w:hAnsi="Century Gothic" w:cs="Vrinda"/>
          <w:color w:val="000000"/>
          <w:sz w:val="20"/>
          <w:szCs w:val="20"/>
        </w:rPr>
        <w:t>Cuahutemoc</w:t>
      </w:r>
      <w:proofErr w:type="spellEnd"/>
      <w:r w:rsidRPr="00B67EF6">
        <w:rPr>
          <w:rFonts w:ascii="Century Gothic" w:eastAsia="Arial Unicode MS" w:hAnsi="Century Gothic" w:cs="Vrinda"/>
          <w:color w:val="000000"/>
          <w:sz w:val="20"/>
          <w:szCs w:val="20"/>
        </w:rPr>
        <w:t xml:space="preserve"> Cárdenas, ahí guardaron silencio.</w:t>
      </w:r>
    </w:p>
    <w:p w:rsidR="00C42AB9"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p>
    <w:p w:rsidR="00C42AB9"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p>
    <w:p w:rsidR="00C42AB9"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p>
    <w:p w:rsidR="00C42AB9"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p>
    <w:p w:rsidR="00C42AB9"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p>
    <w:p w:rsidR="00C42AB9"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p>
    <w:p w:rsidR="00C42AB9"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p>
    <w:p w:rsidR="00C42AB9"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p>
    <w:p w:rsidR="00C42AB9"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p>
    <w:p w:rsidR="00C42AB9"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p>
    <w:p w:rsidR="00C42AB9" w:rsidRPr="00B67EF6"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p>
    <w:p w:rsidR="00C42AB9" w:rsidRPr="001372AF" w:rsidRDefault="00C42AB9" w:rsidP="00C42AB9">
      <w:pPr>
        <w:spacing w:before="100" w:beforeAutospacing="1" w:after="100" w:afterAutospacing="1" w:line="360" w:lineRule="auto"/>
        <w:ind w:left="120"/>
        <w:jc w:val="both"/>
        <w:rPr>
          <w:rFonts w:ascii="Bell MT" w:eastAsia="Arial Unicode MS" w:hAnsi="Bell MT" w:cs="Vrinda"/>
          <w:b/>
          <w:i/>
          <w:color w:val="000000"/>
          <w:sz w:val="36"/>
          <w:szCs w:val="36"/>
        </w:rPr>
      </w:pPr>
      <w:r w:rsidRPr="001372AF">
        <w:rPr>
          <w:rFonts w:ascii="Bell MT" w:eastAsia="Arial Unicode MS" w:hAnsi="Bell MT" w:cs="Vrinda"/>
          <w:b/>
          <w:i/>
          <w:color w:val="000000"/>
          <w:sz w:val="36"/>
          <w:szCs w:val="36"/>
        </w:rPr>
        <w:t>Sábado Negro</w:t>
      </w:r>
      <w:r>
        <w:rPr>
          <w:rFonts w:ascii="Bell MT" w:eastAsia="Arial Unicode MS" w:hAnsi="Bell MT" w:cs="Vrinda"/>
          <w:b/>
          <w:i/>
          <w:color w:val="000000"/>
          <w:sz w:val="36"/>
          <w:szCs w:val="36"/>
        </w:rPr>
        <w:t xml:space="preserve"> ¡Adiós al verano caliente!</w:t>
      </w:r>
    </w:p>
    <w:p w:rsidR="00C42AB9" w:rsidRPr="00B67EF6"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t>Pasado el denominado “Verano Caliente” y teniendo ya a Fernando Baeza como gobernador, otro acontecimiento vino cimbrar a los chihuahuenses y  ocupó a la prensa, radio y televisión durante varios días, Esta fue la tromba que azotó a la ciudad aquel 23 de septiembre de 1990.</w:t>
      </w:r>
    </w:p>
    <w:p w:rsidR="00C42AB9" w:rsidRPr="00B67EF6"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t>Era una tarde otoñal, el viento empezaba a soplar levemente, las nubes se arremolinaban súbitamente. Ese año, en Chihuahua, se habían presentado lluvias leves, pero nada, absolutamente nada hacía prever lo que se venía para esa tarde noche.</w:t>
      </w:r>
    </w:p>
    <w:p w:rsidR="00C42AB9" w:rsidRPr="00B67EF6" w:rsidRDefault="009B4B8B" w:rsidP="00C42AB9">
      <w:pPr>
        <w:spacing w:line="360" w:lineRule="auto"/>
        <w:ind w:left="240"/>
        <w:jc w:val="both"/>
        <w:rPr>
          <w:rFonts w:ascii="Century Gothic" w:eastAsia="Arial Unicode MS" w:hAnsi="Century Gothic" w:cs="Vrinda"/>
          <w:color w:val="000000"/>
          <w:sz w:val="20"/>
          <w:szCs w:val="20"/>
          <w:lang w:eastAsia="es-MX"/>
        </w:rPr>
      </w:pPr>
      <w:r>
        <w:rPr>
          <w:noProof/>
          <w:lang w:val="es-MX" w:eastAsia="es-MX"/>
        </w:rPr>
        <w:lastRenderedPageBreak/>
        <mc:AlternateContent>
          <mc:Choice Requires="wps">
            <w:drawing>
              <wp:anchor distT="0" distB="0" distL="114300" distR="114300" simplePos="0" relativeHeight="251666944" behindDoc="0" locked="0" layoutInCell="1" allowOverlap="1">
                <wp:simplePos x="0" y="0"/>
                <wp:positionH relativeFrom="column">
                  <wp:posOffset>2362200</wp:posOffset>
                </wp:positionH>
                <wp:positionV relativeFrom="paragraph">
                  <wp:posOffset>571500</wp:posOffset>
                </wp:positionV>
                <wp:extent cx="1219200" cy="571500"/>
                <wp:effectExtent l="0" t="0" r="0" b="0"/>
                <wp:wrapNone/>
                <wp:docPr id="34" name="Cuadro de texto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2AB9" w:rsidRPr="009602E9" w:rsidRDefault="00C42AB9" w:rsidP="00C42AB9">
                            <w:pPr>
                              <w:rPr>
                                <w:i/>
                                <w:sz w:val="20"/>
                                <w:szCs w:val="20"/>
                              </w:rPr>
                            </w:pPr>
                            <w:r>
                              <w:rPr>
                                <w:i/>
                                <w:sz w:val="20"/>
                                <w:szCs w:val="20"/>
                              </w:rPr>
                              <w:t>Así</w:t>
                            </w:r>
                            <w:r w:rsidRPr="009602E9">
                              <w:rPr>
                                <w:i/>
                                <w:sz w:val="20"/>
                                <w:szCs w:val="20"/>
                              </w:rPr>
                              <w:t xml:space="preserve"> se veían</w:t>
                            </w:r>
                            <w:r>
                              <w:rPr>
                                <w:i/>
                                <w:sz w:val="20"/>
                                <w:szCs w:val="20"/>
                              </w:rPr>
                              <w:t xml:space="preserve"> varias </w:t>
                            </w:r>
                            <w:r w:rsidRPr="009602E9">
                              <w:rPr>
                                <w:i/>
                                <w:sz w:val="20"/>
                                <w:szCs w:val="20"/>
                              </w:rPr>
                              <w:t>las calles</w:t>
                            </w:r>
                            <w:r>
                              <w:rPr>
                                <w:i/>
                                <w:sz w:val="20"/>
                                <w:szCs w:val="20"/>
                              </w:rPr>
                              <w:t xml:space="preserve"> de la ciudad.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34" o:spid="_x0000_s1040" type="#_x0000_t202" style="position:absolute;left:0;text-align:left;margin-left:186pt;margin-top:45pt;width:96pt;height:4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" stroked="f">
                <v:textbox>
                  <w:txbxContent>
                    <w:p w:rsidR="00C42AB9" w:rsidRPr="009602E9" w:rsidRDefault="00C42AB9" w:rsidP="00C42AB9">
                      <w:pPr>
                        <w:rPr>
                          <w:i/>
                          <w:sz w:val="20"/>
                          <w:szCs w:val="20"/>
                        </w:rPr>
                      </w:pPr>
                      <w:r>
                        <w:rPr>
                          <w:i/>
                          <w:sz w:val="20"/>
                          <w:szCs w:val="20"/>
                        </w:rPr>
                        <w:t>Así</w:t>
                      </w:r>
                      <w:r w:rsidRPr="009602E9">
                        <w:rPr>
                          <w:i/>
                          <w:sz w:val="20"/>
                          <w:szCs w:val="20"/>
                        </w:rPr>
                        <w:t xml:space="preserve"> se veían</w:t>
                      </w:r>
                      <w:r>
                        <w:rPr>
                          <w:i/>
                          <w:sz w:val="20"/>
                          <w:szCs w:val="20"/>
                        </w:rPr>
                        <w:t xml:space="preserve"> varias </w:t>
                      </w:r>
                      <w:r w:rsidRPr="009602E9">
                        <w:rPr>
                          <w:i/>
                          <w:sz w:val="20"/>
                          <w:szCs w:val="20"/>
                        </w:rPr>
                        <w:t>las calles</w:t>
                      </w:r>
                      <w:r>
                        <w:rPr>
                          <w:i/>
                          <w:sz w:val="20"/>
                          <w:szCs w:val="20"/>
                        </w:rPr>
                        <w:t xml:space="preserve"> de la ciudad.</w:t>
                      </w:r>
                    </w:p>
                  </w:txbxContent>
                </v:textbox>
              </v:shape>
            </w:pict>
          </mc:Fallback>
        </mc:AlternateContent>
      </w:r>
      <w:r>
        <w:rPr>
          <w:rFonts w:ascii="Century Gothic" w:eastAsia="Arial Unicode MS" w:hAnsi="Century Gothic" w:cs="Vrinda"/>
          <w:noProof/>
          <w:color w:val="000000"/>
          <w:sz w:val="20"/>
          <w:szCs w:val="20"/>
          <w:lang w:val="es-MX" w:eastAsia="es-MX"/>
        </w:rPr>
        <w:drawing>
          <wp:inline distT="0" distB="0" distL="0" distR="0">
            <wp:extent cx="2133600" cy="1590675"/>
            <wp:effectExtent l="0" t="0" r="0" b="9525"/>
            <wp:docPr id="19" name="Imagen 9" descr="Descripción: slidesho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Descripción: slideshow imag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133600" cy="1590675"/>
                    </a:xfrm>
                    <a:prstGeom prst="rect">
                      <a:avLst/>
                    </a:prstGeom>
                    <a:noFill/>
                    <a:ln>
                      <a:noFill/>
                    </a:ln>
                  </pic:spPr>
                </pic:pic>
              </a:graphicData>
            </a:graphic>
          </wp:inline>
        </w:drawing>
      </w:r>
    </w:p>
    <w:p w:rsidR="00C42AB9" w:rsidRPr="00B67EF6"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t xml:space="preserve">Los periódicos de la entidad como </w:t>
      </w:r>
      <w:r w:rsidRPr="00B67EF6">
        <w:rPr>
          <w:rFonts w:ascii="Century Gothic" w:eastAsia="Arial Unicode MS" w:hAnsi="Century Gothic" w:cs="Vrinda"/>
          <w:b/>
          <w:color w:val="000000"/>
          <w:sz w:val="20"/>
          <w:szCs w:val="20"/>
        </w:rPr>
        <w:t>el Heraldo, el Diario y Novedades</w:t>
      </w:r>
      <w:r w:rsidRPr="00B67EF6">
        <w:rPr>
          <w:rFonts w:ascii="Century Gothic" w:eastAsia="Arial Unicode MS" w:hAnsi="Century Gothic" w:cs="Vrinda"/>
          <w:color w:val="000000"/>
          <w:sz w:val="20"/>
          <w:szCs w:val="20"/>
        </w:rPr>
        <w:t>, consignaron más de 40 muertos, incluso las cifras, luego de algunos días llegaron a señalar 55 defunciones y miles de damnificados, casas caídas y diversos puntos de alojo para víctimas.</w:t>
      </w:r>
    </w:p>
    <w:p w:rsidR="00C42AB9" w:rsidRPr="00B67EF6"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t xml:space="preserve">El entonces gobernador Fernando Baeza, en declaraciones a la prensa, publicadas por </w:t>
      </w:r>
      <w:r w:rsidRPr="00B67EF6">
        <w:rPr>
          <w:rFonts w:ascii="Century Gothic" w:eastAsia="Arial Unicode MS" w:hAnsi="Century Gothic" w:cs="Vrinda"/>
          <w:b/>
          <w:color w:val="000000"/>
          <w:sz w:val="20"/>
          <w:szCs w:val="20"/>
        </w:rPr>
        <w:t>el Heraldo</w:t>
      </w:r>
      <w:r w:rsidRPr="00B67EF6">
        <w:rPr>
          <w:rFonts w:ascii="Century Gothic" w:eastAsia="Arial Unicode MS" w:hAnsi="Century Gothic" w:cs="Vrinda"/>
          <w:color w:val="000000"/>
          <w:sz w:val="20"/>
          <w:szCs w:val="20"/>
        </w:rPr>
        <w:t>, expresaba que los muertos habían sido oficialmente 37 y varias decenas de desaparecidos.</w:t>
      </w:r>
    </w:p>
    <w:p w:rsidR="00C42AB9" w:rsidRPr="00847F44" w:rsidRDefault="009B4B8B" w:rsidP="00C42AB9">
      <w:pPr>
        <w:spacing w:before="100" w:beforeAutospacing="1" w:after="100" w:afterAutospacing="1" w:line="360" w:lineRule="auto"/>
        <w:ind w:left="120"/>
        <w:jc w:val="both"/>
        <w:rPr>
          <w:rFonts w:ascii="Century Gothic" w:eastAsia="Arial Unicode MS" w:hAnsi="Century Gothic" w:cs="Vrinda"/>
          <w:color w:val="000000"/>
          <w:sz w:val="16"/>
          <w:szCs w:val="16"/>
        </w:rPr>
      </w:pPr>
      <w:r>
        <w:rPr>
          <w:rFonts w:ascii="Century Gothic" w:eastAsia="Arial Unicode MS" w:hAnsi="Century Gothic" w:cs="Vrinda"/>
          <w:noProof/>
          <w:color w:val="999999"/>
          <w:sz w:val="20"/>
          <w:szCs w:val="20"/>
          <w:lang w:val="es-MX" w:eastAsia="es-MX"/>
        </w:rPr>
        <w:drawing>
          <wp:inline distT="0" distB="0" distL="0" distR="0">
            <wp:extent cx="1666875" cy="1390650"/>
            <wp:effectExtent l="0" t="0" r="9525" b="0"/>
            <wp:docPr id="20" name="Imagen 8" descr="Descripción: http://i.oem.com.mx/a95e8f7d-ce8e-48fa-b296-00995e32a1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Descripción: http://i.oem.com.mx/a95e8f7d-ce8e-48fa-b296-00995e32a160.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666875" cy="1390650"/>
                    </a:xfrm>
                    <a:prstGeom prst="rect">
                      <a:avLst/>
                    </a:prstGeom>
                    <a:noFill/>
                    <a:ln>
                      <a:noFill/>
                    </a:ln>
                  </pic:spPr>
                </pic:pic>
              </a:graphicData>
            </a:graphic>
          </wp:inline>
        </w:drawing>
      </w:r>
      <w:r w:rsidR="00C42AB9" w:rsidRPr="00CA24A5">
        <w:rPr>
          <w:rFonts w:ascii="Century Gothic" w:eastAsia="Arial Unicode MS" w:hAnsi="Century Gothic" w:cs="Vrinda"/>
          <w:noProof/>
          <w:color w:val="999999"/>
          <w:sz w:val="16"/>
          <w:szCs w:val="16"/>
          <w:lang w:eastAsia="es-MX"/>
        </w:rPr>
        <w:t>Foto Archivo Heraldo de Chih.</w:t>
      </w:r>
    </w:p>
    <w:p w:rsidR="00C42AB9"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lastRenderedPageBreak/>
        <w:t>El conductor de Radio Marco Antonio Guevara fue de los más activos; desde su programa, dio seguimiento puntual a la situación, y</w:t>
      </w:r>
      <w:r>
        <w:rPr>
          <w:rFonts w:ascii="Century Gothic" w:eastAsia="Arial Unicode MS" w:hAnsi="Century Gothic" w:cs="Vrinda"/>
          <w:color w:val="000000"/>
          <w:sz w:val="20"/>
          <w:szCs w:val="20"/>
        </w:rPr>
        <w:t xml:space="preserve"> </w:t>
      </w:r>
      <w:r w:rsidRPr="00B67EF6">
        <w:rPr>
          <w:rFonts w:ascii="Century Gothic" w:eastAsia="Arial Unicode MS" w:hAnsi="Century Gothic" w:cs="Vrinda"/>
          <w:color w:val="000000"/>
          <w:sz w:val="20"/>
          <w:szCs w:val="20"/>
        </w:rPr>
        <w:t xml:space="preserve">en todo momento tuvo sus líneas abiertas para recibir llamadas de la población. </w:t>
      </w:r>
    </w:p>
    <w:p w:rsidR="00C42AB9" w:rsidRPr="00B67EF6"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t xml:space="preserve">Casas caídas, vehículos destruidos y amontonados en bardas y canales: Las Granjas, </w:t>
      </w:r>
      <w:proofErr w:type="spellStart"/>
      <w:r w:rsidRPr="00B67EF6">
        <w:rPr>
          <w:rFonts w:ascii="Century Gothic" w:eastAsia="Arial Unicode MS" w:hAnsi="Century Gothic" w:cs="Vrinda"/>
          <w:color w:val="000000"/>
          <w:sz w:val="20"/>
          <w:szCs w:val="20"/>
        </w:rPr>
        <w:t>Saucito</w:t>
      </w:r>
      <w:proofErr w:type="spellEnd"/>
      <w:r w:rsidRPr="00B67EF6">
        <w:rPr>
          <w:rFonts w:ascii="Century Gothic" w:eastAsia="Arial Unicode MS" w:hAnsi="Century Gothic" w:cs="Vrinda"/>
          <w:color w:val="000000"/>
          <w:sz w:val="20"/>
          <w:szCs w:val="20"/>
        </w:rPr>
        <w:t>, Revolución, y Barrio del Pacifico fueron las colonias más afectadas.  Los servici</w:t>
      </w:r>
      <w:r>
        <w:rPr>
          <w:rFonts w:ascii="Century Gothic" w:eastAsia="Arial Unicode MS" w:hAnsi="Century Gothic" w:cs="Vrinda"/>
          <w:color w:val="000000"/>
          <w:sz w:val="20"/>
          <w:szCs w:val="20"/>
        </w:rPr>
        <w:t>os públicos prácticamente nulos</w:t>
      </w:r>
      <w:r w:rsidRPr="00B67EF6">
        <w:rPr>
          <w:rFonts w:ascii="Century Gothic" w:eastAsia="Arial Unicode MS" w:hAnsi="Century Gothic" w:cs="Vrinda"/>
          <w:color w:val="000000"/>
          <w:sz w:val="20"/>
          <w:szCs w:val="20"/>
        </w:rPr>
        <w:t xml:space="preserve"> durante los días posteriores a la tragedia. Medios como el Diario de Chihuahua publicaban que si bien Patricio Chirinos secretario de Gobierno, ofreció toda la ayuda para Chihuahua y de hecho el Ejercito ocupó la ciudad desde el momento mismo de los acontecimientos, los millones de pesos que se anunciaban en ayuda humanitaria, no quitaban responsabilidad a las autoridades que negligentemente permitieron cantidad de asentamientos irregulares. Decía el Diario: Toda la ayuda, pero nada de lucimiento personal”. </w:t>
      </w:r>
    </w:p>
    <w:p w:rsidR="00C42AB9"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t>A la fe</w:t>
      </w:r>
      <w:r>
        <w:rPr>
          <w:rFonts w:ascii="Century Gothic" w:eastAsia="Arial Unicode MS" w:hAnsi="Century Gothic" w:cs="Vrinda"/>
          <w:color w:val="000000"/>
          <w:sz w:val="20"/>
          <w:szCs w:val="20"/>
        </w:rPr>
        <w:t>cha diversas fuentes como: periódico</w:t>
      </w:r>
      <w:r w:rsidRPr="00B67EF6">
        <w:rPr>
          <w:rFonts w:ascii="Century Gothic" w:eastAsia="Arial Unicode MS" w:hAnsi="Century Gothic" w:cs="Vrinda"/>
          <w:color w:val="000000"/>
          <w:sz w:val="20"/>
          <w:szCs w:val="20"/>
        </w:rPr>
        <w:t>s, revistas semanales y perió</w:t>
      </w:r>
      <w:r>
        <w:rPr>
          <w:rFonts w:ascii="Century Gothic" w:eastAsia="Arial Unicode MS" w:hAnsi="Century Gothic" w:cs="Vrinda"/>
          <w:color w:val="000000"/>
          <w:sz w:val="20"/>
          <w:szCs w:val="20"/>
        </w:rPr>
        <w:t>dicos digitales han publicado</w:t>
      </w:r>
      <w:r w:rsidRPr="00B67EF6">
        <w:rPr>
          <w:rFonts w:ascii="Century Gothic" w:eastAsia="Arial Unicode MS" w:hAnsi="Century Gothic" w:cs="Vrinda"/>
          <w:color w:val="000000"/>
          <w:sz w:val="20"/>
          <w:szCs w:val="20"/>
        </w:rPr>
        <w:t xml:space="preserve"> variadas crónicas e investigaciones del hecho, especialmente luego de la tragedia que </w:t>
      </w:r>
      <w:r w:rsidRPr="00B67EF6">
        <w:rPr>
          <w:rFonts w:ascii="Century Gothic" w:eastAsia="Arial Unicode MS" w:hAnsi="Century Gothic" w:cs="Vrinda"/>
          <w:color w:val="000000"/>
          <w:sz w:val="20"/>
          <w:szCs w:val="20"/>
        </w:rPr>
        <w:lastRenderedPageBreak/>
        <w:t xml:space="preserve">vivió la ciudad de Parral hace algunos meses donde </w:t>
      </w:r>
      <w:r>
        <w:rPr>
          <w:rFonts w:ascii="Century Gothic" w:eastAsia="Arial Unicode MS" w:hAnsi="Century Gothic" w:cs="Vrinda"/>
          <w:color w:val="000000"/>
          <w:sz w:val="20"/>
          <w:szCs w:val="20"/>
        </w:rPr>
        <w:t xml:space="preserve">la naturaleza volvió a golpear </w:t>
      </w:r>
      <w:r w:rsidRPr="00B67EF6">
        <w:rPr>
          <w:rFonts w:ascii="Century Gothic" w:eastAsia="Arial Unicode MS" w:hAnsi="Century Gothic" w:cs="Vrinda"/>
          <w:color w:val="000000"/>
          <w:sz w:val="20"/>
          <w:szCs w:val="20"/>
        </w:rPr>
        <w:t xml:space="preserve">  con gran fuerza </w:t>
      </w:r>
      <w:r>
        <w:rPr>
          <w:rFonts w:ascii="Century Gothic" w:eastAsia="Arial Unicode MS" w:hAnsi="Century Gothic" w:cs="Vrinda"/>
          <w:color w:val="000000"/>
          <w:sz w:val="20"/>
          <w:szCs w:val="20"/>
        </w:rPr>
        <w:t xml:space="preserve"> </w:t>
      </w:r>
      <w:r w:rsidRPr="00B67EF6">
        <w:rPr>
          <w:rFonts w:ascii="Century Gothic" w:eastAsia="Arial Unicode MS" w:hAnsi="Century Gothic" w:cs="Vrinda"/>
          <w:color w:val="000000"/>
          <w:sz w:val="20"/>
          <w:szCs w:val="20"/>
        </w:rPr>
        <w:t>y donde nuevamente las cifras de muertos y damnificados ocupó durante días a los diferentes medios.</w:t>
      </w:r>
    </w:p>
    <w:p w:rsidR="00C42AB9" w:rsidRDefault="00C42AB9" w:rsidP="00C42AB9">
      <w:pPr>
        <w:spacing w:before="100" w:beforeAutospacing="1" w:after="100" w:afterAutospacing="1" w:line="360" w:lineRule="auto"/>
        <w:jc w:val="both"/>
        <w:rPr>
          <w:rFonts w:ascii="Century Gothic" w:eastAsia="Arial Unicode MS" w:hAnsi="Century Gothic" w:cs="Vrinda"/>
          <w:color w:val="000000"/>
          <w:sz w:val="20"/>
          <w:szCs w:val="20"/>
        </w:rPr>
      </w:pPr>
    </w:p>
    <w:p w:rsidR="00C42AB9" w:rsidRPr="00303F42" w:rsidRDefault="009B4B8B" w:rsidP="00C42AB9">
      <w:pPr>
        <w:spacing w:before="100" w:beforeAutospacing="1" w:after="100" w:afterAutospacing="1" w:line="360" w:lineRule="auto"/>
        <w:jc w:val="both"/>
        <w:rPr>
          <w:rFonts w:ascii="Century Gothic" w:eastAsia="Arial Unicode MS" w:hAnsi="Century Gothic" w:cs="Vrinda"/>
          <w:color w:val="000000"/>
          <w:sz w:val="20"/>
          <w:szCs w:val="20"/>
        </w:rPr>
      </w:pPr>
      <w:r>
        <w:rPr>
          <w:noProof/>
          <w:lang w:val="es-MX" w:eastAsia="es-MX"/>
        </w:rPr>
        <mc:AlternateContent>
          <mc:Choice Requires="wps">
            <w:drawing>
              <wp:anchor distT="0" distB="0" distL="114300" distR="114300" simplePos="0" relativeHeight="251662848" behindDoc="0" locked="0" layoutInCell="1" allowOverlap="1">
                <wp:simplePos x="0" y="0"/>
                <wp:positionH relativeFrom="column">
                  <wp:posOffset>1676400</wp:posOffset>
                </wp:positionH>
                <wp:positionV relativeFrom="paragraph">
                  <wp:posOffset>114300</wp:posOffset>
                </wp:positionV>
                <wp:extent cx="1600200" cy="1030605"/>
                <wp:effectExtent l="0" t="0" r="0" b="0"/>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030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2AB9" w:rsidRPr="0017108F" w:rsidRDefault="00C42AB9" w:rsidP="00C42AB9">
                            <w:pPr>
                              <w:rPr>
                                <w:rFonts w:ascii="Script MT Bold" w:hAnsi="Script MT Bold"/>
                                <w:b/>
                                <w:i/>
                                <w:sz w:val="28"/>
                                <w:szCs w:val="28"/>
                              </w:rPr>
                            </w:pPr>
                            <w:r w:rsidRPr="0017108F">
                              <w:rPr>
                                <w:rFonts w:ascii="Script MT Bold" w:hAnsi="Script MT Bold"/>
                                <w:b/>
                                <w:i/>
                                <w:sz w:val="28"/>
                                <w:szCs w:val="28"/>
                              </w:rPr>
                              <w:t>3ª Parte</w:t>
                            </w:r>
                          </w:p>
                          <w:p w:rsidR="00C42AB9" w:rsidRPr="0017108F" w:rsidRDefault="00C42AB9" w:rsidP="00C42AB9">
                            <w:pPr>
                              <w:rPr>
                                <w:rFonts w:ascii="Script MT Bold" w:hAnsi="Script MT Bold"/>
                                <w:sz w:val="28"/>
                                <w:szCs w:val="28"/>
                              </w:rPr>
                            </w:pPr>
                            <w:r w:rsidRPr="0017108F">
                              <w:rPr>
                                <w:rFonts w:ascii="Script MT Bold" w:hAnsi="Script MT Bold"/>
                                <w:b/>
                                <w:i/>
                                <w:sz w:val="28"/>
                                <w:szCs w:val="28"/>
                              </w:rPr>
                              <w:t>(</w:t>
                            </w:r>
                            <w:proofErr w:type="gramStart"/>
                            <w:r w:rsidRPr="0017108F">
                              <w:rPr>
                                <w:rFonts w:ascii="Script MT Bold" w:hAnsi="Script MT Bold"/>
                                <w:b/>
                                <w:i/>
                                <w:sz w:val="28"/>
                                <w:szCs w:val="28"/>
                              </w:rPr>
                              <w:t>rumbo</w:t>
                            </w:r>
                            <w:proofErr w:type="gramEnd"/>
                            <w:r w:rsidRPr="0017108F">
                              <w:rPr>
                                <w:rFonts w:ascii="Script MT Bold" w:hAnsi="Script MT Bold"/>
                                <w:b/>
                                <w:i/>
                                <w:sz w:val="28"/>
                                <w:szCs w:val="28"/>
                              </w:rPr>
                              <w:t xml:space="preserve"> al periodismo actual</w:t>
                            </w:r>
                            <w:r w:rsidRPr="0017108F">
                              <w:rPr>
                                <w:rFonts w:ascii="Script MT Bold" w:hAnsi="Script MT Bold"/>
                                <w:sz w:val="28"/>
                                <w:szCs w:val="28"/>
                              </w:rPr>
                              <w:t>)</w:t>
                            </w:r>
                          </w:p>
                          <w:p w:rsidR="00C42AB9" w:rsidRPr="0017108F" w:rsidRDefault="00C42AB9" w:rsidP="00C42AB9">
                            <w:pPr>
                              <w:rPr>
                                <w:rFonts w:ascii="Script MT Bold" w:hAnsi="Script MT Bold"/>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33" o:spid="_x0000_s1041" type="#_x0000_t202" style="position:absolute;left:0;text-align:left;margin-left:132pt;margin-top:9pt;width:126pt;height:81.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" stroked="f">
                <v:textbox>
                  <w:txbxContent>
                    <w:p w:rsidR="00C42AB9" w:rsidRPr="0017108F" w:rsidRDefault="00C42AB9" w:rsidP="00C42AB9">
                      <w:pPr>
                        <w:rPr>
                          <w:rFonts w:ascii="Script MT Bold" w:hAnsi="Script MT Bold"/>
                          <w:b/>
                          <w:i/>
                          <w:sz w:val="28"/>
                          <w:szCs w:val="28"/>
                        </w:rPr>
                      </w:pPr>
                      <w:r w:rsidRPr="0017108F">
                        <w:rPr>
                          <w:rFonts w:ascii="Script MT Bold" w:hAnsi="Script MT Bold"/>
                          <w:b/>
                          <w:i/>
                          <w:sz w:val="28"/>
                          <w:szCs w:val="28"/>
                        </w:rPr>
                        <w:t>3ª Parte</w:t>
                      </w:r>
                    </w:p>
                    <w:p w:rsidR="00C42AB9" w:rsidRPr="0017108F" w:rsidRDefault="00C42AB9" w:rsidP="00C42AB9">
                      <w:pPr>
                        <w:rPr>
                          <w:rFonts w:ascii="Script MT Bold" w:hAnsi="Script MT Bold"/>
                          <w:sz w:val="28"/>
                          <w:szCs w:val="28"/>
                        </w:rPr>
                      </w:pPr>
                      <w:r w:rsidRPr="0017108F">
                        <w:rPr>
                          <w:rFonts w:ascii="Script MT Bold" w:hAnsi="Script MT Bold"/>
                          <w:b/>
                          <w:i/>
                          <w:sz w:val="28"/>
                          <w:szCs w:val="28"/>
                        </w:rPr>
                        <w:t>(rumbo al periodismo actual</w:t>
                      </w:r>
                      <w:r w:rsidRPr="0017108F">
                        <w:rPr>
                          <w:rFonts w:ascii="Script MT Bold" w:hAnsi="Script MT Bold"/>
                          <w:sz w:val="28"/>
                          <w:szCs w:val="28"/>
                        </w:rPr>
                        <w:t>)</w:t>
                      </w:r>
                    </w:p>
                    <w:p w:rsidR="00C42AB9" w:rsidRPr="0017108F" w:rsidRDefault="00C42AB9" w:rsidP="00C42AB9">
                      <w:pPr>
                        <w:rPr>
                          <w:rFonts w:ascii="Script MT Bold" w:hAnsi="Script MT Bold"/>
                          <w:sz w:val="28"/>
                          <w:szCs w:val="28"/>
                        </w:rPr>
                      </w:pPr>
                    </w:p>
                  </w:txbxContent>
                </v:textbox>
              </v:shape>
            </w:pict>
          </mc:Fallback>
        </mc:AlternateContent>
      </w:r>
    </w:p>
    <w:p w:rsidR="00C42AB9" w:rsidRDefault="00C42AB9" w:rsidP="00C42AB9">
      <w:pPr>
        <w:spacing w:before="100" w:beforeAutospacing="1" w:after="100" w:afterAutospacing="1" w:line="360" w:lineRule="auto"/>
        <w:ind w:left="120"/>
        <w:jc w:val="both"/>
        <w:rPr>
          <w:rFonts w:ascii="Bell MT" w:eastAsia="Arial Unicode MS" w:hAnsi="Bell MT" w:cs="Vrinda"/>
          <w:color w:val="000000"/>
          <w:sz w:val="36"/>
          <w:szCs w:val="36"/>
        </w:rPr>
      </w:pPr>
    </w:p>
    <w:p w:rsidR="00C42AB9" w:rsidRDefault="00C42AB9" w:rsidP="00C42AB9">
      <w:pPr>
        <w:spacing w:before="100" w:beforeAutospacing="1" w:after="100" w:afterAutospacing="1" w:line="360" w:lineRule="auto"/>
        <w:rPr>
          <w:rFonts w:ascii="Bell MT" w:eastAsia="Arial Unicode MS" w:hAnsi="Bell MT" w:cs="Vrinda"/>
          <w:b/>
          <w:i/>
          <w:color w:val="000000"/>
          <w:sz w:val="36"/>
          <w:szCs w:val="36"/>
        </w:rPr>
      </w:pPr>
    </w:p>
    <w:p w:rsidR="00C42AB9" w:rsidRPr="001372AF" w:rsidRDefault="00C42AB9" w:rsidP="00C42AB9">
      <w:pPr>
        <w:spacing w:before="100" w:beforeAutospacing="1" w:after="100" w:afterAutospacing="1" w:line="360" w:lineRule="auto"/>
        <w:ind w:left="120"/>
        <w:rPr>
          <w:rFonts w:ascii="Bell MT" w:eastAsia="Arial Unicode MS" w:hAnsi="Bell MT" w:cs="Vrinda"/>
          <w:b/>
          <w:i/>
          <w:color w:val="000000"/>
          <w:sz w:val="36"/>
          <w:szCs w:val="36"/>
        </w:rPr>
      </w:pPr>
      <w:r>
        <w:rPr>
          <w:rFonts w:ascii="Bell MT" w:eastAsia="Arial Unicode MS" w:hAnsi="Bell MT" w:cs="Vrinda"/>
          <w:b/>
          <w:i/>
          <w:color w:val="000000"/>
          <w:sz w:val="36"/>
          <w:szCs w:val="36"/>
        </w:rPr>
        <w:t>La lucha por el mercado</w:t>
      </w:r>
    </w:p>
    <w:p w:rsidR="00C42AB9" w:rsidRPr="00B67EF6"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r>
        <w:rPr>
          <w:rFonts w:ascii="Century Gothic" w:eastAsia="Arial Unicode MS" w:hAnsi="Century Gothic" w:cs="Vrinda"/>
          <w:color w:val="000000"/>
          <w:sz w:val="20"/>
          <w:szCs w:val="20"/>
        </w:rPr>
        <w:t xml:space="preserve"> </w:t>
      </w:r>
      <w:r w:rsidRPr="00B67EF6">
        <w:rPr>
          <w:rFonts w:ascii="Century Gothic" w:eastAsia="Arial Unicode MS" w:hAnsi="Century Gothic" w:cs="Vrinda"/>
          <w:color w:val="000000"/>
          <w:sz w:val="20"/>
          <w:szCs w:val="20"/>
        </w:rPr>
        <w:t>El periodismo actual, el que aún se está construyendo, no tiene u</w:t>
      </w:r>
      <w:r>
        <w:rPr>
          <w:rFonts w:ascii="Century Gothic" w:eastAsia="Arial Unicode MS" w:hAnsi="Century Gothic" w:cs="Vrinda"/>
          <w:color w:val="000000"/>
          <w:sz w:val="20"/>
          <w:szCs w:val="20"/>
        </w:rPr>
        <w:t>na fecha de inicio; no obstante,  creo que</w:t>
      </w:r>
      <w:r w:rsidRPr="00B67EF6">
        <w:rPr>
          <w:rFonts w:ascii="Century Gothic" w:eastAsia="Arial Unicode MS" w:hAnsi="Century Gothic" w:cs="Vrinda"/>
          <w:color w:val="000000"/>
          <w:sz w:val="20"/>
          <w:szCs w:val="20"/>
        </w:rPr>
        <w:t xml:space="preserve"> un hecho </w:t>
      </w:r>
      <w:r>
        <w:rPr>
          <w:rFonts w:ascii="Century Gothic" w:eastAsia="Arial Unicode MS" w:hAnsi="Century Gothic" w:cs="Vrinda"/>
          <w:color w:val="000000"/>
          <w:sz w:val="20"/>
          <w:szCs w:val="20"/>
        </w:rPr>
        <w:t xml:space="preserve">que bien </w:t>
      </w:r>
      <w:r w:rsidRPr="00B67EF6">
        <w:rPr>
          <w:rFonts w:ascii="Century Gothic" w:eastAsia="Arial Unicode MS" w:hAnsi="Century Gothic" w:cs="Vrinda"/>
          <w:color w:val="000000"/>
          <w:sz w:val="20"/>
          <w:szCs w:val="20"/>
        </w:rPr>
        <w:t>pudo ser el detonante que impulso el modelo peri</w:t>
      </w:r>
      <w:r>
        <w:rPr>
          <w:rFonts w:ascii="Century Gothic" w:eastAsia="Arial Unicode MS" w:hAnsi="Century Gothic" w:cs="Vrinda"/>
          <w:color w:val="000000"/>
          <w:sz w:val="20"/>
          <w:szCs w:val="20"/>
        </w:rPr>
        <w:t xml:space="preserve">odístico de estos últimos años </w:t>
      </w:r>
      <w:r w:rsidRPr="00B67EF6">
        <w:rPr>
          <w:rFonts w:ascii="Century Gothic" w:eastAsia="Arial Unicode MS" w:hAnsi="Century Gothic" w:cs="Vrinda"/>
          <w:color w:val="000000"/>
          <w:sz w:val="20"/>
          <w:szCs w:val="20"/>
        </w:rPr>
        <w:t xml:space="preserve"> fue el artero asesinato del taxista Juan </w:t>
      </w:r>
      <w:proofErr w:type="spellStart"/>
      <w:r w:rsidRPr="00B67EF6">
        <w:rPr>
          <w:rFonts w:ascii="Century Gothic" w:eastAsia="Arial Unicode MS" w:hAnsi="Century Gothic" w:cs="Vrinda"/>
          <w:color w:val="000000"/>
          <w:sz w:val="20"/>
          <w:szCs w:val="20"/>
        </w:rPr>
        <w:t>Cereceres</w:t>
      </w:r>
      <w:proofErr w:type="spellEnd"/>
      <w:r>
        <w:rPr>
          <w:rFonts w:ascii="Century Gothic" w:eastAsia="Arial Unicode MS" w:hAnsi="Century Gothic" w:cs="Vrinda"/>
          <w:color w:val="000000"/>
          <w:sz w:val="20"/>
          <w:szCs w:val="20"/>
        </w:rPr>
        <w:t>,  a finales de 1954</w:t>
      </w:r>
      <w:r w:rsidRPr="00B67EF6">
        <w:rPr>
          <w:rFonts w:ascii="Century Gothic" w:eastAsia="Arial Unicode MS" w:hAnsi="Century Gothic" w:cs="Vrinda"/>
          <w:color w:val="000000"/>
          <w:sz w:val="20"/>
          <w:szCs w:val="20"/>
        </w:rPr>
        <w:t xml:space="preserve">. Si bien la lucha mediática entre medios por ganar la plaza, las ventas, y ser el medio favorito de la gente siempre a existido, la realidad es que los diarios actuales </w:t>
      </w:r>
      <w:r w:rsidRPr="00B67EF6">
        <w:rPr>
          <w:rFonts w:ascii="Century Gothic" w:eastAsia="Arial Unicode MS" w:hAnsi="Century Gothic" w:cs="Vrinda"/>
          <w:color w:val="000000"/>
          <w:sz w:val="20"/>
          <w:szCs w:val="20"/>
        </w:rPr>
        <w:lastRenderedPageBreak/>
        <w:t>iniciaron su carrera a partir de este hecho fortuito, pero no casual.</w:t>
      </w:r>
    </w:p>
    <w:p w:rsidR="00C42AB9" w:rsidRPr="00B67EF6"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t xml:space="preserve">La indignación que provocó entre la población la muerte del taxista motivo diversas reacciones, particularmente de la prensa; mientras que el </w:t>
      </w:r>
      <w:r w:rsidRPr="00B67EF6">
        <w:rPr>
          <w:rFonts w:ascii="Century Gothic" w:eastAsia="Arial Unicode MS" w:hAnsi="Century Gothic" w:cs="Vrinda"/>
          <w:b/>
          <w:color w:val="000000"/>
          <w:sz w:val="20"/>
          <w:szCs w:val="20"/>
        </w:rPr>
        <w:t xml:space="preserve">Heraldo </w:t>
      </w:r>
      <w:r w:rsidRPr="00B67EF6">
        <w:rPr>
          <w:rFonts w:ascii="Century Gothic" w:eastAsia="Arial Unicode MS" w:hAnsi="Century Gothic" w:cs="Vrinda"/>
          <w:color w:val="000000"/>
          <w:sz w:val="20"/>
          <w:szCs w:val="20"/>
        </w:rPr>
        <w:t xml:space="preserve">se puso al lado del entonces gobernador, Oscar Soto </w:t>
      </w:r>
      <w:proofErr w:type="spellStart"/>
      <w:r w:rsidRPr="00B67EF6">
        <w:rPr>
          <w:rFonts w:ascii="Century Gothic" w:eastAsia="Arial Unicode MS" w:hAnsi="Century Gothic" w:cs="Vrinda"/>
          <w:color w:val="000000"/>
          <w:sz w:val="20"/>
          <w:szCs w:val="20"/>
        </w:rPr>
        <w:t>Maynez</w:t>
      </w:r>
      <w:proofErr w:type="spellEnd"/>
      <w:r w:rsidRPr="00B67EF6">
        <w:rPr>
          <w:rFonts w:ascii="Century Gothic" w:eastAsia="Arial Unicode MS" w:hAnsi="Century Gothic" w:cs="Vrinda"/>
          <w:color w:val="000000"/>
          <w:sz w:val="20"/>
          <w:szCs w:val="20"/>
        </w:rPr>
        <w:t xml:space="preserve">, </w:t>
      </w:r>
      <w:r w:rsidRPr="00B67EF6">
        <w:rPr>
          <w:rFonts w:ascii="Century Gothic" w:eastAsia="Arial Unicode MS" w:hAnsi="Century Gothic" w:cs="Vrinda"/>
          <w:i/>
          <w:color w:val="000000"/>
          <w:sz w:val="20"/>
          <w:szCs w:val="20"/>
        </w:rPr>
        <w:t>-alcohólico consumado, a quien se le conocía como “</w:t>
      </w:r>
      <w:proofErr w:type="spellStart"/>
      <w:r w:rsidRPr="00B67EF6">
        <w:rPr>
          <w:rFonts w:ascii="Century Gothic" w:eastAsia="Arial Unicode MS" w:hAnsi="Century Gothic" w:cs="Vrinda"/>
          <w:i/>
          <w:color w:val="000000"/>
          <w:sz w:val="20"/>
          <w:szCs w:val="20"/>
        </w:rPr>
        <w:t>sotolito</w:t>
      </w:r>
      <w:proofErr w:type="spellEnd"/>
      <w:r w:rsidRPr="00B67EF6">
        <w:rPr>
          <w:rFonts w:ascii="Century Gothic" w:eastAsia="Arial Unicode MS" w:hAnsi="Century Gothic" w:cs="Vrinda"/>
          <w:i/>
          <w:color w:val="000000"/>
          <w:sz w:val="20"/>
          <w:szCs w:val="20"/>
        </w:rPr>
        <w:t>”-</w:t>
      </w:r>
      <w:r>
        <w:rPr>
          <w:rFonts w:ascii="Century Gothic" w:eastAsia="Arial Unicode MS" w:hAnsi="Century Gothic" w:cs="Vrinda"/>
          <w:i/>
          <w:color w:val="000000"/>
          <w:sz w:val="20"/>
          <w:szCs w:val="20"/>
        </w:rPr>
        <w:t xml:space="preserve"> y </w:t>
      </w:r>
      <w:r w:rsidRPr="00B67EF6">
        <w:rPr>
          <w:rFonts w:ascii="Century Gothic" w:eastAsia="Arial Unicode MS" w:hAnsi="Century Gothic" w:cs="Vrinda"/>
          <w:color w:val="000000"/>
          <w:sz w:val="20"/>
          <w:szCs w:val="20"/>
        </w:rPr>
        <w:t>q</w:t>
      </w:r>
      <w:r>
        <w:rPr>
          <w:rFonts w:ascii="Century Gothic" w:eastAsia="Arial Unicode MS" w:hAnsi="Century Gothic" w:cs="Vrinda"/>
          <w:color w:val="000000"/>
          <w:sz w:val="20"/>
          <w:szCs w:val="20"/>
        </w:rPr>
        <w:t>uien era el principal implicado, debido a un supuesto lío de faldas;</w:t>
      </w:r>
      <w:r w:rsidRPr="00B67EF6">
        <w:rPr>
          <w:rFonts w:ascii="Century Gothic" w:eastAsia="Arial Unicode MS" w:hAnsi="Century Gothic" w:cs="Vrinda"/>
          <w:color w:val="000000"/>
          <w:sz w:val="20"/>
          <w:szCs w:val="20"/>
        </w:rPr>
        <w:t xml:space="preserve"> otro medio, el </w:t>
      </w:r>
      <w:r w:rsidRPr="00B67EF6">
        <w:rPr>
          <w:rFonts w:ascii="Century Gothic" w:eastAsia="Arial Unicode MS" w:hAnsi="Century Gothic" w:cs="Vrinda"/>
          <w:b/>
          <w:color w:val="000000"/>
          <w:sz w:val="20"/>
          <w:szCs w:val="20"/>
        </w:rPr>
        <w:t xml:space="preserve">Norte </w:t>
      </w:r>
      <w:r w:rsidRPr="00B67EF6">
        <w:rPr>
          <w:rFonts w:ascii="Century Gothic" w:eastAsia="Arial Unicode MS" w:hAnsi="Century Gothic" w:cs="Vrinda"/>
          <w:color w:val="000000"/>
          <w:sz w:val="20"/>
          <w:szCs w:val="20"/>
        </w:rPr>
        <w:t>se posicionó como un diario objetivo, garante de la verdad, y sobre todo como vocero del pueblo, quien a través de éste siguió el curso de los acontecimientos.</w:t>
      </w:r>
      <w:r>
        <w:rPr>
          <w:rFonts w:ascii="Century Gothic" w:eastAsia="Arial Unicode MS" w:hAnsi="Century Gothic" w:cs="Vrinda"/>
          <w:color w:val="000000"/>
          <w:sz w:val="20"/>
          <w:szCs w:val="20"/>
        </w:rPr>
        <w:t xml:space="preserve"> Especialmente cuando las autoridades estatales cometieron la torpeza de presentar como responsable a un ciego de apellido Cervantes</w:t>
      </w:r>
    </w:p>
    <w:p w:rsidR="00C42AB9" w:rsidRPr="00B67EF6"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t xml:space="preserve">A raíz de esto, el </w:t>
      </w:r>
      <w:r w:rsidRPr="00B67EF6">
        <w:rPr>
          <w:rFonts w:ascii="Century Gothic" w:eastAsia="Arial Unicode MS" w:hAnsi="Century Gothic" w:cs="Vrinda"/>
          <w:b/>
          <w:color w:val="000000"/>
          <w:sz w:val="20"/>
          <w:szCs w:val="20"/>
        </w:rPr>
        <w:t xml:space="preserve">Norte </w:t>
      </w:r>
      <w:r w:rsidRPr="00B67EF6">
        <w:rPr>
          <w:rFonts w:ascii="Century Gothic" w:eastAsia="Arial Unicode MS" w:hAnsi="Century Gothic" w:cs="Vrinda"/>
          <w:color w:val="000000"/>
          <w:sz w:val="20"/>
          <w:szCs w:val="20"/>
        </w:rPr>
        <w:t xml:space="preserve">se puso a la cabeza entre los diarios, el golpe maestro de su director Fuentes Saucedo tuvo su premio, al darle a éste el papel protagónico. Las ventas de  ese diario superaban ampliamente a las del </w:t>
      </w:r>
      <w:r w:rsidRPr="00B67EF6">
        <w:rPr>
          <w:rFonts w:ascii="Century Gothic" w:eastAsia="Arial Unicode MS" w:hAnsi="Century Gothic" w:cs="Vrinda"/>
          <w:b/>
          <w:color w:val="000000"/>
          <w:sz w:val="20"/>
          <w:szCs w:val="20"/>
        </w:rPr>
        <w:t xml:space="preserve">Heraldo </w:t>
      </w:r>
      <w:r w:rsidRPr="00B67EF6">
        <w:rPr>
          <w:rFonts w:ascii="Century Gothic" w:eastAsia="Arial Unicode MS" w:hAnsi="Century Gothic" w:cs="Vrinda"/>
          <w:color w:val="000000"/>
          <w:sz w:val="20"/>
          <w:szCs w:val="20"/>
        </w:rPr>
        <w:t>que era duramente cuestionado por su oficiosidad.</w:t>
      </w:r>
    </w:p>
    <w:p w:rsidR="00C42AB9" w:rsidRPr="00B67EF6"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t xml:space="preserve">Pero entonces la experiencia del entonces “Diario del gobierno”, </w:t>
      </w:r>
      <w:r w:rsidRPr="00B67EF6">
        <w:rPr>
          <w:rFonts w:ascii="Century Gothic" w:eastAsia="Arial Unicode MS" w:hAnsi="Century Gothic" w:cs="Vrinda"/>
          <w:i/>
          <w:color w:val="000000"/>
          <w:sz w:val="20"/>
          <w:szCs w:val="20"/>
        </w:rPr>
        <w:t xml:space="preserve">-al menos era la opinión que </w:t>
      </w:r>
      <w:r w:rsidRPr="00B67EF6">
        <w:rPr>
          <w:rFonts w:ascii="Century Gothic" w:eastAsia="Arial Unicode MS" w:hAnsi="Century Gothic" w:cs="Vrinda"/>
          <w:i/>
          <w:color w:val="000000"/>
          <w:sz w:val="20"/>
          <w:szCs w:val="20"/>
        </w:rPr>
        <w:lastRenderedPageBreak/>
        <w:t xml:space="preserve">prevalecía en el imaginario colectivo- </w:t>
      </w:r>
      <w:r w:rsidRPr="00B67EF6">
        <w:rPr>
          <w:rFonts w:ascii="Century Gothic" w:eastAsia="Arial Unicode MS" w:hAnsi="Century Gothic" w:cs="Vrinda"/>
          <w:color w:val="000000"/>
          <w:sz w:val="20"/>
          <w:szCs w:val="20"/>
        </w:rPr>
        <w:t xml:space="preserve">salió a flote, con otro golpe maestro, ahora del </w:t>
      </w:r>
      <w:r w:rsidRPr="00B67EF6">
        <w:rPr>
          <w:rFonts w:ascii="Century Gothic" w:eastAsia="Arial Unicode MS" w:hAnsi="Century Gothic" w:cs="Vrinda"/>
          <w:b/>
          <w:color w:val="000000"/>
          <w:sz w:val="20"/>
          <w:szCs w:val="20"/>
        </w:rPr>
        <w:t>Heraldo</w:t>
      </w:r>
      <w:r w:rsidRPr="00B67EF6">
        <w:rPr>
          <w:rFonts w:ascii="Century Gothic" w:eastAsia="Arial Unicode MS" w:hAnsi="Century Gothic" w:cs="Vrinda"/>
          <w:color w:val="000000"/>
          <w:sz w:val="20"/>
          <w:szCs w:val="20"/>
        </w:rPr>
        <w:t xml:space="preserve">, éste hizo traer a Carlos </w:t>
      </w:r>
      <w:proofErr w:type="spellStart"/>
      <w:r w:rsidRPr="00B67EF6">
        <w:rPr>
          <w:rFonts w:ascii="Century Gothic" w:eastAsia="Arial Unicode MS" w:hAnsi="Century Gothic" w:cs="Vrinda"/>
          <w:color w:val="000000"/>
          <w:sz w:val="20"/>
          <w:szCs w:val="20"/>
        </w:rPr>
        <w:t>Loret</w:t>
      </w:r>
      <w:proofErr w:type="spellEnd"/>
      <w:r w:rsidRPr="00B67EF6">
        <w:rPr>
          <w:rFonts w:ascii="Century Gothic" w:eastAsia="Arial Unicode MS" w:hAnsi="Century Gothic" w:cs="Vrinda"/>
          <w:color w:val="000000"/>
          <w:sz w:val="20"/>
          <w:szCs w:val="20"/>
        </w:rPr>
        <w:t xml:space="preserve"> de Mola</w:t>
      </w:r>
      <w:r>
        <w:rPr>
          <w:rFonts w:ascii="Century Gothic" w:eastAsia="Arial Unicode MS" w:hAnsi="Century Gothic" w:cs="Vrinda"/>
          <w:color w:val="000000"/>
          <w:sz w:val="20"/>
          <w:szCs w:val="20"/>
        </w:rPr>
        <w:t>, quien paradójicamente posteriormente sería dueño del Norte, para buscar repuntar</w:t>
      </w:r>
      <w:r w:rsidRPr="00B67EF6">
        <w:rPr>
          <w:rFonts w:ascii="Century Gothic" w:eastAsia="Arial Unicode MS" w:hAnsi="Century Gothic" w:cs="Vrinda"/>
          <w:color w:val="000000"/>
          <w:sz w:val="20"/>
          <w:szCs w:val="20"/>
        </w:rPr>
        <w:t xml:space="preserve">, logrando esto a través de introducir el ejemplar </w:t>
      </w:r>
      <w:r w:rsidRPr="00B67EF6">
        <w:rPr>
          <w:rFonts w:ascii="Century Gothic" w:eastAsia="Arial Unicode MS" w:hAnsi="Century Gothic" w:cs="Vrinda"/>
          <w:b/>
          <w:color w:val="000000"/>
          <w:sz w:val="20"/>
          <w:szCs w:val="20"/>
        </w:rPr>
        <w:t>El Heraldo de la tarde</w:t>
      </w:r>
      <w:r w:rsidRPr="00B67EF6">
        <w:rPr>
          <w:rFonts w:ascii="Century Gothic" w:eastAsia="Arial Unicode MS" w:hAnsi="Century Gothic" w:cs="Vrinda"/>
          <w:color w:val="000000"/>
          <w:sz w:val="20"/>
          <w:szCs w:val="20"/>
        </w:rPr>
        <w:t xml:space="preserve">. Con éste medio, no sólo logró reposicionarse en el mercado sino que debilitó de tal forma al </w:t>
      </w:r>
      <w:r w:rsidRPr="00B67EF6">
        <w:rPr>
          <w:rFonts w:ascii="Century Gothic" w:eastAsia="Arial Unicode MS" w:hAnsi="Century Gothic" w:cs="Vrinda"/>
          <w:b/>
          <w:color w:val="000000"/>
          <w:sz w:val="20"/>
          <w:szCs w:val="20"/>
        </w:rPr>
        <w:t>Norte</w:t>
      </w:r>
      <w:r w:rsidRPr="00B67EF6">
        <w:rPr>
          <w:rFonts w:ascii="Century Gothic" w:eastAsia="Arial Unicode MS" w:hAnsi="Century Gothic" w:cs="Vrinda"/>
          <w:color w:val="000000"/>
          <w:sz w:val="20"/>
          <w:szCs w:val="20"/>
        </w:rPr>
        <w:t xml:space="preserve"> que jamás volvió a tener las ventas ni el prestigio ganado en aquellos</w:t>
      </w:r>
      <w:r>
        <w:rPr>
          <w:rFonts w:ascii="Century Gothic" w:eastAsia="Arial Unicode MS" w:hAnsi="Century Gothic" w:cs="Vrinda"/>
          <w:color w:val="000000"/>
          <w:sz w:val="20"/>
          <w:szCs w:val="20"/>
        </w:rPr>
        <w:t xml:space="preserve"> </w:t>
      </w:r>
      <w:r w:rsidRPr="00B67EF6">
        <w:rPr>
          <w:rFonts w:ascii="Century Gothic" w:eastAsia="Arial Unicode MS" w:hAnsi="Century Gothic" w:cs="Vrinda"/>
          <w:color w:val="000000"/>
          <w:sz w:val="20"/>
          <w:szCs w:val="20"/>
        </w:rPr>
        <w:t xml:space="preserve">años, </w:t>
      </w:r>
      <w:r>
        <w:rPr>
          <w:rFonts w:ascii="Century Gothic" w:eastAsia="Arial Unicode MS" w:hAnsi="Century Gothic" w:cs="Vrinda"/>
          <w:color w:val="000000"/>
          <w:sz w:val="20"/>
          <w:szCs w:val="20"/>
        </w:rPr>
        <w:t xml:space="preserve">si bien tuvo un ligero repunte luego de los sucesos de Madera, </w:t>
      </w:r>
      <w:r w:rsidRPr="00B67EF6">
        <w:rPr>
          <w:rFonts w:ascii="Century Gothic" w:eastAsia="Arial Unicode MS" w:hAnsi="Century Gothic" w:cs="Vrinda"/>
          <w:color w:val="000000"/>
          <w:sz w:val="20"/>
          <w:szCs w:val="20"/>
        </w:rPr>
        <w:t>terminando por desaparecer para  los 90s.</w:t>
      </w:r>
    </w:p>
    <w:p w:rsidR="00C42AB9" w:rsidRPr="00B67EF6"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t xml:space="preserve">Otro medio que nació en los 80s y que trató de aprovechar la lucha periodística entre los dos grandes: </w:t>
      </w:r>
      <w:r w:rsidRPr="00B67EF6">
        <w:rPr>
          <w:rFonts w:ascii="Century Gothic" w:eastAsia="Arial Unicode MS" w:hAnsi="Century Gothic" w:cs="Vrinda"/>
          <w:b/>
          <w:color w:val="000000"/>
          <w:sz w:val="20"/>
          <w:szCs w:val="20"/>
        </w:rPr>
        <w:t>Heraldo</w:t>
      </w:r>
      <w:r w:rsidRPr="00B67EF6">
        <w:rPr>
          <w:rFonts w:ascii="Century Gothic" w:eastAsia="Arial Unicode MS" w:hAnsi="Century Gothic" w:cs="Vrinda"/>
          <w:color w:val="000000"/>
          <w:sz w:val="20"/>
          <w:szCs w:val="20"/>
        </w:rPr>
        <w:t xml:space="preserve"> y </w:t>
      </w:r>
      <w:r w:rsidRPr="00B67EF6">
        <w:rPr>
          <w:rFonts w:ascii="Century Gothic" w:eastAsia="Arial Unicode MS" w:hAnsi="Century Gothic" w:cs="Vrinda"/>
          <w:b/>
          <w:color w:val="000000"/>
          <w:sz w:val="20"/>
          <w:szCs w:val="20"/>
        </w:rPr>
        <w:t xml:space="preserve">Norte, </w:t>
      </w:r>
      <w:r w:rsidRPr="00B67EF6">
        <w:rPr>
          <w:rFonts w:ascii="Century Gothic" w:eastAsia="Arial Unicode MS" w:hAnsi="Century Gothic" w:cs="Vrinda"/>
          <w:color w:val="000000"/>
          <w:sz w:val="20"/>
          <w:szCs w:val="20"/>
        </w:rPr>
        <w:t xml:space="preserve"> fue el diario </w:t>
      </w:r>
      <w:r w:rsidRPr="00B67EF6">
        <w:rPr>
          <w:rFonts w:ascii="Century Gothic" w:eastAsia="Arial Unicode MS" w:hAnsi="Century Gothic" w:cs="Vrinda"/>
          <w:b/>
          <w:color w:val="000000"/>
          <w:sz w:val="20"/>
          <w:szCs w:val="20"/>
        </w:rPr>
        <w:t>Novedades</w:t>
      </w:r>
      <w:r w:rsidRPr="00B67EF6">
        <w:rPr>
          <w:rFonts w:ascii="Century Gothic" w:eastAsia="Arial Unicode MS" w:hAnsi="Century Gothic" w:cs="Vrinda"/>
          <w:color w:val="000000"/>
          <w:sz w:val="20"/>
          <w:szCs w:val="20"/>
        </w:rPr>
        <w:t>. Este periódico tenía a la cabeza ni más ni menos  que  al ex rector José Fuentes Mares, evidentemente que la línea de este medio te</w:t>
      </w:r>
      <w:r>
        <w:rPr>
          <w:rFonts w:ascii="Century Gothic" w:eastAsia="Arial Unicode MS" w:hAnsi="Century Gothic" w:cs="Vrinda"/>
          <w:color w:val="000000"/>
          <w:sz w:val="20"/>
          <w:szCs w:val="20"/>
        </w:rPr>
        <w:t xml:space="preserve">nía que ser oficioso y clerical, ya que desde sus años de rector, dejó en claro su visión conservadora lo que le valió una fuerte critica  de parte del Periódico </w:t>
      </w:r>
      <w:r w:rsidRPr="005E6C72">
        <w:rPr>
          <w:rFonts w:ascii="Century Gothic" w:eastAsia="Arial Unicode MS" w:hAnsi="Century Gothic" w:cs="Vrinda"/>
          <w:b/>
          <w:color w:val="000000"/>
          <w:sz w:val="20"/>
          <w:szCs w:val="20"/>
        </w:rPr>
        <w:t>“El Liberal”</w:t>
      </w:r>
      <w:r>
        <w:rPr>
          <w:rFonts w:ascii="Century Gothic" w:eastAsia="Arial Unicode MS" w:hAnsi="Century Gothic" w:cs="Vrinda"/>
          <w:color w:val="000000"/>
          <w:sz w:val="20"/>
          <w:szCs w:val="20"/>
        </w:rPr>
        <w:t xml:space="preserve"> de </w:t>
      </w:r>
      <w:smartTag w:uri="urn:schemas-microsoft-com:office:smarttags" w:element="PersonName">
        <w:smartTagPr>
          <w:attr w:name="ProductID" w:val="la Asociaci￳n Liberal"/>
        </w:smartTagPr>
        <w:smartTag w:uri="urn:schemas-microsoft-com:office:smarttags" w:element="PersonName">
          <w:smartTagPr>
            <w:attr w:name="ProductID" w:val="la Asociaci￳n"/>
          </w:smartTagPr>
          <w:r>
            <w:rPr>
              <w:rFonts w:ascii="Century Gothic" w:eastAsia="Arial Unicode MS" w:hAnsi="Century Gothic" w:cs="Vrinda"/>
              <w:color w:val="000000"/>
              <w:sz w:val="20"/>
              <w:szCs w:val="20"/>
            </w:rPr>
            <w:t>la Asociación</w:t>
          </w:r>
        </w:smartTag>
        <w:r>
          <w:rPr>
            <w:rFonts w:ascii="Century Gothic" w:eastAsia="Arial Unicode MS" w:hAnsi="Century Gothic" w:cs="Vrinda"/>
            <w:color w:val="000000"/>
            <w:sz w:val="20"/>
            <w:szCs w:val="20"/>
          </w:rPr>
          <w:t xml:space="preserve"> Liberal</w:t>
        </w:r>
      </w:smartTag>
      <w:r>
        <w:rPr>
          <w:rFonts w:ascii="Century Gothic" w:eastAsia="Arial Unicode MS" w:hAnsi="Century Gothic" w:cs="Vrinda"/>
          <w:color w:val="000000"/>
          <w:sz w:val="20"/>
          <w:szCs w:val="20"/>
        </w:rPr>
        <w:t xml:space="preserve"> Agustín Gómez Farías, de connotados masones chihuahuenses.</w:t>
      </w:r>
    </w:p>
    <w:p w:rsidR="00C42AB9" w:rsidRPr="00B67EF6"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t>A</w:t>
      </w:r>
      <w:r>
        <w:rPr>
          <w:rFonts w:ascii="Century Gothic" w:eastAsia="Arial Unicode MS" w:hAnsi="Century Gothic" w:cs="Vrinda"/>
          <w:color w:val="000000"/>
          <w:sz w:val="20"/>
          <w:szCs w:val="20"/>
        </w:rPr>
        <w:t xml:space="preserve">penas unos años pudo sostenerse y en ese tiempo </w:t>
      </w:r>
      <w:r w:rsidRPr="00B67EF6">
        <w:rPr>
          <w:rFonts w:ascii="Century Gothic" w:eastAsia="Arial Unicode MS" w:hAnsi="Century Gothic" w:cs="Vrinda"/>
          <w:color w:val="000000"/>
          <w:sz w:val="20"/>
          <w:szCs w:val="20"/>
        </w:rPr>
        <w:t xml:space="preserve"> jamás representó en sí una opción para la </w:t>
      </w:r>
      <w:r w:rsidRPr="00B67EF6">
        <w:rPr>
          <w:rFonts w:ascii="Century Gothic" w:eastAsia="Arial Unicode MS" w:hAnsi="Century Gothic" w:cs="Vrinda"/>
          <w:color w:val="000000"/>
          <w:sz w:val="20"/>
          <w:szCs w:val="20"/>
        </w:rPr>
        <w:lastRenderedPageBreak/>
        <w:t xml:space="preserve">ciudadanía, ya que a decir de muchos era demasiado oficial y sus ligas con el poder político eran bastante evidentes, además de la impericia de Fuentes Mares, quien como lo hiciera en </w:t>
      </w:r>
      <w:smartTag w:uri="urn:schemas-microsoft-com:office:smarttags" w:element="PersonName">
        <w:smartTagPr>
          <w:attr w:name="ProductID" w:val="la Universidad"/>
        </w:smartTagPr>
        <w:r w:rsidRPr="00B67EF6">
          <w:rPr>
            <w:rFonts w:ascii="Century Gothic" w:eastAsia="Arial Unicode MS" w:hAnsi="Century Gothic" w:cs="Vrinda"/>
            <w:color w:val="000000"/>
            <w:sz w:val="20"/>
            <w:szCs w:val="20"/>
          </w:rPr>
          <w:t>la Universidad</w:t>
        </w:r>
      </w:smartTag>
      <w:r w:rsidRPr="00B67EF6">
        <w:rPr>
          <w:rFonts w:ascii="Century Gothic" w:eastAsia="Arial Unicode MS" w:hAnsi="Century Gothic" w:cs="Vrinda"/>
          <w:color w:val="000000"/>
          <w:sz w:val="20"/>
          <w:szCs w:val="20"/>
        </w:rPr>
        <w:t>, demostró que lo suyo era escribir, al menos, sus yerros como escritor, lo exhibían sólo a él, y no afectaba a nadie más, en cambio como rector y como director de un diario si afectó a otras personas.</w:t>
      </w:r>
    </w:p>
    <w:p w:rsidR="00C42AB9" w:rsidRPr="00B67EF6"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t xml:space="preserve">El grupo Vallina era quien se encontraba detrás de éste periódico, y su principal objetivo, quizá el único, fue apoyar a Oscar Ornelas, aunque como se pudo ver, ni siquiera esto pudo hacer. "Tribuna" Fue otro periódico que surge auspiciado por el potencial económico del consorcio Vallina y  tampoco logro trascender. </w:t>
      </w:r>
    </w:p>
    <w:p w:rsidR="00C42AB9" w:rsidRPr="00B67EF6"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t xml:space="preserve">Novedades dejó su lugar a otro con más mala fortuna, que se llamó </w:t>
      </w:r>
      <w:r w:rsidRPr="00B67EF6">
        <w:rPr>
          <w:rFonts w:ascii="Century Gothic" w:eastAsia="Arial Unicode MS" w:hAnsi="Century Gothic" w:cs="Vrinda"/>
          <w:b/>
          <w:color w:val="000000"/>
          <w:sz w:val="20"/>
          <w:szCs w:val="20"/>
        </w:rPr>
        <w:t>Vanguardia</w:t>
      </w:r>
      <w:r w:rsidRPr="00B67EF6">
        <w:rPr>
          <w:rFonts w:ascii="Century Gothic" w:eastAsia="Arial Unicode MS" w:hAnsi="Century Gothic" w:cs="Vrinda"/>
          <w:color w:val="000000"/>
          <w:sz w:val="20"/>
          <w:szCs w:val="20"/>
        </w:rPr>
        <w:t xml:space="preserve">.  Si bien era un medio totalmente desligado del anterior, salvo que compró todos sus efectivos, la línea, al menos su forma de hacer periodismo no se trastoco, y esta vez su intención claramente fue atacar de manera sistemática a Rodolfo Torres Medina, quien se defendió acusando a éste medio de tratar de extorsionarlo, a lo que éste se negó derivando </w:t>
      </w:r>
      <w:r w:rsidRPr="00B67EF6">
        <w:rPr>
          <w:rFonts w:ascii="Century Gothic" w:eastAsia="Arial Unicode MS" w:hAnsi="Century Gothic" w:cs="Vrinda"/>
          <w:color w:val="000000"/>
          <w:sz w:val="20"/>
          <w:szCs w:val="20"/>
        </w:rPr>
        <w:lastRenderedPageBreak/>
        <w:t>entonces en una serie de ataques en su contra. Al Terminar su gestión, fue acusado de peculado y puesto preso, logrando salir bajo fianza.</w:t>
      </w:r>
    </w:p>
    <w:p w:rsidR="00C42AB9"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t xml:space="preserve">Luego del éxito fallido de este medio le siguió otro todavía peor, </w:t>
      </w:r>
      <w:r w:rsidRPr="00B67EF6">
        <w:rPr>
          <w:rFonts w:ascii="Century Gothic" w:eastAsia="Arial Unicode MS" w:hAnsi="Century Gothic" w:cs="Vrinda"/>
          <w:b/>
          <w:color w:val="000000"/>
          <w:sz w:val="20"/>
          <w:szCs w:val="20"/>
        </w:rPr>
        <w:t xml:space="preserve">el Observador, </w:t>
      </w:r>
      <w:r w:rsidRPr="00B67EF6">
        <w:rPr>
          <w:rFonts w:ascii="Century Gothic" w:eastAsia="Arial Unicode MS" w:hAnsi="Century Gothic" w:cs="Vrinda"/>
          <w:color w:val="000000"/>
          <w:sz w:val="20"/>
          <w:szCs w:val="20"/>
        </w:rPr>
        <w:t>que apenas logró unos cuantos números en medio de la lucha iniciada por sus trabajadores, que ante la falta de pago y una serie de problemáticas decidieron tomar las instalaciones del diario, siendo desalojados días después por la fuerza pública.</w:t>
      </w:r>
    </w:p>
    <w:p w:rsidR="00C42AB9"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p>
    <w:p w:rsidR="00C42AB9"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p>
    <w:p w:rsidR="00C42AB9" w:rsidRDefault="00C42AB9" w:rsidP="00C42AB9">
      <w:pPr>
        <w:spacing w:before="100" w:beforeAutospacing="1" w:after="100" w:afterAutospacing="1" w:line="360" w:lineRule="auto"/>
        <w:ind w:left="120"/>
        <w:jc w:val="both"/>
        <w:rPr>
          <w:rFonts w:ascii="Arial Unicode MS" w:eastAsia="Arial Unicode MS" w:hAnsi="Arial Unicode MS" w:cs="Arial Unicode MS"/>
          <w:b/>
          <w:bCs/>
          <w:color w:val="000000"/>
        </w:rPr>
      </w:pPr>
    </w:p>
    <w:p w:rsidR="00C42AB9" w:rsidRDefault="00C42AB9" w:rsidP="00C42AB9">
      <w:pPr>
        <w:spacing w:before="100" w:beforeAutospacing="1" w:after="100" w:afterAutospacing="1" w:line="360" w:lineRule="auto"/>
        <w:ind w:left="120"/>
        <w:jc w:val="both"/>
        <w:rPr>
          <w:rFonts w:ascii="Arial Unicode MS" w:eastAsia="Arial Unicode MS" w:hAnsi="Arial Unicode MS" w:cs="Arial Unicode MS"/>
          <w:b/>
          <w:bCs/>
          <w:color w:val="000000"/>
        </w:rPr>
      </w:pPr>
    </w:p>
    <w:p w:rsidR="00C42AB9" w:rsidRDefault="009B4B8B" w:rsidP="00C42AB9">
      <w:pPr>
        <w:spacing w:before="100" w:beforeAutospacing="1" w:after="100" w:afterAutospacing="1" w:line="360" w:lineRule="auto"/>
        <w:ind w:left="120"/>
        <w:jc w:val="both"/>
        <w:rPr>
          <w:rFonts w:ascii="Arial Unicode MS" w:eastAsia="Arial Unicode MS" w:hAnsi="Arial Unicode MS" w:cs="Arial Unicode MS"/>
          <w:b/>
          <w:bCs/>
          <w:color w:val="000000"/>
        </w:rPr>
      </w:pPr>
      <w:r>
        <w:rPr>
          <w:noProof/>
          <w:lang w:val="es-MX" w:eastAsia="es-MX"/>
        </w:rPr>
        <mc:AlternateContent>
          <mc:Choice Requires="wps">
            <w:drawing>
              <wp:anchor distT="0" distB="0" distL="114300" distR="114300" simplePos="0" relativeHeight="251663872" behindDoc="0" locked="0" layoutInCell="1" allowOverlap="1">
                <wp:simplePos x="0" y="0"/>
                <wp:positionH relativeFrom="column">
                  <wp:posOffset>0</wp:posOffset>
                </wp:positionH>
                <wp:positionV relativeFrom="paragraph">
                  <wp:posOffset>151130</wp:posOffset>
                </wp:positionV>
                <wp:extent cx="3505200" cy="2286000"/>
                <wp:effectExtent l="0" t="0" r="0" b="0"/>
                <wp:wrapNone/>
                <wp:docPr id="32" name="Cuadro de texto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228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2AB9" w:rsidRPr="0017108F" w:rsidRDefault="00C42AB9" w:rsidP="00C42AB9">
                            <w:pPr>
                              <w:spacing w:before="100" w:beforeAutospacing="1" w:after="100" w:afterAutospacing="1" w:line="360" w:lineRule="auto"/>
                              <w:ind w:left="120"/>
                              <w:jc w:val="both"/>
                              <w:rPr>
                                <w:rFonts w:ascii="Book Antiqua" w:eastAsia="Arial Unicode MS" w:hAnsi="Book Antiqua" w:cs="Shruti"/>
                                <w:b/>
                                <w:i/>
                                <w:color w:val="000000"/>
                                <w:sz w:val="144"/>
                                <w:szCs w:val="144"/>
                              </w:rPr>
                            </w:pPr>
                            <w:r w:rsidRPr="0017108F">
                              <w:rPr>
                                <w:rFonts w:ascii="Book Antiqua" w:eastAsia="Arial Unicode MS" w:hAnsi="Book Antiqua" w:cs="Shruti"/>
                                <w:b/>
                                <w:i/>
                                <w:color w:val="000000"/>
                                <w:sz w:val="96"/>
                                <w:szCs w:val="96"/>
                              </w:rPr>
                              <w:t>Apéndice Biográfico</w:t>
                            </w:r>
                          </w:p>
                          <w:p w:rsidR="00C42AB9" w:rsidRPr="00CA24A5" w:rsidRDefault="00C42AB9" w:rsidP="00C42AB9">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32" o:spid="_x0000_s1042" type="#_x0000_t202" style="position:absolute;left:0;text-align:left;margin-left:0;margin-top:11.9pt;width:276pt;height:180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" stroked="f">
                <v:textbox>
                  <w:txbxContent>
                    <w:p w:rsidR="00C42AB9" w:rsidRPr="0017108F" w:rsidRDefault="00C42AB9" w:rsidP="00C42AB9">
                      <w:pPr>
                        <w:spacing w:before="100" w:beforeAutospacing="1" w:after="100" w:afterAutospacing="1" w:line="360" w:lineRule="auto"/>
                        <w:ind w:left="120"/>
                        <w:jc w:val="both"/>
                        <w:rPr>
                          <w:rFonts w:ascii="Book Antiqua" w:eastAsia="Arial Unicode MS" w:hAnsi="Book Antiqua" w:cs="Shruti"/>
                          <w:b/>
                          <w:i/>
                          <w:color w:val="000000"/>
                          <w:sz w:val="144"/>
                          <w:szCs w:val="144"/>
                        </w:rPr>
                      </w:pPr>
                      <w:r w:rsidRPr="0017108F">
                        <w:rPr>
                          <w:rFonts w:ascii="Book Antiqua" w:eastAsia="Arial Unicode MS" w:hAnsi="Book Antiqua" w:cs="Shruti"/>
                          <w:b/>
                          <w:i/>
                          <w:color w:val="000000"/>
                          <w:sz w:val="96"/>
                          <w:szCs w:val="96"/>
                        </w:rPr>
                        <w:t>Apéndice Biográfico</w:t>
                      </w:r>
                    </w:p>
                    <w:p w:rsidR="00C42AB9" w:rsidRPr="00CA24A5" w:rsidRDefault="00C42AB9" w:rsidP="00C42AB9">
                      <w:pPr>
                        <w:rPr>
                          <w:sz w:val="28"/>
                          <w:szCs w:val="28"/>
                        </w:rPr>
                      </w:pPr>
                    </w:p>
                  </w:txbxContent>
                </v:textbox>
              </v:shape>
            </w:pict>
          </mc:Fallback>
        </mc:AlternateContent>
      </w:r>
    </w:p>
    <w:p w:rsidR="00C42AB9" w:rsidRDefault="00C42AB9" w:rsidP="00C42AB9">
      <w:pPr>
        <w:spacing w:before="100" w:beforeAutospacing="1" w:after="100" w:afterAutospacing="1" w:line="360" w:lineRule="auto"/>
        <w:ind w:left="120"/>
        <w:jc w:val="both"/>
        <w:rPr>
          <w:rFonts w:ascii="Arial Unicode MS" w:eastAsia="Arial Unicode MS" w:hAnsi="Arial Unicode MS" w:cs="Arial Unicode MS"/>
          <w:b/>
          <w:bCs/>
          <w:color w:val="000000"/>
        </w:rPr>
      </w:pPr>
    </w:p>
    <w:p w:rsidR="00C42AB9" w:rsidRDefault="00C42AB9" w:rsidP="00C42AB9">
      <w:pPr>
        <w:spacing w:before="100" w:beforeAutospacing="1" w:after="100" w:afterAutospacing="1" w:line="360" w:lineRule="auto"/>
        <w:ind w:left="120"/>
        <w:jc w:val="both"/>
        <w:rPr>
          <w:rFonts w:ascii="Arial Unicode MS" w:eastAsia="Arial Unicode MS" w:hAnsi="Arial Unicode MS" w:cs="Arial Unicode MS"/>
          <w:b/>
          <w:bCs/>
          <w:color w:val="000000"/>
        </w:rPr>
      </w:pPr>
    </w:p>
    <w:p w:rsidR="00C42AB9" w:rsidRDefault="00C42AB9" w:rsidP="00C42AB9">
      <w:pPr>
        <w:spacing w:before="100" w:beforeAutospacing="1" w:after="100" w:afterAutospacing="1" w:line="360" w:lineRule="auto"/>
        <w:ind w:left="120"/>
        <w:jc w:val="both"/>
        <w:rPr>
          <w:rFonts w:ascii="Arial Unicode MS" w:eastAsia="Arial Unicode MS" w:hAnsi="Arial Unicode MS" w:cs="Arial Unicode MS"/>
          <w:b/>
          <w:bCs/>
          <w:color w:val="000000"/>
        </w:rPr>
      </w:pPr>
    </w:p>
    <w:p w:rsidR="00C42AB9" w:rsidRDefault="00C42AB9" w:rsidP="00C42AB9">
      <w:pPr>
        <w:spacing w:before="100" w:beforeAutospacing="1" w:after="100" w:afterAutospacing="1" w:line="360" w:lineRule="auto"/>
        <w:ind w:left="120"/>
        <w:jc w:val="both"/>
        <w:rPr>
          <w:rFonts w:ascii="Arial Unicode MS" w:eastAsia="Arial Unicode MS" w:hAnsi="Arial Unicode MS" w:cs="Arial Unicode MS"/>
          <w:b/>
          <w:bCs/>
          <w:color w:val="000000"/>
        </w:rPr>
      </w:pPr>
    </w:p>
    <w:p w:rsidR="00C42AB9" w:rsidRDefault="00C42AB9" w:rsidP="00C42AB9">
      <w:pPr>
        <w:spacing w:before="100" w:beforeAutospacing="1" w:after="100" w:afterAutospacing="1" w:line="360" w:lineRule="auto"/>
        <w:ind w:left="120"/>
        <w:jc w:val="both"/>
        <w:rPr>
          <w:rFonts w:ascii="Arial Unicode MS" w:eastAsia="Arial Unicode MS" w:hAnsi="Arial Unicode MS" w:cs="Arial Unicode MS"/>
          <w:b/>
          <w:bCs/>
          <w:color w:val="000000"/>
        </w:rPr>
      </w:pPr>
    </w:p>
    <w:p w:rsidR="00C42AB9" w:rsidRDefault="00C42AB9" w:rsidP="00C42AB9">
      <w:pPr>
        <w:spacing w:before="100" w:beforeAutospacing="1" w:after="100" w:afterAutospacing="1" w:line="360" w:lineRule="auto"/>
        <w:ind w:left="120"/>
        <w:jc w:val="both"/>
        <w:rPr>
          <w:rFonts w:ascii="Arial Unicode MS" w:eastAsia="Arial Unicode MS" w:hAnsi="Arial Unicode MS" w:cs="Arial Unicode MS"/>
          <w:b/>
          <w:bCs/>
          <w:color w:val="000000"/>
        </w:rPr>
      </w:pPr>
    </w:p>
    <w:p w:rsidR="00C42AB9" w:rsidRDefault="00C42AB9" w:rsidP="00C42AB9">
      <w:pPr>
        <w:spacing w:before="100" w:beforeAutospacing="1" w:after="100" w:afterAutospacing="1" w:line="360" w:lineRule="auto"/>
        <w:ind w:left="120"/>
        <w:jc w:val="both"/>
        <w:rPr>
          <w:rFonts w:ascii="Arial Unicode MS" w:eastAsia="Arial Unicode MS" w:hAnsi="Arial Unicode MS" w:cs="Arial Unicode MS"/>
          <w:b/>
          <w:bCs/>
          <w:color w:val="000000"/>
        </w:rPr>
      </w:pPr>
    </w:p>
    <w:p w:rsidR="00C42AB9" w:rsidRPr="0017108F" w:rsidRDefault="00C42AB9" w:rsidP="00C42AB9">
      <w:pPr>
        <w:spacing w:before="100" w:beforeAutospacing="1" w:after="100" w:afterAutospacing="1" w:line="360" w:lineRule="auto"/>
        <w:ind w:left="120"/>
        <w:jc w:val="both"/>
        <w:rPr>
          <w:rFonts w:ascii="Imprint MT Shadow" w:eastAsia="Arial Unicode MS" w:hAnsi="Imprint MT Shadow" w:cs="Arial"/>
          <w:color w:val="000000"/>
        </w:rPr>
      </w:pPr>
      <w:r w:rsidRPr="0017108F">
        <w:rPr>
          <w:rFonts w:ascii="Imprint MT Shadow" w:eastAsia="Arial Unicode MS" w:hAnsi="Imprint MT Shadow" w:cs="Arial"/>
          <w:b/>
          <w:bCs/>
          <w:color w:val="000000"/>
        </w:rPr>
        <w:t>Bernardo Revilla</w:t>
      </w:r>
      <w:r w:rsidRPr="0017108F">
        <w:rPr>
          <w:rFonts w:ascii="Imprint MT Shadow" w:eastAsia="Arial Unicode MS" w:hAnsi="Imprint MT Shadow" w:cs="Arial"/>
          <w:color w:val="000000"/>
        </w:rPr>
        <w:t>. </w:t>
      </w:r>
    </w:p>
    <w:p w:rsidR="00C42AB9" w:rsidRPr="00B67EF6" w:rsidRDefault="00C42AB9" w:rsidP="00C42AB9">
      <w:pPr>
        <w:spacing w:before="100" w:beforeAutospacing="1" w:after="100" w:afterAutospacing="1" w:line="360" w:lineRule="auto"/>
        <w:ind w:left="119"/>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t xml:space="preserve"> Ex Gobernador del Estado.  Originario de  Valle de Allende. Nació en 1798  falleció a la edad de 81 años, el 10 de junio de 1879. </w:t>
      </w:r>
    </w:p>
    <w:p w:rsidR="00C42AB9" w:rsidRPr="00B67EF6" w:rsidRDefault="00C42AB9" w:rsidP="00C42AB9">
      <w:pPr>
        <w:spacing w:before="100" w:beforeAutospacing="1" w:after="100" w:afterAutospacing="1" w:line="360" w:lineRule="auto"/>
        <w:ind w:left="119"/>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t xml:space="preserve">Durante la guerra con Estados Unidos formo parte de la defensa del Estado. Participó también en la histórica Batalla de Sacramento y en 1847 Intervino en la expedición de </w:t>
      </w:r>
      <w:smartTag w:uri="urn:schemas-microsoft-com:office:smarttags" w:element="PersonName">
        <w:smartTagPr>
          <w:attr w:name="ProductID" w:val="la Constituci￳n Local."/>
        </w:smartTagPr>
        <w:r w:rsidRPr="00B67EF6">
          <w:rPr>
            <w:rFonts w:ascii="Century Gothic" w:eastAsia="Arial Unicode MS" w:hAnsi="Century Gothic" w:cs="Vrinda"/>
            <w:color w:val="000000"/>
            <w:sz w:val="20"/>
            <w:szCs w:val="20"/>
          </w:rPr>
          <w:t>la Constitución Local.</w:t>
        </w:r>
      </w:smartTag>
      <w:r w:rsidRPr="00B67EF6">
        <w:rPr>
          <w:rFonts w:ascii="Century Gothic" w:eastAsia="Arial Unicode MS" w:hAnsi="Century Gothic" w:cs="Vrinda"/>
          <w:color w:val="000000"/>
          <w:sz w:val="20"/>
          <w:szCs w:val="20"/>
        </w:rPr>
        <w:t xml:space="preserve"> </w:t>
      </w:r>
    </w:p>
    <w:p w:rsidR="00C42AB9" w:rsidRPr="00B67EF6" w:rsidRDefault="009B4B8B" w:rsidP="00C42AB9">
      <w:pPr>
        <w:tabs>
          <w:tab w:val="left" w:pos="720"/>
        </w:tabs>
        <w:spacing w:before="100" w:beforeAutospacing="1" w:after="100" w:afterAutospacing="1" w:line="360" w:lineRule="auto"/>
        <w:ind w:left="119"/>
        <w:jc w:val="both"/>
        <w:rPr>
          <w:rFonts w:ascii="Century Gothic" w:eastAsia="Arial Unicode MS" w:hAnsi="Century Gothic" w:cs="Vrinda"/>
          <w:color w:val="000000"/>
          <w:sz w:val="20"/>
          <w:szCs w:val="20"/>
        </w:rPr>
      </w:pPr>
      <w:r>
        <w:rPr>
          <w:rFonts w:ascii="Century Gothic" w:eastAsia="Arial Unicode MS" w:hAnsi="Century Gothic" w:cs="Vrinda"/>
          <w:b/>
          <w:noProof/>
          <w:color w:val="990000"/>
          <w:sz w:val="20"/>
          <w:szCs w:val="20"/>
          <w:lang w:val="es-MX" w:eastAsia="es-MX"/>
        </w:rPr>
        <w:lastRenderedPageBreak/>
        <w:drawing>
          <wp:inline distT="0" distB="0" distL="0" distR="0">
            <wp:extent cx="1743075" cy="1381125"/>
            <wp:effectExtent l="0" t="0" r="9525" b="9525"/>
            <wp:docPr id="21" name="Imagen 7" descr="Descripción: Referencia iconográfica">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Descripción: Referencia iconográfica"/>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743075" cy="1381125"/>
                    </a:xfrm>
                    <a:prstGeom prst="rect">
                      <a:avLst/>
                    </a:prstGeom>
                    <a:noFill/>
                    <a:ln>
                      <a:noFill/>
                    </a:ln>
                  </pic:spPr>
                </pic:pic>
              </a:graphicData>
            </a:graphic>
          </wp:inline>
        </w:drawing>
      </w:r>
    </w:p>
    <w:p w:rsidR="00C42AB9" w:rsidRPr="00B67EF6" w:rsidRDefault="00C42AB9" w:rsidP="00C42AB9">
      <w:pPr>
        <w:spacing w:before="100" w:beforeAutospacing="1" w:after="100" w:afterAutospacing="1" w:line="360" w:lineRule="auto"/>
        <w:ind w:left="119"/>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t>Como periodista fue</w:t>
      </w:r>
      <w:r w:rsidRPr="00B67EF6">
        <w:rPr>
          <w:rFonts w:ascii="Century Gothic" w:eastAsia="Arial Unicode MS" w:hAnsi="Century Gothic" w:cs="Vrinda"/>
          <w:sz w:val="20"/>
          <w:szCs w:val="20"/>
        </w:rPr>
        <w:t xml:space="preserve"> redactor del periódico </w:t>
      </w:r>
      <w:r w:rsidRPr="00B67EF6">
        <w:rPr>
          <w:rFonts w:ascii="Century Gothic" w:eastAsia="Arial Unicode MS" w:hAnsi="Century Gothic" w:cs="Vrinda"/>
          <w:b/>
          <w:sz w:val="20"/>
          <w:szCs w:val="20"/>
        </w:rPr>
        <w:t>El Martillo</w:t>
      </w:r>
      <w:r w:rsidRPr="00B67EF6">
        <w:rPr>
          <w:rFonts w:ascii="Century Gothic" w:eastAsia="Arial Unicode MS" w:hAnsi="Century Gothic" w:cs="Vrinda"/>
          <w:sz w:val="20"/>
          <w:szCs w:val="20"/>
        </w:rPr>
        <w:t xml:space="preserve"> y con J Eligio Muñoz </w:t>
      </w:r>
      <w:r w:rsidRPr="00B67EF6">
        <w:rPr>
          <w:rFonts w:ascii="Century Gothic" w:eastAsia="Arial Unicode MS" w:hAnsi="Century Gothic" w:cs="Vrinda"/>
          <w:color w:val="000000"/>
          <w:sz w:val="20"/>
          <w:szCs w:val="20"/>
        </w:rPr>
        <w:t xml:space="preserve"> fundador del periódico </w:t>
      </w:r>
      <w:r w:rsidRPr="00B67EF6">
        <w:rPr>
          <w:rFonts w:ascii="Century Gothic" w:eastAsia="Arial Unicode MS" w:hAnsi="Century Gothic" w:cs="Vrinda"/>
          <w:b/>
          <w:color w:val="000000"/>
          <w:sz w:val="20"/>
          <w:szCs w:val="20"/>
        </w:rPr>
        <w:t>El Asperges</w:t>
      </w:r>
      <w:r w:rsidRPr="00B67EF6">
        <w:rPr>
          <w:rFonts w:ascii="Century Gothic" w:eastAsia="Arial Unicode MS" w:hAnsi="Century Gothic" w:cs="Vrinda"/>
          <w:color w:val="000000"/>
          <w:sz w:val="20"/>
          <w:szCs w:val="20"/>
        </w:rPr>
        <w:t xml:space="preserve">, de corte liberal y a través del cual se defendían los postulados del “Plan de Ayutla”.  </w:t>
      </w:r>
    </w:p>
    <w:p w:rsidR="00C42AB9" w:rsidRPr="00B67EF6" w:rsidRDefault="00C42AB9" w:rsidP="00C42AB9">
      <w:pPr>
        <w:spacing w:before="100" w:beforeAutospacing="1" w:after="100" w:afterAutospacing="1" w:line="360" w:lineRule="auto"/>
        <w:ind w:left="119"/>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t xml:space="preserve">Revilla fue un hombre combatiente y de nobles ideas; amigo del propio Presidente Juárez; formó parte del  Poder Ejecutivo y en más de una ocasión se unió a la lucha contra los apaches. Fue un republicano convencido y siempre militó en las filas liberales. </w:t>
      </w:r>
    </w:p>
    <w:p w:rsidR="00C42AB9" w:rsidRDefault="00C42AB9" w:rsidP="00C42AB9">
      <w:pPr>
        <w:spacing w:line="360" w:lineRule="auto"/>
        <w:ind w:left="119"/>
        <w:jc w:val="both"/>
        <w:rPr>
          <w:rFonts w:ascii="Century Gothic" w:eastAsia="Arial Unicode MS" w:hAnsi="Century Gothic" w:cs="Vrinda"/>
          <w:sz w:val="20"/>
          <w:szCs w:val="20"/>
        </w:rPr>
      </w:pPr>
      <w:r w:rsidRPr="00B67EF6">
        <w:rPr>
          <w:rFonts w:ascii="Century Gothic" w:eastAsia="Arial Unicode MS" w:hAnsi="Century Gothic" w:cs="Vrinda"/>
          <w:sz w:val="20"/>
          <w:szCs w:val="20"/>
        </w:rPr>
        <w:t xml:space="preserve">Entre sus anécdotas, se cuenta que de niño, le tocó presenciar la ejecución del Padre de </w:t>
      </w:r>
      <w:smartTag w:uri="urn:schemas-microsoft-com:office:smarttags" w:element="PersonName">
        <w:smartTagPr>
          <w:attr w:name="ProductID" w:val="la Patria"/>
        </w:smartTagPr>
        <w:r w:rsidRPr="00B67EF6">
          <w:rPr>
            <w:rFonts w:ascii="Century Gothic" w:eastAsia="Arial Unicode MS" w:hAnsi="Century Gothic" w:cs="Vrinda"/>
            <w:sz w:val="20"/>
            <w:szCs w:val="20"/>
          </w:rPr>
          <w:t>la Patria</w:t>
        </w:r>
      </w:smartTag>
      <w:r w:rsidRPr="00B67EF6">
        <w:rPr>
          <w:rFonts w:ascii="Century Gothic" w:eastAsia="Arial Unicode MS" w:hAnsi="Century Gothic" w:cs="Vrinda"/>
          <w:sz w:val="20"/>
          <w:szCs w:val="20"/>
        </w:rPr>
        <w:t>, Don Miguel Hidalgo y Costilla, y ya de grande conoció a  próceres como Don Vicente Guerrero y Antonio López de Santa Anna.</w:t>
      </w:r>
    </w:p>
    <w:p w:rsidR="00C42AB9" w:rsidRPr="009C7685" w:rsidRDefault="00C42AB9" w:rsidP="00C42AB9">
      <w:pPr>
        <w:spacing w:line="360" w:lineRule="auto"/>
        <w:ind w:left="119"/>
        <w:jc w:val="both"/>
        <w:rPr>
          <w:rFonts w:ascii="Century Gothic" w:eastAsia="Arial Unicode MS" w:hAnsi="Century Gothic" w:cs="Vrinda"/>
          <w:sz w:val="20"/>
          <w:szCs w:val="20"/>
        </w:rPr>
      </w:pPr>
    </w:p>
    <w:p w:rsidR="00C42AB9" w:rsidRPr="0017108F" w:rsidRDefault="00C42AB9" w:rsidP="00C42AB9">
      <w:pPr>
        <w:spacing w:line="360" w:lineRule="auto"/>
        <w:ind w:left="120"/>
        <w:jc w:val="both"/>
        <w:rPr>
          <w:rFonts w:ascii="Imprint MT Shadow" w:eastAsia="Arial Unicode MS" w:hAnsi="Imprint MT Shadow" w:cs="Vrinda"/>
        </w:rPr>
      </w:pPr>
      <w:r w:rsidRPr="0017108F">
        <w:rPr>
          <w:rFonts w:ascii="Imprint MT Shadow" w:eastAsia="Arial Unicode MS" w:hAnsi="Imprint MT Shadow" w:cs="Arial Unicode MS"/>
          <w:b/>
          <w:bCs/>
        </w:rPr>
        <w:t>David Alfaro Siqueiros</w:t>
      </w:r>
      <w:r w:rsidRPr="0017108F">
        <w:rPr>
          <w:rFonts w:ascii="Imprint MT Shadow" w:eastAsia="Arial Unicode MS" w:hAnsi="Imprint MT Shadow" w:cs="Vrinda"/>
        </w:rPr>
        <w:t>.</w:t>
      </w:r>
    </w:p>
    <w:p w:rsidR="00C42AB9" w:rsidRPr="00B67EF6" w:rsidRDefault="00C42AB9" w:rsidP="00C42AB9">
      <w:pPr>
        <w:spacing w:line="360" w:lineRule="auto"/>
        <w:ind w:left="120"/>
        <w:jc w:val="both"/>
        <w:rPr>
          <w:rFonts w:ascii="Century Gothic" w:eastAsia="Arial Unicode MS" w:hAnsi="Century Gothic" w:cs="Vrinda"/>
          <w:sz w:val="20"/>
          <w:szCs w:val="20"/>
        </w:rPr>
      </w:pPr>
    </w:p>
    <w:p w:rsidR="00C42AB9" w:rsidRPr="00B67EF6" w:rsidRDefault="00C42AB9" w:rsidP="00C42AB9">
      <w:pPr>
        <w:spacing w:line="360" w:lineRule="auto"/>
        <w:ind w:left="120"/>
        <w:jc w:val="both"/>
        <w:rPr>
          <w:rFonts w:ascii="Century Gothic" w:eastAsia="Arial Unicode MS" w:hAnsi="Century Gothic" w:cs="Vrinda"/>
          <w:sz w:val="20"/>
          <w:szCs w:val="20"/>
        </w:rPr>
      </w:pPr>
      <w:r w:rsidRPr="00B67EF6">
        <w:rPr>
          <w:rFonts w:ascii="Century Gothic" w:eastAsia="Arial Unicode MS" w:hAnsi="Century Gothic" w:cs="Vrinda"/>
          <w:color w:val="001F3E"/>
          <w:sz w:val="20"/>
          <w:szCs w:val="20"/>
        </w:rPr>
        <w:lastRenderedPageBreak/>
        <w:t xml:space="preserve"> </w:t>
      </w:r>
      <w:r w:rsidR="009B4B8B">
        <w:rPr>
          <w:rFonts w:ascii="Century Gothic" w:eastAsia="Arial Unicode MS" w:hAnsi="Century Gothic" w:cs="Vrinda"/>
          <w:noProof/>
          <w:color w:val="001F3E"/>
          <w:sz w:val="20"/>
          <w:szCs w:val="20"/>
          <w:lang w:val="es-MX" w:eastAsia="es-MX"/>
        </w:rPr>
        <w:drawing>
          <wp:inline distT="0" distB="0" distL="0" distR="0">
            <wp:extent cx="1162050" cy="1428750"/>
            <wp:effectExtent l="0" t="0" r="0" b="0"/>
            <wp:docPr id="22" name="Imagen 6" descr="Descripción: scm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Descripción: scms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162050" cy="1428750"/>
                    </a:xfrm>
                    <a:prstGeom prst="rect">
                      <a:avLst/>
                    </a:prstGeom>
                    <a:noFill/>
                    <a:ln>
                      <a:noFill/>
                    </a:ln>
                  </pic:spPr>
                </pic:pic>
              </a:graphicData>
            </a:graphic>
          </wp:inline>
        </w:drawing>
      </w:r>
      <w:r>
        <w:rPr>
          <w:rFonts w:ascii="Century Gothic" w:eastAsia="Arial Unicode MS" w:hAnsi="Century Gothic" w:cs="Vrinda"/>
          <w:color w:val="001F3E"/>
          <w:sz w:val="20"/>
          <w:szCs w:val="20"/>
        </w:rPr>
        <w:t xml:space="preserve"> </w:t>
      </w:r>
      <w:r w:rsidRPr="004C1A08">
        <w:rPr>
          <w:rFonts w:ascii="Century Gothic" w:eastAsia="Arial Unicode MS" w:hAnsi="Century Gothic" w:cs="Vrinda"/>
          <w:b/>
          <w:i/>
          <w:color w:val="001F3E"/>
          <w:sz w:val="16"/>
          <w:szCs w:val="16"/>
        </w:rPr>
        <w:t>David Alfaro Siqueiros</w:t>
      </w:r>
    </w:p>
    <w:p w:rsidR="00C42AB9" w:rsidRPr="00B67EF6" w:rsidRDefault="00C42AB9" w:rsidP="00C42AB9">
      <w:pPr>
        <w:spacing w:line="360" w:lineRule="auto"/>
        <w:jc w:val="both"/>
        <w:rPr>
          <w:rFonts w:ascii="Century Gothic" w:eastAsia="Arial Unicode MS" w:hAnsi="Century Gothic" w:cs="Vrinda"/>
          <w:sz w:val="20"/>
          <w:szCs w:val="20"/>
        </w:rPr>
      </w:pPr>
    </w:p>
    <w:p w:rsidR="00C42AB9" w:rsidRPr="00B67EF6" w:rsidRDefault="00C42AB9" w:rsidP="00C42AB9">
      <w:pPr>
        <w:spacing w:line="360" w:lineRule="auto"/>
        <w:ind w:left="120"/>
        <w:jc w:val="both"/>
        <w:rPr>
          <w:rFonts w:ascii="Century Gothic" w:eastAsia="Arial Unicode MS" w:hAnsi="Century Gothic" w:cs="Vrinda"/>
          <w:sz w:val="20"/>
          <w:szCs w:val="20"/>
        </w:rPr>
      </w:pPr>
      <w:r w:rsidRPr="00B67EF6">
        <w:rPr>
          <w:rFonts w:ascii="Century Gothic" w:eastAsia="Arial Unicode MS" w:hAnsi="Century Gothic" w:cs="Vrinda"/>
          <w:sz w:val="20"/>
          <w:szCs w:val="20"/>
        </w:rPr>
        <w:t>Originario de Camargo, nació en el Rancho El Tucán, muy cercano a  esta.  Vio la luz un  29 de diciembre de 1896.</w:t>
      </w:r>
    </w:p>
    <w:p w:rsidR="00C42AB9" w:rsidRPr="00B67EF6" w:rsidRDefault="00C42AB9" w:rsidP="00C42AB9">
      <w:pPr>
        <w:spacing w:line="360" w:lineRule="auto"/>
        <w:ind w:left="120"/>
        <w:jc w:val="both"/>
        <w:rPr>
          <w:rFonts w:ascii="Century Gothic" w:eastAsia="Arial Unicode MS" w:hAnsi="Century Gothic" w:cs="Vrinda"/>
          <w:sz w:val="20"/>
          <w:szCs w:val="20"/>
        </w:rPr>
      </w:pPr>
    </w:p>
    <w:p w:rsidR="00C42AB9" w:rsidRPr="00B67EF6" w:rsidRDefault="00C42AB9" w:rsidP="00C42AB9">
      <w:pPr>
        <w:spacing w:line="360" w:lineRule="auto"/>
        <w:ind w:left="120"/>
        <w:jc w:val="both"/>
        <w:rPr>
          <w:rFonts w:ascii="Century Gothic" w:eastAsia="Arial Unicode MS" w:hAnsi="Century Gothic" w:cs="Vrinda"/>
          <w:sz w:val="20"/>
          <w:szCs w:val="20"/>
        </w:rPr>
      </w:pPr>
      <w:r w:rsidRPr="00B67EF6">
        <w:rPr>
          <w:rFonts w:ascii="Century Gothic" w:eastAsia="Arial Unicode MS" w:hAnsi="Century Gothic" w:cs="Vrinda"/>
          <w:sz w:val="20"/>
          <w:szCs w:val="20"/>
        </w:rPr>
        <w:t xml:space="preserve">En 1912 llegó a </w:t>
      </w:r>
      <w:smartTag w:uri="urn:schemas-microsoft-com:office:smarttags" w:element="PersonName">
        <w:smartTagPr>
          <w:attr w:name="ProductID" w:val="la Academia"/>
        </w:smartTagPr>
        <w:r w:rsidRPr="00B67EF6">
          <w:rPr>
            <w:rFonts w:ascii="Century Gothic" w:eastAsia="Arial Unicode MS" w:hAnsi="Century Gothic" w:cs="Vrinda"/>
            <w:sz w:val="20"/>
            <w:szCs w:val="20"/>
          </w:rPr>
          <w:t>la Academia</w:t>
        </w:r>
      </w:smartTag>
      <w:r w:rsidRPr="00B67EF6">
        <w:rPr>
          <w:rFonts w:ascii="Century Gothic" w:eastAsia="Arial Unicode MS" w:hAnsi="Century Gothic" w:cs="Vrinda"/>
          <w:sz w:val="20"/>
          <w:szCs w:val="20"/>
        </w:rPr>
        <w:t xml:space="preserve"> de Bellas Artes de San Carlos y  en la escuela de Santa Anita donde busco expresar su disidencia.</w:t>
      </w:r>
    </w:p>
    <w:p w:rsidR="00C42AB9" w:rsidRPr="00B67EF6" w:rsidRDefault="00C42AB9" w:rsidP="00C42AB9">
      <w:pPr>
        <w:spacing w:line="360" w:lineRule="auto"/>
        <w:ind w:left="120"/>
        <w:jc w:val="both"/>
        <w:rPr>
          <w:rFonts w:ascii="Century Gothic" w:eastAsia="Arial Unicode MS" w:hAnsi="Century Gothic" w:cs="Vrinda"/>
          <w:sz w:val="20"/>
          <w:szCs w:val="20"/>
        </w:rPr>
      </w:pPr>
    </w:p>
    <w:p w:rsidR="00C42AB9" w:rsidRPr="00B67EF6" w:rsidRDefault="00C42AB9" w:rsidP="00C42AB9">
      <w:pPr>
        <w:spacing w:line="360" w:lineRule="auto"/>
        <w:ind w:left="120"/>
        <w:jc w:val="both"/>
        <w:rPr>
          <w:rFonts w:ascii="Century Gothic" w:eastAsia="Arial Unicode MS" w:hAnsi="Century Gothic" w:cs="Vrinda"/>
          <w:sz w:val="20"/>
          <w:szCs w:val="20"/>
        </w:rPr>
      </w:pPr>
      <w:r>
        <w:rPr>
          <w:rFonts w:ascii="Century Gothic" w:eastAsia="Arial Unicode MS" w:hAnsi="Century Gothic" w:cs="Vrinda"/>
          <w:sz w:val="20"/>
          <w:szCs w:val="20"/>
        </w:rPr>
        <w:t>Sique</w:t>
      </w:r>
      <w:r w:rsidRPr="00B67EF6">
        <w:rPr>
          <w:rFonts w:ascii="Century Gothic" w:eastAsia="Arial Unicode MS" w:hAnsi="Century Gothic" w:cs="Vrinda"/>
          <w:sz w:val="20"/>
          <w:szCs w:val="20"/>
        </w:rPr>
        <w:t xml:space="preserve">iros fue un hombre de profundas ideas; revolucionario social.  Siendo muy joven se lanzó a la rebelión contra Victoriano Huerta. Más tarde, con una beca del gobierno  Mexicano se traslado a España donde entre estudios de pintura y política, simpatizó con organizaciones obreras.  Tras su regresó a México fundó en 1922 un periódico llamado </w:t>
      </w:r>
      <w:r w:rsidRPr="00B67EF6">
        <w:rPr>
          <w:rFonts w:ascii="Century Gothic" w:eastAsia="Arial Unicode MS" w:hAnsi="Century Gothic" w:cs="Vrinda"/>
          <w:b/>
          <w:sz w:val="20"/>
          <w:szCs w:val="20"/>
        </w:rPr>
        <w:t>El Machete</w:t>
      </w:r>
      <w:r w:rsidRPr="00B67EF6">
        <w:rPr>
          <w:rFonts w:ascii="Century Gothic" w:eastAsia="Arial Unicode MS" w:hAnsi="Century Gothic" w:cs="Vrinda"/>
          <w:sz w:val="20"/>
          <w:szCs w:val="20"/>
        </w:rPr>
        <w:t>, como órgano informativo del Sindicato de Pintores, Escultores y Grabadores.</w:t>
      </w:r>
    </w:p>
    <w:p w:rsidR="00C42AB9" w:rsidRPr="00B67EF6" w:rsidRDefault="009B4B8B" w:rsidP="00C42AB9">
      <w:pPr>
        <w:spacing w:line="360" w:lineRule="auto"/>
        <w:jc w:val="center"/>
        <w:rPr>
          <w:rFonts w:ascii="Century Gothic" w:eastAsia="Arial Unicode MS" w:hAnsi="Century Gothic" w:cs="Vrinda"/>
          <w:color w:val="000000"/>
          <w:sz w:val="20"/>
          <w:szCs w:val="20"/>
        </w:rPr>
      </w:pPr>
      <w:r>
        <w:rPr>
          <w:rFonts w:ascii="Century Gothic" w:eastAsia="Arial Unicode MS" w:hAnsi="Century Gothic" w:cs="Vrinda"/>
          <w:noProof/>
          <w:color w:val="000000"/>
          <w:sz w:val="20"/>
          <w:szCs w:val="20"/>
          <w:lang w:val="es-MX" w:eastAsia="es-MX"/>
        </w:rPr>
        <w:lastRenderedPageBreak/>
        <w:drawing>
          <wp:inline distT="0" distB="0" distL="0" distR="0">
            <wp:extent cx="2247900" cy="1666875"/>
            <wp:effectExtent l="0" t="0" r="0" b="9525"/>
            <wp:docPr id="23" name="Imagen 5" descr="Descripción: el_mach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el_machete"/>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247900" cy="1666875"/>
                    </a:xfrm>
                    <a:prstGeom prst="rect">
                      <a:avLst/>
                    </a:prstGeom>
                    <a:noFill/>
                    <a:ln>
                      <a:noFill/>
                    </a:ln>
                  </pic:spPr>
                </pic:pic>
              </a:graphicData>
            </a:graphic>
          </wp:inline>
        </w:drawing>
      </w:r>
    </w:p>
    <w:p w:rsidR="00C42AB9" w:rsidRPr="00B67EF6" w:rsidRDefault="009B4B8B" w:rsidP="00C42AB9">
      <w:pPr>
        <w:spacing w:line="360" w:lineRule="auto"/>
        <w:jc w:val="both"/>
        <w:rPr>
          <w:rFonts w:ascii="Century Gothic" w:eastAsia="Arial Unicode MS" w:hAnsi="Century Gothic" w:cs="Vrinda"/>
          <w:sz w:val="20"/>
          <w:szCs w:val="20"/>
          <w:lang w:eastAsia="en-US"/>
        </w:rPr>
      </w:pPr>
      <w:r>
        <w:rPr>
          <w:noProof/>
          <w:lang w:val="es-MX" w:eastAsia="es-MX"/>
        </w:rPr>
        <mc:AlternateContent>
          <mc:Choice Requires="wps">
            <w:drawing>
              <wp:anchor distT="0" distB="0" distL="114300" distR="114300" simplePos="0" relativeHeight="251657728" behindDoc="0" locked="0" layoutInCell="1" allowOverlap="1">
                <wp:simplePos x="0" y="0"/>
                <wp:positionH relativeFrom="column">
                  <wp:posOffset>762000</wp:posOffset>
                </wp:positionH>
                <wp:positionV relativeFrom="paragraph">
                  <wp:posOffset>63500</wp:posOffset>
                </wp:positionV>
                <wp:extent cx="2209800" cy="328930"/>
                <wp:effectExtent l="0" t="0" r="0" b="0"/>
                <wp:wrapNone/>
                <wp:docPr id="31" name="Cuadro de texto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328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2AB9" w:rsidRPr="002F1DFE" w:rsidRDefault="00C42AB9" w:rsidP="00C42AB9">
                            <w:pPr>
                              <w:rPr>
                                <w:rFonts w:ascii="Arial" w:hAnsi="Arial" w:cs="Arial"/>
                                <w:sz w:val="16"/>
                                <w:szCs w:val="16"/>
                              </w:rPr>
                            </w:pPr>
                            <w:r w:rsidRPr="002F1DFE">
                              <w:rPr>
                                <w:rFonts w:ascii="Arial" w:hAnsi="Arial" w:cs="Arial"/>
                                <w:sz w:val="16"/>
                                <w:szCs w:val="16"/>
                              </w:rPr>
                              <w:t>Campesinos leyendo “el Machete”</w:t>
                            </w:r>
                            <w:r>
                              <w:rPr>
                                <w:rFonts w:ascii="Arial" w:hAnsi="Arial" w:cs="Arial"/>
                                <w:sz w:val="16"/>
                                <w:szCs w:val="16"/>
                              </w:rPr>
                              <w:t xml:space="preserve"> /Tina </w:t>
                            </w:r>
                            <w:proofErr w:type="spellStart"/>
                            <w:r>
                              <w:rPr>
                                <w:rFonts w:ascii="Arial" w:hAnsi="Arial" w:cs="Arial"/>
                                <w:sz w:val="16"/>
                                <w:szCs w:val="16"/>
                              </w:rPr>
                              <w:t>Modotti</w:t>
                            </w:r>
                            <w:proofErr w:type="spellEnd"/>
                            <w:r>
                              <w:rPr>
                                <w:rFonts w:ascii="Arial" w:hAnsi="Arial" w:cs="Arial"/>
                                <w:sz w:val="16"/>
                                <w:szCs w:val="16"/>
                              </w:rPr>
                              <w:t xml:space="preserve"> 1928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31" o:spid="_x0000_s1043" type="#_x0000_t202" style="position:absolute;left:0;text-align:left;margin-left:60pt;margin-top:5pt;width:174pt;height:25.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" stroked="f">
                <v:textbox>
                  <w:txbxContent>
                    <w:p w:rsidR="00C42AB9" w:rsidRPr="002F1DFE" w:rsidRDefault="00C42AB9" w:rsidP="00C42AB9">
                      <w:pPr>
                        <w:rPr>
                          <w:rFonts w:ascii="Arial" w:hAnsi="Arial" w:cs="Arial"/>
                          <w:sz w:val="16"/>
                          <w:szCs w:val="16"/>
                        </w:rPr>
                      </w:pPr>
                      <w:r w:rsidRPr="002F1DFE">
                        <w:rPr>
                          <w:rFonts w:ascii="Arial" w:hAnsi="Arial" w:cs="Arial"/>
                          <w:sz w:val="16"/>
                          <w:szCs w:val="16"/>
                        </w:rPr>
                        <w:t>Campesinos leyendo “el Machete”</w:t>
                      </w:r>
                      <w:r>
                        <w:rPr>
                          <w:rFonts w:ascii="Arial" w:hAnsi="Arial" w:cs="Arial"/>
                          <w:sz w:val="16"/>
                          <w:szCs w:val="16"/>
                        </w:rPr>
                        <w:t xml:space="preserve"> /Tina Modotti 1928</w:t>
                      </w:r>
                    </w:p>
                  </w:txbxContent>
                </v:textbox>
              </v:shape>
            </w:pict>
          </mc:Fallback>
        </mc:AlternateContent>
      </w:r>
    </w:p>
    <w:p w:rsidR="00C42AB9" w:rsidRPr="00B67EF6" w:rsidRDefault="00C42AB9" w:rsidP="00C42AB9">
      <w:pPr>
        <w:spacing w:line="360" w:lineRule="auto"/>
        <w:jc w:val="both"/>
        <w:rPr>
          <w:rFonts w:ascii="Century Gothic" w:eastAsia="Arial Unicode MS" w:hAnsi="Century Gothic" w:cs="Vrinda"/>
          <w:sz w:val="20"/>
          <w:szCs w:val="20"/>
          <w:lang w:eastAsia="en-US"/>
        </w:rPr>
      </w:pPr>
    </w:p>
    <w:p w:rsidR="00C42AB9" w:rsidRDefault="00C42AB9" w:rsidP="00C42AB9">
      <w:pPr>
        <w:spacing w:line="360" w:lineRule="auto"/>
        <w:ind w:left="120"/>
        <w:jc w:val="both"/>
        <w:rPr>
          <w:rFonts w:ascii="Century Gothic" w:eastAsia="Arial Unicode MS" w:hAnsi="Century Gothic" w:cs="Vrinda"/>
          <w:i/>
          <w:sz w:val="20"/>
          <w:szCs w:val="20"/>
        </w:rPr>
      </w:pPr>
      <w:r w:rsidRPr="00B67EF6">
        <w:rPr>
          <w:rFonts w:ascii="Century Gothic" w:eastAsia="Arial Unicode MS" w:hAnsi="Century Gothic" w:cs="Vrinda"/>
          <w:sz w:val="20"/>
          <w:szCs w:val="20"/>
        </w:rPr>
        <w:t xml:space="preserve">En 1962, el gobierno mexicano sentenció a Siqueiros a ocho años de prisión por organizar disturbios estudiantiles de extrema izquierda  dos años antes, el artista fue puesto libre en 1964. Sus obras más incluyen: </w:t>
      </w:r>
      <w:r w:rsidRPr="00B67EF6">
        <w:rPr>
          <w:rFonts w:ascii="Century Gothic" w:eastAsia="Arial Unicode MS" w:hAnsi="Century Gothic" w:cs="Vrinda"/>
          <w:i/>
          <w:sz w:val="20"/>
          <w:szCs w:val="20"/>
        </w:rPr>
        <w:t xml:space="preserve">Marcha de </w:t>
      </w:r>
      <w:smartTag w:uri="urn:schemas-microsoft-com:office:smarttags" w:element="PersonName">
        <w:smartTagPr>
          <w:attr w:name="ProductID" w:val="la Humanidad"/>
        </w:smartTagPr>
        <w:r w:rsidRPr="00B67EF6">
          <w:rPr>
            <w:rFonts w:ascii="Century Gothic" w:eastAsia="Arial Unicode MS" w:hAnsi="Century Gothic" w:cs="Vrinda"/>
            <w:i/>
            <w:sz w:val="20"/>
            <w:szCs w:val="20"/>
          </w:rPr>
          <w:t>la Humanidad</w:t>
        </w:r>
      </w:smartTag>
      <w:r w:rsidRPr="00B67EF6">
        <w:rPr>
          <w:rFonts w:ascii="Century Gothic" w:eastAsia="Arial Unicode MS" w:hAnsi="Century Gothic" w:cs="Vrinda"/>
          <w:sz w:val="20"/>
          <w:szCs w:val="20"/>
        </w:rPr>
        <w:t xml:space="preserve"> (1971), realizada una vez que salió de prisión. Esta obra se encuentra en el  Hotel de México.  </w:t>
      </w:r>
      <w:r w:rsidRPr="00B67EF6">
        <w:rPr>
          <w:rFonts w:ascii="Century Gothic" w:eastAsia="Arial Unicode MS" w:hAnsi="Century Gothic" w:cs="Vrinda"/>
          <w:i/>
          <w:sz w:val="20"/>
          <w:szCs w:val="20"/>
        </w:rPr>
        <w:t xml:space="preserve">Del </w:t>
      </w:r>
      <w:proofErr w:type="spellStart"/>
      <w:r w:rsidRPr="00B67EF6">
        <w:rPr>
          <w:rFonts w:ascii="Century Gothic" w:eastAsia="Arial Unicode MS" w:hAnsi="Century Gothic" w:cs="Vrinda"/>
          <w:i/>
          <w:sz w:val="20"/>
          <w:szCs w:val="20"/>
        </w:rPr>
        <w:t>porfirismo</w:t>
      </w:r>
      <w:proofErr w:type="spellEnd"/>
      <w:r w:rsidRPr="00B67EF6">
        <w:rPr>
          <w:rFonts w:ascii="Century Gothic" w:eastAsia="Arial Unicode MS" w:hAnsi="Century Gothic" w:cs="Vrinda"/>
          <w:i/>
          <w:sz w:val="20"/>
          <w:szCs w:val="20"/>
        </w:rPr>
        <w:t xml:space="preserve"> a la revolución</w:t>
      </w:r>
      <w:r w:rsidRPr="00B67EF6">
        <w:rPr>
          <w:rFonts w:ascii="Century Gothic" w:eastAsia="Arial Unicode MS" w:hAnsi="Century Gothic" w:cs="Vrinda"/>
          <w:sz w:val="20"/>
          <w:szCs w:val="20"/>
        </w:rPr>
        <w:t xml:space="preserve">, ubicado en el Museo de Historia Nacional de la ciudad de México. </w:t>
      </w:r>
      <w:r w:rsidRPr="00B67EF6">
        <w:rPr>
          <w:rFonts w:ascii="Century Gothic" w:eastAsia="Arial Unicode MS" w:hAnsi="Century Gothic" w:cs="Vrinda"/>
          <w:i/>
          <w:sz w:val="20"/>
          <w:szCs w:val="20"/>
        </w:rPr>
        <w:t>Retrato de  niña viva y niña muerta (1931).</w:t>
      </w:r>
    </w:p>
    <w:p w:rsidR="00C42AB9" w:rsidRPr="00B67EF6" w:rsidRDefault="00C42AB9" w:rsidP="00C42AB9">
      <w:pPr>
        <w:spacing w:line="360" w:lineRule="auto"/>
        <w:ind w:left="120"/>
        <w:jc w:val="both"/>
        <w:rPr>
          <w:rFonts w:ascii="Century Gothic" w:eastAsia="Arial Unicode MS" w:hAnsi="Century Gothic" w:cs="Vrinda"/>
          <w:i/>
          <w:sz w:val="20"/>
          <w:szCs w:val="20"/>
        </w:rPr>
      </w:pPr>
    </w:p>
    <w:p w:rsidR="00C42AB9" w:rsidRDefault="00C42AB9" w:rsidP="00C42AB9">
      <w:pPr>
        <w:spacing w:line="360" w:lineRule="auto"/>
        <w:ind w:left="120"/>
        <w:jc w:val="both"/>
        <w:rPr>
          <w:rFonts w:ascii="Century Gothic" w:eastAsia="Arial Unicode MS" w:hAnsi="Century Gothic" w:cs="Vrinda"/>
          <w:sz w:val="20"/>
          <w:szCs w:val="20"/>
        </w:rPr>
      </w:pPr>
      <w:r w:rsidRPr="00B67EF6">
        <w:rPr>
          <w:rFonts w:ascii="Century Gothic" w:eastAsia="Arial Unicode MS" w:hAnsi="Century Gothic" w:cs="Vrinda"/>
          <w:sz w:val="20"/>
          <w:szCs w:val="20"/>
        </w:rPr>
        <w:t xml:space="preserve">Recibió el Premio Nacional de Arte de México y el Premio Lenin de </w:t>
      </w:r>
      <w:smartTag w:uri="urn:schemas-microsoft-com:office:smarttags" w:element="PersonName">
        <w:smartTagPr>
          <w:attr w:name="ProductID" w:val="la Paz."/>
        </w:smartTagPr>
        <w:r w:rsidRPr="00B67EF6">
          <w:rPr>
            <w:rFonts w:ascii="Century Gothic" w:eastAsia="Arial Unicode MS" w:hAnsi="Century Gothic" w:cs="Vrinda"/>
            <w:sz w:val="20"/>
            <w:szCs w:val="20"/>
          </w:rPr>
          <w:t>la Paz.</w:t>
        </w:r>
      </w:smartTag>
    </w:p>
    <w:p w:rsidR="00C42AB9" w:rsidRPr="00A23D05" w:rsidRDefault="00C42AB9" w:rsidP="00C42AB9">
      <w:pPr>
        <w:spacing w:line="360" w:lineRule="auto"/>
        <w:ind w:left="120"/>
        <w:jc w:val="both"/>
        <w:rPr>
          <w:rFonts w:ascii="Century Gothic" w:eastAsia="Arial Unicode MS" w:hAnsi="Century Gothic" w:cs="Vrinda"/>
          <w:sz w:val="20"/>
          <w:szCs w:val="20"/>
        </w:rPr>
      </w:pPr>
    </w:p>
    <w:p w:rsidR="00C42AB9" w:rsidRPr="0017108F" w:rsidRDefault="00C42AB9" w:rsidP="00C42AB9">
      <w:pPr>
        <w:spacing w:after="240" w:line="360" w:lineRule="auto"/>
        <w:ind w:left="120"/>
        <w:jc w:val="both"/>
        <w:rPr>
          <w:rFonts w:ascii="Imprint MT Shadow" w:eastAsia="Arial Unicode MS" w:hAnsi="Imprint MT Shadow" w:cs="Arial Unicode MS"/>
          <w:b/>
          <w:sz w:val="28"/>
          <w:szCs w:val="28"/>
        </w:rPr>
      </w:pPr>
      <w:r w:rsidRPr="0017108F">
        <w:rPr>
          <w:rFonts w:ascii="Imprint MT Shadow" w:eastAsia="Arial Unicode MS" w:hAnsi="Imprint MT Shadow" w:cs="Arial Unicode MS"/>
          <w:b/>
          <w:sz w:val="28"/>
          <w:szCs w:val="28"/>
        </w:rPr>
        <w:t>Rodolfo Uranga</w:t>
      </w:r>
    </w:p>
    <w:p w:rsidR="00C42AB9" w:rsidRPr="00B67EF6" w:rsidRDefault="00C42AB9" w:rsidP="00C42AB9">
      <w:pPr>
        <w:spacing w:after="240" w:line="360" w:lineRule="auto"/>
        <w:ind w:left="119"/>
        <w:jc w:val="both"/>
        <w:rPr>
          <w:rFonts w:ascii="Century Gothic" w:eastAsia="Arial Unicode MS" w:hAnsi="Century Gothic" w:cs="Vrinda"/>
          <w:sz w:val="20"/>
          <w:szCs w:val="20"/>
        </w:rPr>
      </w:pPr>
      <w:r w:rsidRPr="00B67EF6">
        <w:rPr>
          <w:rFonts w:ascii="Century Gothic" w:eastAsia="Arial Unicode MS" w:hAnsi="Century Gothic" w:cs="Vrinda"/>
          <w:sz w:val="20"/>
          <w:szCs w:val="20"/>
        </w:rPr>
        <w:t>Nacido en Rosales un mes de Noviembre de 1901.</w:t>
      </w:r>
    </w:p>
    <w:p w:rsidR="00C42AB9" w:rsidRPr="00B67EF6" w:rsidRDefault="00C42AB9" w:rsidP="00C42AB9">
      <w:pPr>
        <w:spacing w:after="240" w:line="360" w:lineRule="auto"/>
        <w:ind w:left="119"/>
        <w:jc w:val="both"/>
        <w:rPr>
          <w:rFonts w:ascii="Century Gothic" w:eastAsia="Arial Unicode MS" w:hAnsi="Century Gothic" w:cs="Vrinda"/>
          <w:sz w:val="20"/>
          <w:szCs w:val="20"/>
        </w:rPr>
      </w:pPr>
      <w:r w:rsidRPr="00B67EF6">
        <w:rPr>
          <w:rFonts w:ascii="Century Gothic" w:eastAsia="Arial Unicode MS" w:hAnsi="Century Gothic" w:cs="Vrinda"/>
          <w:sz w:val="20"/>
          <w:szCs w:val="20"/>
        </w:rPr>
        <w:lastRenderedPageBreak/>
        <w:t>Si bien paso sus primeros años de infancia en los Estados Unidos, donde además realizó sus estudios, en la escuela Anexa y Comercio Bilingüe del Paso Tex. En Chihuahua dejó una huella indeleble.</w:t>
      </w:r>
    </w:p>
    <w:p w:rsidR="00C42AB9" w:rsidRPr="00B67EF6" w:rsidRDefault="00C42AB9" w:rsidP="00C42AB9">
      <w:pPr>
        <w:spacing w:after="240" w:line="360" w:lineRule="auto"/>
        <w:ind w:left="119"/>
        <w:jc w:val="both"/>
        <w:rPr>
          <w:rFonts w:ascii="Century Gothic" w:eastAsia="Arial Unicode MS" w:hAnsi="Century Gothic" w:cs="Vrinda"/>
          <w:sz w:val="20"/>
          <w:szCs w:val="20"/>
        </w:rPr>
      </w:pPr>
      <w:r w:rsidRPr="00B67EF6">
        <w:rPr>
          <w:rFonts w:ascii="Century Gothic" w:eastAsia="Arial Unicode MS" w:hAnsi="Century Gothic" w:cs="Vrinda"/>
          <w:sz w:val="20"/>
          <w:szCs w:val="20"/>
        </w:rPr>
        <w:t xml:space="preserve">Fue columnista en diferentes diarios de </w:t>
      </w:r>
      <w:smartTag w:uri="urn:schemas-microsoft-com:office:smarttags" w:element="PersonName">
        <w:smartTagPr>
          <w:attr w:name="ProductID" w:val="la Cd."/>
        </w:smartTagPr>
        <w:r w:rsidRPr="00B67EF6">
          <w:rPr>
            <w:rFonts w:ascii="Century Gothic" w:eastAsia="Arial Unicode MS" w:hAnsi="Century Gothic" w:cs="Vrinda"/>
            <w:sz w:val="20"/>
            <w:szCs w:val="20"/>
          </w:rPr>
          <w:t>la Cd.</w:t>
        </w:r>
      </w:smartTag>
      <w:r w:rsidRPr="00B67EF6">
        <w:rPr>
          <w:rFonts w:ascii="Century Gothic" w:eastAsia="Arial Unicode MS" w:hAnsi="Century Gothic" w:cs="Vrinda"/>
          <w:sz w:val="20"/>
          <w:szCs w:val="20"/>
        </w:rPr>
        <w:t xml:space="preserve"> de los Ángeles; entre estos se destacan: </w:t>
      </w:r>
      <w:r w:rsidRPr="00B67EF6">
        <w:rPr>
          <w:rFonts w:ascii="Century Gothic" w:eastAsia="Arial Unicode MS" w:hAnsi="Century Gothic" w:cs="Vrinda"/>
          <w:b/>
          <w:sz w:val="20"/>
          <w:szCs w:val="20"/>
        </w:rPr>
        <w:t xml:space="preserve">La opinión y </w:t>
      </w:r>
      <w:smartTag w:uri="urn:schemas-microsoft-com:office:smarttags" w:element="PersonName">
        <w:smartTagPr>
          <w:attr w:name="ProductID" w:val="la Prensa."/>
        </w:smartTagPr>
        <w:r w:rsidRPr="00B67EF6">
          <w:rPr>
            <w:rFonts w:ascii="Century Gothic" w:eastAsia="Arial Unicode MS" w:hAnsi="Century Gothic" w:cs="Vrinda"/>
            <w:b/>
            <w:sz w:val="20"/>
            <w:szCs w:val="20"/>
          </w:rPr>
          <w:t>la Prensa</w:t>
        </w:r>
        <w:r w:rsidRPr="00B67EF6">
          <w:rPr>
            <w:rFonts w:ascii="Century Gothic" w:eastAsia="Arial Unicode MS" w:hAnsi="Century Gothic" w:cs="Vrinda"/>
            <w:sz w:val="20"/>
            <w:szCs w:val="20"/>
          </w:rPr>
          <w:t>.</w:t>
        </w:r>
      </w:smartTag>
    </w:p>
    <w:p w:rsidR="00C42AB9" w:rsidRPr="00B67EF6" w:rsidRDefault="00C42AB9" w:rsidP="00C42AB9">
      <w:pPr>
        <w:spacing w:after="240" w:line="360" w:lineRule="auto"/>
        <w:ind w:left="119"/>
        <w:jc w:val="both"/>
        <w:rPr>
          <w:rFonts w:ascii="Century Gothic" w:eastAsia="Arial Unicode MS" w:hAnsi="Century Gothic" w:cs="Vrinda"/>
          <w:sz w:val="20"/>
          <w:szCs w:val="20"/>
        </w:rPr>
      </w:pPr>
      <w:r w:rsidRPr="00B67EF6">
        <w:rPr>
          <w:rFonts w:ascii="Century Gothic" w:eastAsia="Arial Unicode MS" w:hAnsi="Century Gothic" w:cs="Vrinda"/>
          <w:sz w:val="20"/>
          <w:szCs w:val="20"/>
        </w:rPr>
        <w:t xml:space="preserve">Para la década de los 30s, aún bisoño, inició un periódico llamada </w:t>
      </w:r>
      <w:r w:rsidRPr="00B67EF6">
        <w:rPr>
          <w:rFonts w:ascii="Century Gothic" w:eastAsia="Arial Unicode MS" w:hAnsi="Century Gothic" w:cs="Vrinda"/>
          <w:b/>
          <w:sz w:val="20"/>
          <w:szCs w:val="20"/>
        </w:rPr>
        <w:t>Antorcha</w:t>
      </w:r>
      <w:r w:rsidRPr="00B67EF6">
        <w:rPr>
          <w:rFonts w:ascii="Century Gothic" w:eastAsia="Arial Unicode MS" w:hAnsi="Century Gothic" w:cs="Vrinda"/>
          <w:sz w:val="20"/>
          <w:szCs w:val="20"/>
        </w:rPr>
        <w:t xml:space="preserve">, que se convertiría de hecho en un órgano  del Partido Acción Nacional, en sus primeros años. En este quedo consignado además el asesinato del Padre José de Jesús Maldonado. También fue director del periódico </w:t>
      </w:r>
      <w:r w:rsidRPr="00B67EF6">
        <w:rPr>
          <w:rFonts w:ascii="Century Gothic" w:eastAsia="Arial Unicode MS" w:hAnsi="Century Gothic" w:cs="Vrinda"/>
          <w:b/>
          <w:sz w:val="20"/>
          <w:szCs w:val="20"/>
        </w:rPr>
        <w:t xml:space="preserve">La voz del Norte </w:t>
      </w:r>
      <w:r w:rsidRPr="00B67EF6">
        <w:rPr>
          <w:rFonts w:ascii="Century Gothic" w:eastAsia="Arial Unicode MS" w:hAnsi="Century Gothic" w:cs="Vrinda"/>
          <w:sz w:val="20"/>
          <w:szCs w:val="20"/>
        </w:rPr>
        <w:t>(1931).</w:t>
      </w:r>
    </w:p>
    <w:p w:rsidR="00C42AB9" w:rsidRPr="00B67EF6" w:rsidRDefault="00C42AB9" w:rsidP="00C42AB9">
      <w:pPr>
        <w:spacing w:after="240" w:line="360" w:lineRule="auto"/>
        <w:ind w:left="119"/>
        <w:jc w:val="both"/>
        <w:rPr>
          <w:rFonts w:ascii="Century Gothic" w:eastAsia="Arial Unicode MS" w:hAnsi="Century Gothic" w:cs="Vrinda"/>
          <w:sz w:val="20"/>
          <w:szCs w:val="20"/>
        </w:rPr>
      </w:pPr>
      <w:r w:rsidRPr="00B67EF6">
        <w:rPr>
          <w:rFonts w:ascii="Century Gothic" w:eastAsia="Arial Unicode MS" w:hAnsi="Century Gothic" w:cs="Vrinda"/>
          <w:sz w:val="20"/>
          <w:szCs w:val="20"/>
        </w:rPr>
        <w:t xml:space="preserve">Como militante fue firme de ideas y denodado a su partido, pero como periodista fue claro de ideas. Ocupado en sus primeros años, cuando escribía para el </w:t>
      </w:r>
      <w:proofErr w:type="spellStart"/>
      <w:r w:rsidRPr="00B67EF6">
        <w:rPr>
          <w:rFonts w:ascii="Century Gothic" w:eastAsia="Arial Unicode MS" w:hAnsi="Century Gothic" w:cs="Vrinda"/>
          <w:b/>
          <w:sz w:val="20"/>
          <w:szCs w:val="20"/>
        </w:rPr>
        <w:t>Tucsoniano</w:t>
      </w:r>
      <w:proofErr w:type="spellEnd"/>
      <w:r w:rsidRPr="00B67EF6">
        <w:rPr>
          <w:rFonts w:ascii="Century Gothic" w:eastAsia="Arial Unicode MS" w:hAnsi="Century Gothic" w:cs="Vrinda"/>
          <w:b/>
          <w:sz w:val="20"/>
          <w:szCs w:val="20"/>
        </w:rPr>
        <w:t xml:space="preserve">, </w:t>
      </w:r>
      <w:r w:rsidRPr="00B67EF6">
        <w:rPr>
          <w:rFonts w:ascii="Century Gothic" w:eastAsia="Arial Unicode MS" w:hAnsi="Century Gothic" w:cs="Vrinda"/>
          <w:sz w:val="20"/>
          <w:szCs w:val="20"/>
        </w:rPr>
        <w:t>en asuntos relativos a los exiliados políticos mexicanos, para lo cual acuño una frase que sirvió para apoyar la lucha por el derecho al voto de los mexicanos residentes ya en Estados Unidos. “El México de afuera” era  esta frase que utilizaría el mismo José Vasconcelos en su argumentación ante el Congreso en 1945.</w:t>
      </w:r>
    </w:p>
    <w:p w:rsidR="00C42AB9" w:rsidRPr="00B67EF6" w:rsidRDefault="00C42AB9" w:rsidP="00C42AB9">
      <w:pPr>
        <w:spacing w:after="240" w:line="360" w:lineRule="auto"/>
        <w:ind w:left="119"/>
        <w:jc w:val="both"/>
        <w:rPr>
          <w:rFonts w:ascii="Century Gothic" w:eastAsia="Arial Unicode MS" w:hAnsi="Century Gothic" w:cs="Vrinda"/>
          <w:sz w:val="20"/>
          <w:szCs w:val="20"/>
        </w:rPr>
      </w:pPr>
      <w:r w:rsidRPr="00B67EF6">
        <w:rPr>
          <w:rFonts w:ascii="Century Gothic" w:eastAsia="Arial Unicode MS" w:hAnsi="Century Gothic" w:cs="Vrinda"/>
          <w:sz w:val="20"/>
          <w:szCs w:val="20"/>
        </w:rPr>
        <w:lastRenderedPageBreak/>
        <w:t xml:space="preserve">Junto a Vasconcelos y </w:t>
      </w:r>
      <w:proofErr w:type="spellStart"/>
      <w:r w:rsidRPr="00B67EF6">
        <w:rPr>
          <w:rFonts w:ascii="Century Gothic" w:eastAsia="Arial Unicode MS" w:hAnsi="Century Gothic" w:cs="Vrinda"/>
          <w:sz w:val="20"/>
          <w:szCs w:val="20"/>
        </w:rPr>
        <w:t>Rembao</w:t>
      </w:r>
      <w:proofErr w:type="spellEnd"/>
      <w:r w:rsidRPr="00B67EF6">
        <w:rPr>
          <w:rFonts w:ascii="Century Gothic" w:eastAsia="Arial Unicode MS" w:hAnsi="Century Gothic" w:cs="Vrinda"/>
          <w:sz w:val="20"/>
          <w:szCs w:val="20"/>
        </w:rPr>
        <w:t xml:space="preserve"> fueron referentes del periodismo Chicano, hecho por mexicanos, para mexicanos de aquellas tierras, como intelectuales, debido a su larga vida y carrera en Estados Unidos, dejaron un ejemplo para much</w:t>
      </w:r>
      <w:r>
        <w:rPr>
          <w:rFonts w:ascii="Century Gothic" w:eastAsia="Arial Unicode MS" w:hAnsi="Century Gothic" w:cs="Vrinda"/>
          <w:sz w:val="20"/>
          <w:szCs w:val="20"/>
        </w:rPr>
        <w:t xml:space="preserve">os periodistas </w:t>
      </w:r>
      <w:proofErr w:type="spellStart"/>
      <w:r>
        <w:rPr>
          <w:rFonts w:ascii="Century Gothic" w:eastAsia="Arial Unicode MS" w:hAnsi="Century Gothic" w:cs="Vrinda"/>
          <w:sz w:val="20"/>
          <w:szCs w:val="20"/>
        </w:rPr>
        <w:t>mé</w:t>
      </w:r>
      <w:r w:rsidRPr="00B67EF6">
        <w:rPr>
          <w:rFonts w:ascii="Century Gothic" w:eastAsia="Arial Unicode MS" w:hAnsi="Century Gothic" w:cs="Vrinda"/>
          <w:sz w:val="20"/>
          <w:szCs w:val="20"/>
        </w:rPr>
        <w:t>xico</w:t>
      </w:r>
      <w:proofErr w:type="spellEnd"/>
      <w:r>
        <w:rPr>
          <w:rFonts w:ascii="Century Gothic" w:eastAsia="Arial Unicode MS" w:hAnsi="Century Gothic" w:cs="Vrinda"/>
          <w:sz w:val="20"/>
          <w:szCs w:val="20"/>
        </w:rPr>
        <w:t>/</w:t>
      </w:r>
      <w:r w:rsidRPr="00B67EF6">
        <w:rPr>
          <w:rFonts w:ascii="Century Gothic" w:eastAsia="Arial Unicode MS" w:hAnsi="Century Gothic" w:cs="Vrinda"/>
          <w:sz w:val="20"/>
          <w:szCs w:val="20"/>
        </w:rPr>
        <w:t>americanos.</w:t>
      </w:r>
    </w:p>
    <w:p w:rsidR="00C42AB9" w:rsidRPr="0017108F" w:rsidRDefault="00C42AB9" w:rsidP="00C42AB9">
      <w:pPr>
        <w:spacing w:line="360" w:lineRule="auto"/>
        <w:ind w:left="120"/>
        <w:jc w:val="both"/>
        <w:rPr>
          <w:rFonts w:ascii="Imprint MT Shadow" w:eastAsia="Arial Unicode MS" w:hAnsi="Imprint MT Shadow" w:cs="Arial Unicode MS"/>
          <w:b/>
          <w:sz w:val="28"/>
          <w:szCs w:val="28"/>
          <w:lang w:eastAsia="en-US"/>
        </w:rPr>
      </w:pPr>
      <w:r w:rsidRPr="0017108F">
        <w:rPr>
          <w:rFonts w:ascii="Imprint MT Shadow" w:eastAsia="Arial Unicode MS" w:hAnsi="Imprint MT Shadow" w:cs="Arial Unicode MS"/>
          <w:b/>
          <w:sz w:val="28"/>
          <w:szCs w:val="28"/>
          <w:lang w:eastAsia="en-US"/>
        </w:rPr>
        <w:t>José Fernando Ramírez</w:t>
      </w:r>
    </w:p>
    <w:p w:rsidR="00C42AB9" w:rsidRPr="00B67EF6" w:rsidRDefault="00C42AB9" w:rsidP="00C42AB9">
      <w:pPr>
        <w:spacing w:line="360" w:lineRule="auto"/>
        <w:ind w:left="120"/>
        <w:jc w:val="both"/>
        <w:rPr>
          <w:rFonts w:ascii="Century Gothic" w:eastAsia="Arial Unicode MS" w:hAnsi="Century Gothic" w:cs="Vrinda"/>
          <w:sz w:val="20"/>
          <w:szCs w:val="20"/>
          <w:lang w:eastAsia="en-US"/>
        </w:rPr>
      </w:pPr>
    </w:p>
    <w:p w:rsidR="00C42AB9" w:rsidRPr="00B67EF6" w:rsidRDefault="00C42AB9" w:rsidP="00C42AB9">
      <w:pPr>
        <w:spacing w:line="360" w:lineRule="auto"/>
        <w:ind w:left="119"/>
        <w:jc w:val="both"/>
        <w:rPr>
          <w:rFonts w:ascii="Century Gothic" w:eastAsia="Arial Unicode MS" w:hAnsi="Century Gothic" w:cs="Vrinda"/>
          <w:sz w:val="20"/>
          <w:szCs w:val="20"/>
          <w:lang w:eastAsia="en-US"/>
        </w:rPr>
      </w:pPr>
      <w:r w:rsidRPr="00B67EF6">
        <w:rPr>
          <w:rFonts w:ascii="Century Gothic" w:eastAsia="Arial Unicode MS" w:hAnsi="Century Gothic" w:cs="Vrinda"/>
          <w:sz w:val="20"/>
          <w:szCs w:val="20"/>
          <w:lang w:eastAsia="en-US"/>
        </w:rPr>
        <w:t xml:space="preserve">Nacido </w:t>
      </w:r>
      <w:r>
        <w:rPr>
          <w:rFonts w:ascii="Century Gothic" w:eastAsia="Arial Unicode MS" w:hAnsi="Century Gothic" w:cs="Vrinda"/>
          <w:sz w:val="20"/>
          <w:szCs w:val="20"/>
          <w:lang w:eastAsia="en-US"/>
        </w:rPr>
        <w:t>en Hidalgo del Parral en 1804. S</w:t>
      </w:r>
      <w:r w:rsidRPr="00B67EF6">
        <w:rPr>
          <w:rFonts w:ascii="Century Gothic" w:eastAsia="Arial Unicode MS" w:hAnsi="Century Gothic" w:cs="Vrinda"/>
          <w:sz w:val="20"/>
          <w:szCs w:val="20"/>
          <w:lang w:eastAsia="en-US"/>
        </w:rPr>
        <w:t>us primeros estudios los hizo en Durango, regresando a Chihuahua a la edad de 22 años.</w:t>
      </w:r>
    </w:p>
    <w:p w:rsidR="00C42AB9" w:rsidRPr="00B67EF6" w:rsidRDefault="00C42AB9" w:rsidP="00C42AB9">
      <w:pPr>
        <w:spacing w:line="360" w:lineRule="auto"/>
        <w:ind w:left="119"/>
        <w:jc w:val="both"/>
        <w:rPr>
          <w:rFonts w:ascii="Century Gothic" w:eastAsia="Arial Unicode MS" w:hAnsi="Century Gothic" w:cs="Vrinda"/>
          <w:sz w:val="20"/>
          <w:szCs w:val="20"/>
          <w:lang w:eastAsia="en-US"/>
        </w:rPr>
      </w:pPr>
    </w:p>
    <w:p w:rsidR="00C42AB9" w:rsidRPr="00B67EF6" w:rsidRDefault="00C42AB9" w:rsidP="00C42AB9">
      <w:pPr>
        <w:spacing w:line="360" w:lineRule="auto"/>
        <w:ind w:left="119"/>
        <w:jc w:val="both"/>
        <w:rPr>
          <w:rFonts w:ascii="Century Gothic" w:eastAsia="Arial Unicode MS" w:hAnsi="Century Gothic" w:cs="Vrinda"/>
          <w:sz w:val="20"/>
          <w:szCs w:val="20"/>
          <w:lang w:eastAsia="en-US"/>
        </w:rPr>
      </w:pPr>
      <w:r w:rsidRPr="00B67EF6">
        <w:rPr>
          <w:rFonts w:ascii="Century Gothic" w:eastAsia="Arial Unicode MS" w:hAnsi="Century Gothic" w:cs="Vrinda"/>
          <w:sz w:val="20"/>
          <w:szCs w:val="20"/>
          <w:lang w:eastAsia="en-US"/>
        </w:rPr>
        <w:t xml:space="preserve">Masón destacado, elegido venerable maestro del Rito </w:t>
      </w:r>
      <w:proofErr w:type="spellStart"/>
      <w:r w:rsidRPr="00B67EF6">
        <w:rPr>
          <w:rFonts w:ascii="Century Gothic" w:eastAsia="Arial Unicode MS" w:hAnsi="Century Gothic" w:cs="Vrinda"/>
          <w:sz w:val="20"/>
          <w:szCs w:val="20"/>
          <w:lang w:eastAsia="en-US"/>
        </w:rPr>
        <w:t>Yorkino</w:t>
      </w:r>
      <w:proofErr w:type="spellEnd"/>
      <w:r w:rsidRPr="00B67EF6">
        <w:rPr>
          <w:rFonts w:ascii="Century Gothic" w:eastAsia="Arial Unicode MS" w:hAnsi="Century Gothic" w:cs="Vrinda"/>
          <w:sz w:val="20"/>
          <w:szCs w:val="20"/>
          <w:lang w:eastAsia="en-US"/>
        </w:rPr>
        <w:t xml:space="preserve">. Fue además miembro de la sociedad “Amigos de Hidalgo”, que </w:t>
      </w:r>
      <w:proofErr w:type="spellStart"/>
      <w:r w:rsidRPr="00B67EF6">
        <w:rPr>
          <w:rFonts w:ascii="Century Gothic" w:eastAsia="Arial Unicode MS" w:hAnsi="Century Gothic" w:cs="Vrinda"/>
          <w:sz w:val="20"/>
          <w:szCs w:val="20"/>
          <w:lang w:eastAsia="en-US"/>
        </w:rPr>
        <w:t>exhaltaba</w:t>
      </w:r>
      <w:proofErr w:type="spellEnd"/>
      <w:r w:rsidRPr="00B67EF6">
        <w:rPr>
          <w:rFonts w:ascii="Century Gothic" w:eastAsia="Arial Unicode MS" w:hAnsi="Century Gothic" w:cs="Vrinda"/>
          <w:sz w:val="20"/>
          <w:szCs w:val="20"/>
          <w:lang w:eastAsia="en-US"/>
        </w:rPr>
        <w:t xml:space="preserve"> la imagen del padre de la patria.</w:t>
      </w:r>
    </w:p>
    <w:p w:rsidR="00C42AB9" w:rsidRPr="00B67EF6" w:rsidRDefault="00C42AB9" w:rsidP="00C42AB9">
      <w:pPr>
        <w:spacing w:line="360" w:lineRule="auto"/>
        <w:ind w:left="119"/>
        <w:jc w:val="both"/>
        <w:rPr>
          <w:rFonts w:ascii="Century Gothic" w:eastAsia="Arial Unicode MS" w:hAnsi="Century Gothic" w:cs="Vrinda"/>
          <w:sz w:val="20"/>
          <w:szCs w:val="20"/>
          <w:lang w:eastAsia="en-US"/>
        </w:rPr>
      </w:pPr>
    </w:p>
    <w:p w:rsidR="00C42AB9" w:rsidRDefault="00C42AB9" w:rsidP="00C42AB9">
      <w:pPr>
        <w:spacing w:line="360" w:lineRule="auto"/>
        <w:ind w:left="119"/>
        <w:jc w:val="both"/>
        <w:rPr>
          <w:rFonts w:ascii="Century Gothic" w:eastAsia="Arial Unicode MS" w:hAnsi="Century Gothic" w:cs="Vrinda"/>
          <w:b/>
          <w:sz w:val="20"/>
          <w:szCs w:val="20"/>
          <w:lang w:eastAsia="en-US"/>
        </w:rPr>
      </w:pPr>
      <w:r w:rsidRPr="00B67EF6">
        <w:rPr>
          <w:rFonts w:ascii="Century Gothic" w:eastAsia="Arial Unicode MS" w:hAnsi="Century Gothic" w:cs="Vrinda"/>
          <w:sz w:val="20"/>
          <w:szCs w:val="20"/>
          <w:lang w:eastAsia="en-US"/>
        </w:rPr>
        <w:t xml:space="preserve">Fue uno de los iniciadores del periodismo en Chihuahua; edito tres de los cuatro primeros periódicos que existieron en la ciudad: </w:t>
      </w:r>
      <w:r w:rsidRPr="00B67EF6">
        <w:rPr>
          <w:rFonts w:ascii="Century Gothic" w:eastAsia="Arial Unicode MS" w:hAnsi="Century Gothic" w:cs="Vrinda"/>
          <w:b/>
          <w:sz w:val="20"/>
          <w:szCs w:val="20"/>
          <w:lang w:eastAsia="en-US"/>
        </w:rPr>
        <w:t xml:space="preserve">El Trompeta, </w:t>
      </w:r>
      <w:smartTag w:uri="urn:schemas-microsoft-com:office:smarttags" w:element="PersonName">
        <w:smartTagPr>
          <w:attr w:name="ProductID" w:val="La Antorcha Federal"/>
        </w:smartTagPr>
        <w:smartTag w:uri="urn:schemas-microsoft-com:office:smarttags" w:element="PersonName">
          <w:smartTagPr>
            <w:attr w:name="ProductID" w:val="la Antorcha"/>
          </w:smartTagPr>
          <w:r w:rsidRPr="00B67EF6">
            <w:rPr>
              <w:rFonts w:ascii="Century Gothic" w:eastAsia="Arial Unicode MS" w:hAnsi="Century Gothic" w:cs="Vrinda"/>
              <w:b/>
              <w:sz w:val="20"/>
              <w:szCs w:val="20"/>
              <w:lang w:eastAsia="en-US"/>
            </w:rPr>
            <w:t>La Antorcha</w:t>
          </w:r>
        </w:smartTag>
        <w:r w:rsidRPr="00B67EF6">
          <w:rPr>
            <w:rFonts w:ascii="Century Gothic" w:eastAsia="Arial Unicode MS" w:hAnsi="Century Gothic" w:cs="Vrinda"/>
            <w:b/>
            <w:sz w:val="20"/>
            <w:szCs w:val="20"/>
            <w:lang w:eastAsia="en-US"/>
          </w:rPr>
          <w:t xml:space="preserve"> Federal</w:t>
        </w:r>
      </w:smartTag>
      <w:r w:rsidRPr="00B67EF6">
        <w:rPr>
          <w:rFonts w:ascii="Century Gothic" w:eastAsia="Arial Unicode MS" w:hAnsi="Century Gothic" w:cs="Vrinda"/>
          <w:b/>
          <w:sz w:val="20"/>
          <w:szCs w:val="20"/>
          <w:lang w:eastAsia="en-US"/>
        </w:rPr>
        <w:t xml:space="preserve"> y El Indio del </w:t>
      </w:r>
      <w:proofErr w:type="spellStart"/>
      <w:r w:rsidRPr="00B67EF6">
        <w:rPr>
          <w:rFonts w:ascii="Century Gothic" w:eastAsia="Arial Unicode MS" w:hAnsi="Century Gothic" w:cs="Vrinda"/>
          <w:b/>
          <w:sz w:val="20"/>
          <w:szCs w:val="20"/>
          <w:lang w:eastAsia="en-US"/>
        </w:rPr>
        <w:t>Chuviscar</w:t>
      </w:r>
      <w:proofErr w:type="spellEnd"/>
      <w:r w:rsidRPr="00B67EF6">
        <w:rPr>
          <w:rFonts w:ascii="Century Gothic" w:eastAsia="Arial Unicode MS" w:hAnsi="Century Gothic" w:cs="Vrinda"/>
          <w:sz w:val="20"/>
          <w:szCs w:val="20"/>
          <w:lang w:eastAsia="en-US"/>
        </w:rPr>
        <w:t xml:space="preserve">, que de hecho hay quien asegura que fue el primero, apenas meses antes que el periódico católico </w:t>
      </w:r>
      <w:r w:rsidRPr="00B67EF6">
        <w:rPr>
          <w:rFonts w:ascii="Century Gothic" w:eastAsia="Arial Unicode MS" w:hAnsi="Century Gothic" w:cs="Vrinda"/>
          <w:b/>
          <w:sz w:val="20"/>
          <w:szCs w:val="20"/>
          <w:lang w:eastAsia="en-US"/>
        </w:rPr>
        <w:t>La moral.</w:t>
      </w:r>
    </w:p>
    <w:p w:rsidR="00C42AB9" w:rsidRPr="00B67EF6" w:rsidRDefault="00C42AB9" w:rsidP="00C42AB9">
      <w:pPr>
        <w:spacing w:line="360" w:lineRule="auto"/>
        <w:ind w:left="119"/>
        <w:jc w:val="both"/>
        <w:rPr>
          <w:rFonts w:ascii="Century Gothic" w:eastAsia="Arial Unicode MS" w:hAnsi="Century Gothic" w:cs="Vrinda"/>
          <w:b/>
          <w:sz w:val="20"/>
          <w:szCs w:val="20"/>
          <w:lang w:eastAsia="en-US"/>
        </w:rPr>
      </w:pPr>
    </w:p>
    <w:p w:rsidR="00C42AB9" w:rsidRDefault="00C42AB9" w:rsidP="00C42AB9">
      <w:pPr>
        <w:spacing w:line="360" w:lineRule="auto"/>
        <w:ind w:left="119"/>
        <w:jc w:val="both"/>
        <w:rPr>
          <w:rFonts w:ascii="Century Gothic" w:eastAsia="Arial Unicode MS" w:hAnsi="Century Gothic" w:cs="Vrinda"/>
          <w:sz w:val="20"/>
          <w:szCs w:val="20"/>
          <w:lang w:eastAsia="en-US"/>
        </w:rPr>
      </w:pPr>
      <w:r w:rsidRPr="00B67EF6">
        <w:rPr>
          <w:rFonts w:ascii="Century Gothic" w:eastAsia="Arial Unicode MS" w:hAnsi="Century Gothic" w:cs="Vrinda"/>
          <w:sz w:val="20"/>
          <w:szCs w:val="20"/>
          <w:lang w:eastAsia="en-US"/>
        </w:rPr>
        <w:lastRenderedPageBreak/>
        <w:t>Sobre su vida, pesa un antecedente muy controversial ya que pese a ser un firme liberal, y un admirador de la obra de Hidalgo, formó parte del gabinete imperial de Maximiliano de Austria, lo cual le valió en varias ocasiones el señalamiento de traidor.</w:t>
      </w:r>
    </w:p>
    <w:p w:rsidR="00C42AB9" w:rsidRPr="00B67EF6" w:rsidRDefault="00C42AB9" w:rsidP="00C42AB9">
      <w:pPr>
        <w:spacing w:line="360" w:lineRule="auto"/>
        <w:ind w:left="119"/>
        <w:jc w:val="both"/>
        <w:rPr>
          <w:rFonts w:ascii="Century Gothic" w:eastAsia="Arial Unicode MS" w:hAnsi="Century Gothic" w:cs="Vrinda"/>
          <w:sz w:val="20"/>
          <w:szCs w:val="20"/>
          <w:lang w:eastAsia="en-US"/>
        </w:rPr>
      </w:pPr>
    </w:p>
    <w:p w:rsidR="00C42AB9" w:rsidRPr="00B67EF6" w:rsidRDefault="00C42AB9" w:rsidP="00C42AB9">
      <w:pPr>
        <w:spacing w:line="360" w:lineRule="auto"/>
        <w:ind w:left="119"/>
        <w:jc w:val="both"/>
        <w:rPr>
          <w:rFonts w:ascii="Century Gothic" w:eastAsia="Arial Unicode MS" w:hAnsi="Century Gothic" w:cs="Vrinda"/>
          <w:sz w:val="20"/>
          <w:szCs w:val="20"/>
          <w:lang w:eastAsia="en-US"/>
        </w:rPr>
      </w:pPr>
      <w:r w:rsidRPr="00B67EF6">
        <w:rPr>
          <w:rFonts w:ascii="Century Gothic" w:eastAsia="Arial Unicode MS" w:hAnsi="Century Gothic" w:cs="Vrinda"/>
          <w:sz w:val="20"/>
          <w:szCs w:val="20"/>
          <w:lang w:eastAsia="en-US"/>
        </w:rPr>
        <w:t xml:space="preserve">Sobre este punto hay que señalar, que entre los liberales de la época, existía un debate muy interesante, a nivel ideológico y nacionalista, ya que por un lado, el amor a la patria, los hacía apoyar la empresa Juarista, por otro, no podían negar que en muchas cosas, Maximiliano era más liberal que el propio </w:t>
      </w:r>
      <w:proofErr w:type="spellStart"/>
      <w:r w:rsidRPr="00B67EF6">
        <w:rPr>
          <w:rFonts w:ascii="Century Gothic" w:eastAsia="Arial Unicode MS" w:hAnsi="Century Gothic" w:cs="Vrinda"/>
          <w:sz w:val="20"/>
          <w:szCs w:val="20"/>
          <w:lang w:eastAsia="en-US"/>
        </w:rPr>
        <w:t>Juarez</w:t>
      </w:r>
      <w:proofErr w:type="spellEnd"/>
      <w:r w:rsidRPr="00B67EF6">
        <w:rPr>
          <w:rFonts w:ascii="Century Gothic" w:eastAsia="Arial Unicode MS" w:hAnsi="Century Gothic" w:cs="Vrinda"/>
          <w:sz w:val="20"/>
          <w:szCs w:val="20"/>
          <w:lang w:eastAsia="en-US"/>
        </w:rPr>
        <w:t xml:space="preserve">, además, éste también era masón. En tal sentido la decisión de Don José Ramírez debe analizarse en ese marco y no sólo desde la óptica purista y nacionalista a ultranza. Además hay que decir que en un primer momento, cuando Maximiliano le invitó a formar parte de su cuerpo de notables, éste lo rechazó, cosa que se dice, no sólo no ofendió al Archiduque sino que lo hizo tener en mejor estima al Chihuahuense, nombrándolo Secretario de Relaciones Exteriores. </w:t>
      </w:r>
    </w:p>
    <w:p w:rsidR="00C42AB9" w:rsidRPr="00B67EF6" w:rsidRDefault="00C42AB9" w:rsidP="00C42AB9">
      <w:pPr>
        <w:spacing w:line="360" w:lineRule="auto"/>
        <w:ind w:left="119"/>
        <w:jc w:val="both"/>
        <w:rPr>
          <w:rFonts w:ascii="Century Gothic" w:eastAsia="Arial Unicode MS" w:hAnsi="Century Gothic" w:cs="Vrinda"/>
          <w:sz w:val="20"/>
          <w:szCs w:val="20"/>
          <w:lang w:eastAsia="en-US"/>
        </w:rPr>
      </w:pPr>
    </w:p>
    <w:p w:rsidR="00C42AB9" w:rsidRPr="00B67EF6" w:rsidRDefault="00C42AB9" w:rsidP="00C42AB9">
      <w:pPr>
        <w:spacing w:line="360" w:lineRule="auto"/>
        <w:ind w:left="119"/>
        <w:jc w:val="both"/>
        <w:rPr>
          <w:rFonts w:ascii="Century Gothic" w:eastAsia="Arial Unicode MS" w:hAnsi="Century Gothic" w:cs="Vrinda"/>
          <w:sz w:val="20"/>
          <w:szCs w:val="20"/>
          <w:lang w:eastAsia="en-US"/>
        </w:rPr>
      </w:pPr>
      <w:r w:rsidRPr="00B67EF6">
        <w:rPr>
          <w:rFonts w:ascii="Century Gothic" w:eastAsia="Arial Unicode MS" w:hAnsi="Century Gothic" w:cs="Vrinda"/>
          <w:sz w:val="20"/>
          <w:szCs w:val="20"/>
          <w:lang w:eastAsia="en-US"/>
        </w:rPr>
        <w:t>Señalado por los Juaristas como traidor, partió a Europa, luego del triunfo de éstos. Murió en Alemania en 1871.</w:t>
      </w:r>
    </w:p>
    <w:p w:rsidR="00C42AB9" w:rsidRPr="00B67EF6" w:rsidRDefault="00C42AB9" w:rsidP="00C42AB9">
      <w:pPr>
        <w:spacing w:line="360" w:lineRule="auto"/>
        <w:ind w:left="120"/>
        <w:jc w:val="both"/>
        <w:rPr>
          <w:rFonts w:ascii="Century Gothic" w:eastAsia="Arial Unicode MS" w:hAnsi="Century Gothic" w:cs="Vrinda"/>
          <w:sz w:val="20"/>
          <w:szCs w:val="20"/>
          <w:lang w:eastAsia="en-US"/>
        </w:rPr>
      </w:pPr>
    </w:p>
    <w:p w:rsidR="00C42AB9" w:rsidRPr="0017108F" w:rsidRDefault="00C42AB9" w:rsidP="00C42AB9">
      <w:pPr>
        <w:spacing w:line="360" w:lineRule="auto"/>
        <w:ind w:left="120"/>
        <w:jc w:val="both"/>
        <w:rPr>
          <w:rFonts w:ascii="Imprint MT Shadow" w:eastAsia="Arial Unicode MS" w:hAnsi="Imprint MT Shadow" w:cs="Arial Unicode MS"/>
          <w:b/>
          <w:sz w:val="28"/>
          <w:szCs w:val="28"/>
          <w:lang w:eastAsia="en-US"/>
        </w:rPr>
      </w:pPr>
      <w:r w:rsidRPr="0017108F">
        <w:rPr>
          <w:rFonts w:ascii="Imprint MT Shadow" w:eastAsia="Arial Unicode MS" w:hAnsi="Imprint MT Shadow" w:cs="Arial Unicode MS"/>
          <w:b/>
          <w:sz w:val="28"/>
          <w:szCs w:val="28"/>
          <w:lang w:eastAsia="en-US"/>
        </w:rPr>
        <w:t>Eulalio Porras</w:t>
      </w:r>
    </w:p>
    <w:p w:rsidR="00C42AB9" w:rsidRDefault="00C42AB9" w:rsidP="00C42AB9">
      <w:pPr>
        <w:spacing w:line="360" w:lineRule="auto"/>
        <w:ind w:left="119"/>
        <w:jc w:val="both"/>
        <w:rPr>
          <w:rFonts w:ascii="Century Gothic" w:eastAsia="Arial Unicode MS" w:hAnsi="Century Gothic" w:cs="Vrinda"/>
          <w:sz w:val="20"/>
          <w:szCs w:val="20"/>
          <w:lang w:eastAsia="en-US"/>
        </w:rPr>
      </w:pPr>
      <w:r w:rsidRPr="00B67EF6">
        <w:rPr>
          <w:rFonts w:ascii="Century Gothic" w:eastAsia="Arial Unicode MS" w:hAnsi="Century Gothic" w:cs="Vrinda"/>
          <w:sz w:val="20"/>
          <w:szCs w:val="20"/>
          <w:lang w:eastAsia="en-US"/>
        </w:rPr>
        <w:t xml:space="preserve">Fue otro </w:t>
      </w:r>
      <w:proofErr w:type="spellStart"/>
      <w:r w:rsidRPr="00B67EF6">
        <w:rPr>
          <w:rFonts w:ascii="Century Gothic" w:eastAsia="Arial Unicode MS" w:hAnsi="Century Gothic" w:cs="Vrinda"/>
          <w:sz w:val="20"/>
          <w:szCs w:val="20"/>
          <w:lang w:eastAsia="en-US"/>
        </w:rPr>
        <w:t>Parralense</w:t>
      </w:r>
      <w:proofErr w:type="spellEnd"/>
      <w:r w:rsidRPr="00B67EF6">
        <w:rPr>
          <w:rFonts w:ascii="Century Gothic" w:eastAsia="Arial Unicode MS" w:hAnsi="Century Gothic" w:cs="Vrinda"/>
          <w:sz w:val="20"/>
          <w:szCs w:val="20"/>
          <w:lang w:eastAsia="en-US"/>
        </w:rPr>
        <w:t xml:space="preserve"> ilustre; abogado de profesión y catedrático, además fue periodista, trabajo en el equipo del periódico </w:t>
      </w:r>
      <w:r w:rsidRPr="00B67EF6">
        <w:rPr>
          <w:rFonts w:ascii="Century Gothic" w:eastAsia="Arial Unicode MS" w:hAnsi="Century Gothic" w:cs="Vrinda"/>
          <w:b/>
          <w:sz w:val="20"/>
          <w:szCs w:val="20"/>
          <w:lang w:eastAsia="en-US"/>
        </w:rPr>
        <w:t>El Norte</w:t>
      </w:r>
      <w:r w:rsidRPr="00B67EF6">
        <w:rPr>
          <w:rFonts w:ascii="Century Gothic" w:eastAsia="Arial Unicode MS" w:hAnsi="Century Gothic" w:cs="Vrinda"/>
          <w:sz w:val="20"/>
          <w:szCs w:val="20"/>
          <w:lang w:eastAsia="en-US"/>
        </w:rPr>
        <w:t xml:space="preserve">, además de dirigir el periódico </w:t>
      </w:r>
      <w:r w:rsidRPr="00B67EF6">
        <w:rPr>
          <w:rFonts w:ascii="Century Gothic" w:eastAsia="Arial Unicode MS" w:hAnsi="Century Gothic" w:cs="Vrinda"/>
          <w:b/>
          <w:sz w:val="20"/>
          <w:szCs w:val="20"/>
          <w:lang w:eastAsia="en-US"/>
        </w:rPr>
        <w:t>El Nigromante</w:t>
      </w:r>
      <w:r w:rsidRPr="00B67EF6">
        <w:rPr>
          <w:rFonts w:ascii="Century Gothic" w:eastAsia="Arial Unicode MS" w:hAnsi="Century Gothic" w:cs="Vrinda"/>
          <w:sz w:val="20"/>
          <w:szCs w:val="20"/>
          <w:lang w:eastAsia="en-US"/>
        </w:rPr>
        <w:t>.</w:t>
      </w:r>
    </w:p>
    <w:p w:rsidR="00C42AB9" w:rsidRDefault="00C42AB9" w:rsidP="00C42AB9">
      <w:pPr>
        <w:spacing w:line="360" w:lineRule="auto"/>
        <w:ind w:left="119"/>
        <w:jc w:val="both"/>
        <w:rPr>
          <w:rFonts w:ascii="Century Gothic" w:eastAsia="Arial Unicode MS" w:hAnsi="Century Gothic" w:cs="Vrinda"/>
          <w:sz w:val="20"/>
          <w:szCs w:val="20"/>
          <w:lang w:eastAsia="en-US"/>
        </w:rPr>
      </w:pPr>
    </w:p>
    <w:p w:rsidR="00C42AB9" w:rsidRPr="00B67EF6" w:rsidRDefault="00C42AB9" w:rsidP="00C42AB9">
      <w:pPr>
        <w:spacing w:line="360" w:lineRule="auto"/>
        <w:ind w:left="119"/>
        <w:jc w:val="both"/>
        <w:rPr>
          <w:rFonts w:ascii="Century Gothic" w:eastAsia="Arial Unicode MS" w:hAnsi="Century Gothic" w:cs="Vrinda"/>
          <w:sz w:val="20"/>
          <w:szCs w:val="20"/>
          <w:lang w:eastAsia="en-US"/>
        </w:rPr>
      </w:pPr>
      <w:r w:rsidRPr="00B67EF6">
        <w:rPr>
          <w:rFonts w:ascii="Century Gothic" w:eastAsia="Arial Unicode MS" w:hAnsi="Century Gothic" w:cs="Vrinda"/>
          <w:sz w:val="20"/>
          <w:szCs w:val="20"/>
          <w:lang w:eastAsia="en-US"/>
        </w:rPr>
        <w:t xml:space="preserve">Participó durante </w:t>
      </w:r>
      <w:smartTag w:uri="urn:schemas-microsoft-com:office:smarttags" w:element="PersonName">
        <w:smartTagPr>
          <w:attr w:name="ProductID" w:val="La Revoluci￳n"/>
        </w:smartTagPr>
        <w:r w:rsidRPr="00B67EF6">
          <w:rPr>
            <w:rFonts w:ascii="Century Gothic" w:eastAsia="Arial Unicode MS" w:hAnsi="Century Gothic" w:cs="Vrinda"/>
            <w:sz w:val="20"/>
            <w:szCs w:val="20"/>
            <w:lang w:eastAsia="en-US"/>
          </w:rPr>
          <w:t>la Revolución</w:t>
        </w:r>
      </w:smartTag>
      <w:r w:rsidRPr="00B67EF6">
        <w:rPr>
          <w:rFonts w:ascii="Century Gothic" w:eastAsia="Arial Unicode MS" w:hAnsi="Century Gothic" w:cs="Vrinda"/>
          <w:sz w:val="20"/>
          <w:szCs w:val="20"/>
          <w:lang w:eastAsia="en-US"/>
        </w:rPr>
        <w:t xml:space="preserve"> bajo las órdenes del general Maclovio Herrera.</w:t>
      </w:r>
    </w:p>
    <w:p w:rsidR="00C42AB9" w:rsidRPr="00B67EF6" w:rsidRDefault="009B4B8B" w:rsidP="00C42AB9">
      <w:pPr>
        <w:spacing w:line="360" w:lineRule="auto"/>
        <w:ind w:left="120"/>
        <w:jc w:val="both"/>
        <w:rPr>
          <w:rFonts w:ascii="Century Gothic" w:eastAsia="Arial Unicode MS" w:hAnsi="Century Gothic" w:cs="Vrinda"/>
          <w:b/>
          <w:i/>
          <w:sz w:val="20"/>
          <w:szCs w:val="20"/>
          <w:lang w:eastAsia="en-US"/>
        </w:rPr>
      </w:pPr>
      <w:r>
        <w:rPr>
          <w:noProof/>
          <w:lang w:val="es-MX" w:eastAsia="es-MX"/>
        </w:rPr>
        <mc:AlternateContent>
          <mc:Choice Requires="wps">
            <w:drawing>
              <wp:anchor distT="0" distB="0" distL="114300" distR="114300" simplePos="0" relativeHeight="251667968" behindDoc="0" locked="0" layoutInCell="1" allowOverlap="1">
                <wp:simplePos x="0" y="0"/>
                <wp:positionH relativeFrom="column">
                  <wp:posOffset>2286000</wp:posOffset>
                </wp:positionH>
                <wp:positionV relativeFrom="paragraph">
                  <wp:posOffset>597535</wp:posOffset>
                </wp:positionV>
                <wp:extent cx="1295400" cy="457200"/>
                <wp:effectExtent l="0" t="0" r="0" b="0"/>
                <wp:wrapNone/>
                <wp:docPr id="30" name="Cuadro de texto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2AB9" w:rsidRPr="00A10C10" w:rsidRDefault="00C42AB9" w:rsidP="00C42AB9">
                            <w:pPr>
                              <w:rPr>
                                <w:rFonts w:ascii="Arial" w:hAnsi="Arial" w:cs="Arial"/>
                                <w:sz w:val="16"/>
                                <w:szCs w:val="16"/>
                              </w:rPr>
                            </w:pPr>
                            <w:r w:rsidRPr="00A10C10">
                              <w:rPr>
                                <w:rFonts w:ascii="Arial" w:hAnsi="Arial" w:cs="Arial"/>
                                <w:sz w:val="16"/>
                                <w:szCs w:val="16"/>
                              </w:rPr>
                              <w:t xml:space="preserve">Días de </w:t>
                            </w:r>
                            <w:smartTag w:uri="urn:schemas-microsoft-com:office:smarttags" w:element="PersonName">
                              <w:smartTagPr>
                                <w:attr w:name="ProductID" w:val="kipedia.orgனƞ&#10;B&#10;la Secci￳nVƑCla Sierra MadreƋDla Sociedad ƎEla Sociedad Chihu"/>
                              </w:smartTagPr>
                              <w:r w:rsidRPr="00A10C10">
                                <w:rPr>
                                  <w:rFonts w:ascii="Arial" w:hAnsi="Arial" w:cs="Arial"/>
                                  <w:sz w:val="16"/>
                                  <w:szCs w:val="16"/>
                                </w:rPr>
                                <w:t>la Revolución</w:t>
                              </w:r>
                            </w:smartTag>
                            <w:r w:rsidRPr="00A10C10">
                              <w:rPr>
                                <w:rFonts w:ascii="Arial" w:hAnsi="Arial" w:cs="Arial"/>
                                <w:sz w:val="16"/>
                                <w:szCs w:val="16"/>
                              </w:rPr>
                              <w:t xml:space="preserve"> en Parral</w:t>
                            </w:r>
                            <w:r>
                              <w:rPr>
                                <w:rFonts w:ascii="Arial" w:hAnsi="Arial" w:cs="Arial"/>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30" o:spid="_x0000_s1044" type="#_x0000_t202" style="position:absolute;left:0;text-align:left;margin-left:180pt;margin-top:47.05pt;width:102pt;height:36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" stroked="f">
                <v:textbox>
                  <w:txbxContent>
                    <w:p w:rsidR="00C42AB9" w:rsidRPr="00A10C10" w:rsidRDefault="00C42AB9" w:rsidP="00C42AB9">
                      <w:pPr>
                        <w:rPr>
                          <w:rFonts w:ascii="Arial" w:hAnsi="Arial" w:cs="Arial"/>
                          <w:sz w:val="16"/>
                          <w:szCs w:val="16"/>
                        </w:rPr>
                      </w:pPr>
                      <w:r w:rsidRPr="00A10C10">
                        <w:rPr>
                          <w:rFonts w:ascii="Arial" w:hAnsi="Arial" w:cs="Arial"/>
                          <w:sz w:val="16"/>
                          <w:szCs w:val="16"/>
                        </w:rPr>
                        <w:t xml:space="preserve">Días de </w:t>
                      </w:r>
                      <w:smartTag w:uri="urn:schemas-microsoft-com:office:smarttags" w:element="PersonName">
                        <w:smartTagPr>
                          <w:attr w:name="ProductID" w:val="kipedia.orgனƞ&#10;B&#10;la Secci￳nVƑCla Sierra MadreƋDla Sociedad ƎEla Sociedad Chihu"/>
                        </w:smartTagPr>
                        <w:r w:rsidRPr="00A10C10">
                          <w:rPr>
                            <w:rFonts w:ascii="Arial" w:hAnsi="Arial" w:cs="Arial"/>
                            <w:sz w:val="16"/>
                            <w:szCs w:val="16"/>
                          </w:rPr>
                          <w:t>la Revolución</w:t>
                        </w:r>
                      </w:smartTag>
                      <w:r w:rsidRPr="00A10C10">
                        <w:rPr>
                          <w:rFonts w:ascii="Arial" w:hAnsi="Arial" w:cs="Arial"/>
                          <w:sz w:val="16"/>
                          <w:szCs w:val="16"/>
                        </w:rPr>
                        <w:t xml:space="preserve"> en Parral</w:t>
                      </w:r>
                      <w:r>
                        <w:rPr>
                          <w:rFonts w:ascii="Arial" w:hAnsi="Arial" w:cs="Arial"/>
                          <w:sz w:val="16"/>
                          <w:szCs w:val="16"/>
                        </w:rPr>
                        <w:t>.</w:t>
                      </w:r>
                    </w:p>
                  </w:txbxContent>
                </v:textbox>
              </v:shape>
            </w:pict>
          </mc:Fallback>
        </mc:AlternateContent>
      </w:r>
      <w:r>
        <w:rPr>
          <w:rFonts w:ascii="Century Gothic" w:eastAsia="Arial Unicode MS" w:hAnsi="Century Gothic" w:cs="Vrinda"/>
          <w:noProof/>
          <w:color w:val="005296"/>
          <w:sz w:val="20"/>
          <w:szCs w:val="20"/>
          <w:lang w:val="es-MX" w:eastAsia="es-MX"/>
        </w:rPr>
        <w:drawing>
          <wp:inline distT="0" distB="0" distL="0" distR="0">
            <wp:extent cx="1828800" cy="1438275"/>
            <wp:effectExtent l="0" t="0" r="0" b="9525"/>
            <wp:docPr id="24" name="Imagen 4" descr="Descripción: Dias de Revolucion en Parral">
              <a:hlinkClick xmlns:a="http://schemas.openxmlformats.org/drawingml/2006/main" r:id="rId65" tooltip="Dias de Revolucion en Parral - 1049 x 824 pixel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Dias de Revolucion en Parral"/>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828800" cy="1438275"/>
                    </a:xfrm>
                    <a:prstGeom prst="rect">
                      <a:avLst/>
                    </a:prstGeom>
                    <a:noFill/>
                    <a:ln>
                      <a:noFill/>
                    </a:ln>
                  </pic:spPr>
                </pic:pic>
              </a:graphicData>
            </a:graphic>
          </wp:inline>
        </w:drawing>
      </w:r>
    </w:p>
    <w:p w:rsidR="00C42AB9" w:rsidRPr="00B67EF6" w:rsidRDefault="00C42AB9" w:rsidP="00C42AB9">
      <w:pPr>
        <w:spacing w:line="360" w:lineRule="auto"/>
        <w:jc w:val="both"/>
        <w:rPr>
          <w:rFonts w:ascii="Century Gothic" w:eastAsia="Arial Unicode MS" w:hAnsi="Century Gothic" w:cs="Vrinda"/>
          <w:b/>
          <w:i/>
          <w:sz w:val="20"/>
          <w:szCs w:val="20"/>
          <w:lang w:eastAsia="en-US"/>
        </w:rPr>
      </w:pPr>
    </w:p>
    <w:p w:rsidR="00C42AB9" w:rsidRPr="0017108F" w:rsidRDefault="00C42AB9" w:rsidP="00C42AB9">
      <w:pPr>
        <w:pStyle w:val="texto"/>
        <w:spacing w:line="360" w:lineRule="auto"/>
        <w:ind w:left="0" w:right="200"/>
        <w:jc w:val="both"/>
        <w:rPr>
          <w:rFonts w:ascii="Imprint MT Shadow" w:eastAsia="Arial Unicode MS" w:hAnsi="Imprint MT Shadow" w:cs="Arial Unicode MS"/>
          <w:b/>
          <w:sz w:val="28"/>
          <w:szCs w:val="28"/>
        </w:rPr>
      </w:pPr>
      <w:r w:rsidRPr="0017108F">
        <w:rPr>
          <w:rFonts w:ascii="Imprint MT Shadow" w:eastAsia="Arial Unicode MS" w:hAnsi="Imprint MT Shadow" w:cs="Arial Unicode MS"/>
          <w:sz w:val="28"/>
          <w:szCs w:val="28"/>
        </w:rPr>
        <w:t xml:space="preserve">  </w:t>
      </w:r>
      <w:r w:rsidRPr="0017108F">
        <w:rPr>
          <w:rFonts w:ascii="Imprint MT Shadow" w:eastAsia="Arial Unicode MS" w:hAnsi="Imprint MT Shadow" w:cs="Arial Unicode MS"/>
          <w:b/>
          <w:sz w:val="28"/>
          <w:szCs w:val="28"/>
        </w:rPr>
        <w:t xml:space="preserve">Alberto </w:t>
      </w:r>
      <w:proofErr w:type="spellStart"/>
      <w:r w:rsidRPr="0017108F">
        <w:rPr>
          <w:rFonts w:ascii="Imprint MT Shadow" w:eastAsia="Arial Unicode MS" w:hAnsi="Imprint MT Shadow" w:cs="Arial Unicode MS"/>
          <w:b/>
          <w:sz w:val="28"/>
          <w:szCs w:val="28"/>
        </w:rPr>
        <w:t>Rembao</w:t>
      </w:r>
      <w:proofErr w:type="spellEnd"/>
    </w:p>
    <w:p w:rsidR="00C42AB9" w:rsidRPr="00957E07" w:rsidRDefault="009B4B8B" w:rsidP="00C42AB9">
      <w:pPr>
        <w:pStyle w:val="Ttulo1"/>
        <w:shd w:val="clear" w:color="auto" w:fill="FFFFFF"/>
        <w:spacing w:line="360" w:lineRule="auto"/>
        <w:rPr>
          <w:rFonts w:ascii="Century Gothic" w:eastAsia="Arial Unicode MS" w:hAnsi="Century Gothic" w:cs="Vrinda"/>
          <w:color w:val="000000"/>
          <w:sz w:val="20"/>
          <w:szCs w:val="20"/>
        </w:rPr>
      </w:pPr>
      <w:r>
        <w:rPr>
          <w:noProof/>
          <w:lang w:val="es-MX" w:eastAsia="es-MX"/>
        </w:rPr>
        <mc:AlternateContent>
          <mc:Choice Requires="wps">
            <w:drawing>
              <wp:anchor distT="0" distB="0" distL="114300" distR="114300" simplePos="0" relativeHeight="251659776" behindDoc="0" locked="0" layoutInCell="1" allowOverlap="1">
                <wp:simplePos x="0" y="0"/>
                <wp:positionH relativeFrom="column">
                  <wp:posOffset>1600200</wp:posOffset>
                </wp:positionH>
                <wp:positionV relativeFrom="paragraph">
                  <wp:posOffset>901700</wp:posOffset>
                </wp:positionV>
                <wp:extent cx="1524000" cy="457200"/>
                <wp:effectExtent l="0" t="0" r="0" b="0"/>
                <wp:wrapNone/>
                <wp:docPr id="29" name="Cuadro de texto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2AB9" w:rsidRDefault="00C42AB9" w:rsidP="00C42AB9">
                            <w:r w:rsidRPr="00B67EF6">
                              <w:rPr>
                                <w:rFonts w:ascii="Century Gothic" w:eastAsia="Arial Unicode MS" w:hAnsi="Century Gothic" w:cs="Vrinda"/>
                                <w:i/>
                                <w:color w:val="000000"/>
                                <w:sz w:val="20"/>
                                <w:szCs w:val="20"/>
                              </w:rPr>
                              <w:t xml:space="preserve">Alberto </w:t>
                            </w:r>
                            <w:proofErr w:type="spellStart"/>
                            <w:r w:rsidRPr="00B67EF6">
                              <w:rPr>
                                <w:rFonts w:ascii="Century Gothic" w:eastAsia="Arial Unicode MS" w:hAnsi="Century Gothic" w:cs="Vrinda"/>
                                <w:i/>
                                <w:color w:val="000000"/>
                                <w:sz w:val="20"/>
                                <w:szCs w:val="20"/>
                              </w:rPr>
                              <w:t>Rembao</w:t>
                            </w:r>
                            <w:proofErr w:type="spellEnd"/>
                            <w:r w:rsidRPr="00B67EF6">
                              <w:rPr>
                                <w:rFonts w:ascii="Century Gothic" w:eastAsia="Arial Unicode MS" w:hAnsi="Century Gothic" w:cs="Vrinda"/>
                                <w:i/>
                                <w:color w:val="000000"/>
                                <w:sz w:val="20"/>
                                <w:szCs w:val="20"/>
                              </w:rPr>
                              <w:t xml:space="preserve"> 1895-1962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29" o:spid="_x0000_s1045" type="#_x0000_t202" style="position:absolute;margin-left:126pt;margin-top:71pt;width:120pt;height: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" stroked="f">
                <v:textbox>
                  <w:txbxContent>
                    <w:p w:rsidR="00C42AB9" w:rsidRDefault="00C42AB9" w:rsidP="00C42AB9">
                      <w:r w:rsidRPr="00B67EF6">
                        <w:rPr>
                          <w:rFonts w:ascii="Century Gothic" w:eastAsia="Arial Unicode MS" w:hAnsi="Century Gothic" w:cs="Vrinda"/>
                          <w:i/>
                          <w:color w:val="000000"/>
                          <w:sz w:val="20"/>
                          <w:szCs w:val="20"/>
                        </w:rPr>
                        <w:t>Alberto Rembao 1895-1962</w:t>
                      </w:r>
                    </w:p>
                  </w:txbxContent>
                </v:textbox>
              </v:shape>
            </w:pict>
          </mc:Fallback>
        </mc:AlternateContent>
      </w:r>
      <w:r>
        <w:rPr>
          <w:rFonts w:eastAsia="Arial Unicode MS"/>
          <w:noProof/>
          <w:lang w:val="es-MX" w:eastAsia="es-MX"/>
        </w:rPr>
        <w:drawing>
          <wp:inline distT="0" distB="0" distL="0" distR="0">
            <wp:extent cx="1466850" cy="1466850"/>
            <wp:effectExtent l="0" t="0" r="0" b="0"/>
            <wp:docPr id="25" name="Imagen 3" descr="Descripción: Alberto Rembao (1895-1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Alberto Rembao (1895-1962)"/>
                    <pic:cNvPicPr>
                      <a:picLocks noChangeAspect="1" noChangeArrowheads="1"/>
                    </pic:cNvPicPr>
                  </pic:nvPicPr>
                  <pic:blipFill>
                    <a:blip r:embed="rId67">
                      <a:lum bright="8000"/>
                      <a:grayscl/>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a:ln>
                      <a:noFill/>
                    </a:ln>
                  </pic:spPr>
                </pic:pic>
              </a:graphicData>
            </a:graphic>
          </wp:inline>
        </w:drawing>
      </w:r>
      <w:r w:rsidR="00C42AB9" w:rsidRPr="00B67EF6">
        <w:rPr>
          <w:rFonts w:eastAsia="Arial Unicode MS"/>
          <w:color w:val="000000"/>
        </w:rPr>
        <w:t xml:space="preserve"> </w:t>
      </w:r>
    </w:p>
    <w:p w:rsidR="00C42AB9" w:rsidRPr="00B67EF6" w:rsidRDefault="00C42AB9" w:rsidP="00C42AB9">
      <w:pPr>
        <w:pStyle w:val="texto"/>
        <w:spacing w:line="360" w:lineRule="auto"/>
        <w:ind w:left="119" w:right="200"/>
        <w:jc w:val="both"/>
        <w:rPr>
          <w:rFonts w:ascii="Century Gothic" w:eastAsia="Arial Unicode MS" w:hAnsi="Century Gothic" w:cs="Vrinda"/>
        </w:rPr>
      </w:pPr>
      <w:r>
        <w:rPr>
          <w:rFonts w:ascii="Century Gothic" w:eastAsia="Arial Unicode MS" w:hAnsi="Century Gothic" w:cs="Vrinda"/>
        </w:rPr>
        <w:lastRenderedPageBreak/>
        <w:t>Nació en Chihuahua en 1895</w:t>
      </w:r>
      <w:r w:rsidRPr="00B67EF6">
        <w:rPr>
          <w:rFonts w:ascii="Century Gothic" w:eastAsia="Arial Unicode MS" w:hAnsi="Century Gothic" w:cs="Vrinda"/>
        </w:rPr>
        <w:t xml:space="preserve">; editor de </w:t>
      </w:r>
      <w:smartTag w:uri="urn:schemas-microsoft-com:office:smarttags" w:element="PersonName">
        <w:smartTagPr>
          <w:attr w:name="ProductID" w:val="la Revista La"/>
        </w:smartTagPr>
        <w:r w:rsidRPr="00B67EF6">
          <w:rPr>
            <w:rFonts w:ascii="Century Gothic" w:eastAsia="Arial Unicode MS" w:hAnsi="Century Gothic" w:cs="Vrinda"/>
          </w:rPr>
          <w:t xml:space="preserve">la Revista </w:t>
        </w:r>
        <w:r w:rsidRPr="00B67EF6">
          <w:rPr>
            <w:rFonts w:ascii="Century Gothic" w:eastAsia="Arial Unicode MS" w:hAnsi="Century Gothic" w:cs="Vrinda"/>
            <w:b/>
          </w:rPr>
          <w:t>La</w:t>
        </w:r>
      </w:smartTag>
      <w:r w:rsidRPr="00B67EF6">
        <w:rPr>
          <w:rFonts w:ascii="Century Gothic" w:eastAsia="Arial Unicode MS" w:hAnsi="Century Gothic" w:cs="Vrinda"/>
          <w:b/>
        </w:rPr>
        <w:t xml:space="preserve"> Nueva Democracia</w:t>
      </w:r>
      <w:r w:rsidRPr="00B67EF6">
        <w:rPr>
          <w:rFonts w:ascii="Century Gothic" w:eastAsia="Arial Unicode MS" w:hAnsi="Century Gothic" w:cs="Vrinda"/>
        </w:rPr>
        <w:t xml:space="preserve">; órgano oficial  del </w:t>
      </w:r>
      <w:r w:rsidRPr="00B67EF6">
        <w:rPr>
          <w:rFonts w:ascii="Century Gothic" w:eastAsia="Arial Unicode MS" w:hAnsi="Century Gothic" w:cs="Vrinda"/>
          <w:b/>
          <w:i/>
        </w:rPr>
        <w:t xml:space="preserve">Comité de Cooperación para América Latina, </w:t>
      </w:r>
      <w:r w:rsidRPr="00B67EF6">
        <w:rPr>
          <w:rFonts w:ascii="Century Gothic" w:eastAsia="Arial Unicode MS" w:hAnsi="Century Gothic" w:cs="Vrinda"/>
        </w:rPr>
        <w:t xml:space="preserve">organismo Protestante. Jefe de </w:t>
      </w:r>
      <w:smartTag w:uri="urn:schemas-microsoft-com:office:smarttags" w:element="PersonName">
        <w:smartTagPr>
          <w:attr w:name="ProductID" w:val="la Secci￳n"/>
        </w:smartTagPr>
        <w:r w:rsidRPr="00B67EF6">
          <w:rPr>
            <w:rFonts w:ascii="Century Gothic" w:eastAsia="Arial Unicode MS" w:hAnsi="Century Gothic" w:cs="Vrinda"/>
          </w:rPr>
          <w:t>la Sección</w:t>
        </w:r>
      </w:smartTag>
      <w:r w:rsidRPr="00B67EF6">
        <w:rPr>
          <w:rFonts w:ascii="Century Gothic" w:eastAsia="Arial Unicode MS" w:hAnsi="Century Gothic" w:cs="Vrinda"/>
        </w:rPr>
        <w:t xml:space="preserve"> de Español del Servicio de Información en Lenguas Extranjeras de </w:t>
      </w:r>
      <w:smartTag w:uri="urn:schemas-microsoft-com:office:smarttags" w:element="PersonName">
        <w:smartTagPr>
          <w:attr w:name="ProductID" w:val="la IC"/>
        </w:smartTagPr>
        <w:r w:rsidRPr="00B67EF6">
          <w:rPr>
            <w:rFonts w:ascii="Century Gothic" w:eastAsia="Arial Unicode MS" w:hAnsi="Century Gothic" w:cs="Vrinda"/>
          </w:rPr>
          <w:t>la IC</w:t>
        </w:r>
      </w:smartTag>
      <w:r w:rsidRPr="00B67EF6">
        <w:rPr>
          <w:rFonts w:ascii="Century Gothic" w:eastAsia="Arial Unicode MS" w:hAnsi="Century Gothic" w:cs="Vrinda"/>
        </w:rPr>
        <w:t xml:space="preserve"> en Nueva York. Autor de numerosos artículos y libros, entre los cuales una biografía del misionero Alfred C Wright titulada </w:t>
      </w:r>
      <w:r w:rsidRPr="00B67EF6">
        <w:rPr>
          <w:rFonts w:ascii="Century Gothic" w:eastAsia="Arial Unicode MS" w:hAnsi="Century Gothic" w:cs="Vrinda"/>
          <w:i/>
        </w:rPr>
        <w:t>El Jinete de Dios.</w:t>
      </w:r>
      <w:r w:rsidRPr="00B67EF6">
        <w:rPr>
          <w:rFonts w:ascii="Century Gothic" w:eastAsia="Arial Unicode MS" w:hAnsi="Century Gothic" w:cs="Vrinda"/>
        </w:rPr>
        <w:t xml:space="preserve"> </w:t>
      </w:r>
    </w:p>
    <w:p w:rsidR="00C42AB9" w:rsidRPr="00B67EF6" w:rsidRDefault="00C42AB9" w:rsidP="00C42AB9">
      <w:pPr>
        <w:spacing w:line="360" w:lineRule="auto"/>
        <w:ind w:left="119"/>
        <w:jc w:val="both"/>
        <w:rPr>
          <w:rFonts w:ascii="Century Gothic" w:eastAsia="Arial Unicode MS" w:hAnsi="Century Gothic" w:cs="Vrinda"/>
          <w:sz w:val="20"/>
          <w:szCs w:val="20"/>
        </w:rPr>
      </w:pPr>
      <w:r w:rsidRPr="00B67EF6">
        <w:rPr>
          <w:rFonts w:ascii="Century Gothic" w:eastAsia="Arial Unicode MS" w:hAnsi="Century Gothic" w:cs="Vrinda"/>
          <w:sz w:val="20"/>
          <w:szCs w:val="20"/>
        </w:rPr>
        <w:t xml:space="preserve">Vivió muchos años en  Nueva York, desde donde editaba su revista </w:t>
      </w:r>
      <w:r w:rsidRPr="00B67EF6">
        <w:rPr>
          <w:rFonts w:ascii="Century Gothic" w:eastAsia="Arial Unicode MS" w:hAnsi="Century Gothic" w:cs="Vrinda"/>
          <w:b/>
          <w:sz w:val="20"/>
          <w:szCs w:val="20"/>
        </w:rPr>
        <w:t>Nueva Democracia; ahí</w:t>
      </w:r>
      <w:r w:rsidRPr="00B67EF6">
        <w:rPr>
          <w:rFonts w:ascii="Century Gothic" w:eastAsia="Arial Unicode MS" w:hAnsi="Century Gothic" w:cs="Vrinda"/>
          <w:sz w:val="20"/>
          <w:szCs w:val="20"/>
        </w:rPr>
        <w:t xml:space="preserve"> escribía con el Seudónimo de  </w:t>
      </w:r>
      <w:r w:rsidRPr="00B67EF6">
        <w:rPr>
          <w:rFonts w:ascii="Century Gothic" w:eastAsia="Arial Unicode MS" w:hAnsi="Century Gothic" w:cs="Vrinda"/>
          <w:i/>
          <w:sz w:val="20"/>
          <w:szCs w:val="20"/>
        </w:rPr>
        <w:t xml:space="preserve">James </w:t>
      </w:r>
      <w:proofErr w:type="spellStart"/>
      <w:r w:rsidRPr="00B67EF6">
        <w:rPr>
          <w:rFonts w:ascii="Century Gothic" w:eastAsia="Arial Unicode MS" w:hAnsi="Century Gothic" w:cs="Vrinda"/>
          <w:i/>
          <w:sz w:val="20"/>
          <w:szCs w:val="20"/>
        </w:rPr>
        <w:t>Gergson</w:t>
      </w:r>
      <w:proofErr w:type="spellEnd"/>
      <w:r w:rsidRPr="00B67EF6">
        <w:rPr>
          <w:rFonts w:ascii="Century Gothic" w:eastAsia="Arial Unicode MS" w:hAnsi="Century Gothic" w:cs="Vrinda"/>
          <w:sz w:val="20"/>
          <w:szCs w:val="20"/>
        </w:rPr>
        <w:t xml:space="preserve"> que le diera un gran prestigio en varios países americanos. De hecho el local desde donde editaba su revista, fue en muchas ocasiones punto de reunión de notables intelectuales como: Andrés </w:t>
      </w:r>
      <w:proofErr w:type="spellStart"/>
      <w:r w:rsidRPr="00B67EF6">
        <w:rPr>
          <w:rFonts w:ascii="Century Gothic" w:eastAsia="Arial Unicode MS" w:hAnsi="Century Gothic" w:cs="Vrinda"/>
          <w:sz w:val="20"/>
          <w:szCs w:val="20"/>
        </w:rPr>
        <w:t>Iduarte</w:t>
      </w:r>
      <w:proofErr w:type="spellEnd"/>
      <w:r w:rsidRPr="00B67EF6">
        <w:rPr>
          <w:rFonts w:ascii="Century Gothic" w:eastAsia="Arial Unicode MS" w:hAnsi="Century Gothic" w:cs="Vrinda"/>
          <w:sz w:val="20"/>
          <w:szCs w:val="20"/>
        </w:rPr>
        <w:t xml:space="preserve">, Paco García Lorca, Pedro de Alba y Felipe </w:t>
      </w:r>
      <w:proofErr w:type="spellStart"/>
      <w:r w:rsidRPr="00B67EF6">
        <w:rPr>
          <w:rFonts w:ascii="Century Gothic" w:eastAsia="Arial Unicode MS" w:hAnsi="Century Gothic" w:cs="Vrinda"/>
          <w:sz w:val="20"/>
          <w:szCs w:val="20"/>
        </w:rPr>
        <w:t>Cossio</w:t>
      </w:r>
      <w:proofErr w:type="spellEnd"/>
      <w:r w:rsidRPr="00B67EF6">
        <w:rPr>
          <w:rFonts w:ascii="Century Gothic" w:eastAsia="Arial Unicode MS" w:hAnsi="Century Gothic" w:cs="Vrinda"/>
          <w:sz w:val="20"/>
          <w:szCs w:val="20"/>
        </w:rPr>
        <w:t xml:space="preserve">, por mencionar algunos. </w:t>
      </w:r>
    </w:p>
    <w:p w:rsidR="00C42AB9" w:rsidRDefault="00C42AB9" w:rsidP="00C42AB9">
      <w:pPr>
        <w:spacing w:line="360" w:lineRule="auto"/>
        <w:ind w:left="119"/>
        <w:jc w:val="both"/>
        <w:rPr>
          <w:rFonts w:ascii="Century Gothic" w:eastAsia="Arial Unicode MS" w:hAnsi="Century Gothic" w:cs="Vrinda"/>
          <w:sz w:val="20"/>
          <w:szCs w:val="20"/>
        </w:rPr>
      </w:pPr>
      <w:r w:rsidRPr="00B67EF6">
        <w:rPr>
          <w:rFonts w:ascii="Century Gothic" w:eastAsia="Arial Unicode MS" w:hAnsi="Century Gothic" w:cs="Vrinda"/>
          <w:sz w:val="20"/>
          <w:szCs w:val="20"/>
        </w:rPr>
        <w:t>Su obra se permea por la idea de romper el orden establecido por el catolicismo y encaminar a una reforma religiosa, obviamente, que su propuesta no fue bien recibida por los conservadores mexicanos quienes lo tildaban de proselitista evangélico, restándole crédito a su discurso Teológico/filosófico.</w:t>
      </w:r>
    </w:p>
    <w:p w:rsidR="00C42AB9" w:rsidRPr="00B67EF6" w:rsidRDefault="00C42AB9" w:rsidP="00C42AB9">
      <w:pPr>
        <w:spacing w:line="360" w:lineRule="auto"/>
        <w:ind w:left="119"/>
        <w:jc w:val="both"/>
        <w:rPr>
          <w:rFonts w:ascii="Century Gothic" w:eastAsia="Arial Unicode MS" w:hAnsi="Century Gothic" w:cs="Vrinda"/>
          <w:sz w:val="20"/>
          <w:szCs w:val="20"/>
        </w:rPr>
      </w:pPr>
    </w:p>
    <w:p w:rsidR="00C42AB9" w:rsidRDefault="00C42AB9" w:rsidP="00C42AB9">
      <w:pPr>
        <w:spacing w:line="360" w:lineRule="auto"/>
        <w:ind w:left="119"/>
        <w:jc w:val="both"/>
        <w:rPr>
          <w:rFonts w:ascii="Century Gothic" w:eastAsia="Arial Unicode MS" w:hAnsi="Century Gothic"/>
          <w:sz w:val="20"/>
          <w:szCs w:val="20"/>
        </w:rPr>
      </w:pPr>
      <w:r w:rsidRPr="0004156B">
        <w:rPr>
          <w:rFonts w:ascii="Century Gothic" w:eastAsia="Arial Unicode MS" w:hAnsi="Century Gothic"/>
          <w:sz w:val="20"/>
          <w:szCs w:val="20"/>
        </w:rPr>
        <w:t xml:space="preserve">Murió en 1962 sin el reconocimiento debido de la crítica, no obstante, personajes latinoamericanos lo </w:t>
      </w:r>
      <w:r w:rsidRPr="0004156B">
        <w:rPr>
          <w:rFonts w:ascii="Century Gothic" w:eastAsia="Arial Unicode MS" w:hAnsi="Century Gothic"/>
          <w:sz w:val="20"/>
          <w:szCs w:val="20"/>
        </w:rPr>
        <w:lastRenderedPageBreak/>
        <w:t xml:space="preserve">conocieron y admiraron como Carlos </w:t>
      </w:r>
      <w:proofErr w:type="spellStart"/>
      <w:r w:rsidRPr="0004156B">
        <w:rPr>
          <w:rFonts w:ascii="Century Gothic" w:eastAsia="Arial Unicode MS" w:hAnsi="Century Gothic"/>
          <w:sz w:val="20"/>
          <w:szCs w:val="20"/>
        </w:rPr>
        <w:t>Mariategui</w:t>
      </w:r>
      <w:proofErr w:type="spellEnd"/>
      <w:r w:rsidRPr="0004156B">
        <w:rPr>
          <w:rFonts w:ascii="Century Gothic" w:eastAsia="Arial Unicode MS" w:hAnsi="Century Gothic"/>
          <w:sz w:val="20"/>
          <w:szCs w:val="20"/>
        </w:rPr>
        <w:t xml:space="preserve"> y Alfonso Reyes.</w:t>
      </w:r>
    </w:p>
    <w:p w:rsidR="00C42AB9" w:rsidRDefault="00C42AB9" w:rsidP="00C42AB9">
      <w:pPr>
        <w:spacing w:line="360" w:lineRule="auto"/>
        <w:ind w:left="119"/>
        <w:jc w:val="both"/>
        <w:rPr>
          <w:rFonts w:ascii="Century Gothic" w:eastAsia="Arial Unicode MS" w:hAnsi="Century Gothic"/>
          <w:sz w:val="20"/>
          <w:szCs w:val="20"/>
        </w:rPr>
      </w:pPr>
    </w:p>
    <w:p w:rsidR="00C42AB9" w:rsidRDefault="00C42AB9" w:rsidP="00C42AB9">
      <w:pPr>
        <w:spacing w:line="360" w:lineRule="auto"/>
        <w:ind w:left="119"/>
        <w:jc w:val="both"/>
        <w:rPr>
          <w:rFonts w:ascii="Century Gothic" w:eastAsia="Arial Unicode MS" w:hAnsi="Century Gothic"/>
          <w:sz w:val="20"/>
          <w:szCs w:val="20"/>
        </w:rPr>
      </w:pPr>
    </w:p>
    <w:p w:rsidR="00C42AB9" w:rsidRDefault="00C42AB9" w:rsidP="00C42AB9">
      <w:pPr>
        <w:spacing w:line="360" w:lineRule="auto"/>
        <w:ind w:left="119"/>
        <w:jc w:val="both"/>
        <w:rPr>
          <w:rFonts w:ascii="Century Gothic" w:eastAsia="Arial Unicode MS" w:hAnsi="Century Gothic"/>
          <w:sz w:val="20"/>
          <w:szCs w:val="20"/>
        </w:rPr>
      </w:pPr>
    </w:p>
    <w:p w:rsidR="00C42AB9" w:rsidRDefault="00C42AB9" w:rsidP="00C42AB9">
      <w:pPr>
        <w:spacing w:line="360" w:lineRule="auto"/>
        <w:ind w:left="119"/>
        <w:jc w:val="both"/>
        <w:rPr>
          <w:rFonts w:ascii="Century Gothic" w:eastAsia="Arial Unicode MS" w:hAnsi="Century Gothic"/>
          <w:sz w:val="20"/>
          <w:szCs w:val="20"/>
        </w:rPr>
      </w:pPr>
    </w:p>
    <w:p w:rsidR="00C42AB9" w:rsidRPr="0004156B" w:rsidRDefault="00C42AB9" w:rsidP="00C42AB9">
      <w:pPr>
        <w:spacing w:line="360" w:lineRule="auto"/>
        <w:ind w:left="119"/>
        <w:jc w:val="both"/>
        <w:rPr>
          <w:rFonts w:ascii="Century Gothic" w:eastAsia="Arial Unicode MS" w:hAnsi="Century Gothic" w:cs="Vrinda"/>
          <w:sz w:val="20"/>
          <w:szCs w:val="20"/>
        </w:rPr>
      </w:pPr>
    </w:p>
    <w:p w:rsidR="00C42AB9" w:rsidRDefault="00C42AB9" w:rsidP="00C42AB9">
      <w:pPr>
        <w:pStyle w:val="titulo"/>
        <w:spacing w:line="360" w:lineRule="auto"/>
        <w:ind w:right="150"/>
        <w:jc w:val="both"/>
        <w:rPr>
          <w:rFonts w:ascii="Arial Unicode MS" w:eastAsia="Arial Unicode MS" w:hAnsi="Arial Unicode MS" w:cs="Arial Unicode MS"/>
          <w:sz w:val="24"/>
          <w:szCs w:val="24"/>
        </w:rPr>
      </w:pPr>
    </w:p>
    <w:p w:rsidR="00C42AB9" w:rsidRDefault="00C42AB9" w:rsidP="00C42AB9">
      <w:pPr>
        <w:pStyle w:val="titulo"/>
        <w:spacing w:line="360" w:lineRule="auto"/>
        <w:ind w:right="150"/>
        <w:jc w:val="both"/>
        <w:rPr>
          <w:rFonts w:ascii="Arial Unicode MS" w:eastAsia="Arial Unicode MS" w:hAnsi="Arial Unicode MS" w:cs="Arial Unicode MS"/>
          <w:sz w:val="24"/>
          <w:szCs w:val="24"/>
        </w:rPr>
      </w:pPr>
    </w:p>
    <w:p w:rsidR="00C42AB9" w:rsidRDefault="00C42AB9" w:rsidP="00C42AB9">
      <w:pPr>
        <w:pStyle w:val="titulo"/>
        <w:spacing w:line="360" w:lineRule="auto"/>
        <w:ind w:right="150"/>
        <w:jc w:val="both"/>
        <w:rPr>
          <w:rFonts w:ascii="Arial Unicode MS" w:eastAsia="Arial Unicode MS" w:hAnsi="Arial Unicode MS" w:cs="Arial Unicode MS"/>
          <w:sz w:val="24"/>
          <w:szCs w:val="24"/>
        </w:rPr>
      </w:pPr>
    </w:p>
    <w:p w:rsidR="00C42AB9" w:rsidRPr="0017108F" w:rsidRDefault="00C42AB9" w:rsidP="00C42AB9">
      <w:pPr>
        <w:pStyle w:val="titulo"/>
        <w:spacing w:line="360" w:lineRule="auto"/>
        <w:ind w:right="150"/>
        <w:jc w:val="both"/>
        <w:rPr>
          <w:rFonts w:ascii="Imprint MT Shadow" w:eastAsia="Arial Unicode MS" w:hAnsi="Imprint MT Shadow" w:cs="Arial Unicode MS"/>
        </w:rPr>
      </w:pPr>
      <w:r w:rsidRPr="0017108F">
        <w:rPr>
          <w:rFonts w:ascii="Imprint MT Shadow" w:eastAsia="Arial Unicode MS" w:hAnsi="Imprint MT Shadow" w:cs="Arial Unicode MS"/>
        </w:rPr>
        <w:t xml:space="preserve">León Barrí Paredes (1900-1953) </w:t>
      </w:r>
    </w:p>
    <w:p w:rsidR="00C42AB9" w:rsidRPr="00B67EF6" w:rsidRDefault="009B4B8B" w:rsidP="00C42AB9">
      <w:pPr>
        <w:pStyle w:val="titulo"/>
        <w:spacing w:line="360" w:lineRule="auto"/>
        <w:ind w:right="150"/>
        <w:jc w:val="both"/>
        <w:rPr>
          <w:rFonts w:ascii="Century Gothic" w:eastAsia="Arial Unicode MS" w:hAnsi="Century Gothic" w:cs="Vrinda"/>
          <w:i/>
          <w:sz w:val="20"/>
          <w:szCs w:val="20"/>
        </w:rPr>
      </w:pPr>
      <w:r>
        <w:rPr>
          <w:noProof/>
          <w:lang w:val="es-MX" w:eastAsia="es-MX"/>
        </w:rPr>
        <mc:AlternateContent>
          <mc:Choice Requires="wps">
            <w:drawing>
              <wp:anchor distT="0" distB="0" distL="114300" distR="114300" simplePos="0" relativeHeight="251658752" behindDoc="0" locked="0" layoutInCell="1" allowOverlap="1">
                <wp:simplePos x="0" y="0"/>
                <wp:positionH relativeFrom="column">
                  <wp:posOffset>1080770</wp:posOffset>
                </wp:positionH>
                <wp:positionV relativeFrom="paragraph">
                  <wp:posOffset>1219835</wp:posOffset>
                </wp:positionV>
                <wp:extent cx="1814830" cy="328930"/>
                <wp:effectExtent l="0" t="0" r="0" b="0"/>
                <wp:wrapNone/>
                <wp:docPr id="28" name="Cuadro de texto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830" cy="328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2AB9" w:rsidRPr="001422E7" w:rsidRDefault="00C42AB9" w:rsidP="00C42AB9">
                            <w:pPr>
                              <w:rPr>
                                <w:rFonts w:ascii="Arial" w:hAnsi="Arial" w:cs="Arial"/>
                                <w:sz w:val="16"/>
                                <w:szCs w:val="16"/>
                              </w:rPr>
                            </w:pPr>
                            <w:r w:rsidRPr="001422E7">
                              <w:rPr>
                                <w:rFonts w:ascii="Arial" w:hAnsi="Arial" w:cs="Arial"/>
                                <w:sz w:val="16"/>
                                <w:szCs w:val="16"/>
                              </w:rPr>
                              <w:t>Biblioteca León</w:t>
                            </w:r>
                            <w:r>
                              <w:t xml:space="preserve"> </w:t>
                            </w:r>
                            <w:proofErr w:type="spellStart"/>
                            <w:r w:rsidRPr="001422E7">
                              <w:rPr>
                                <w:rFonts w:ascii="Arial" w:hAnsi="Arial" w:cs="Arial"/>
                                <w:sz w:val="16"/>
                                <w:szCs w:val="16"/>
                              </w:rPr>
                              <w:t>Barri</w:t>
                            </w:r>
                            <w:proofErr w:type="spellEnd"/>
                            <w:r w:rsidRPr="001422E7">
                              <w:rPr>
                                <w:rFonts w:ascii="Arial" w:hAnsi="Arial" w:cs="Arial"/>
                                <w:sz w:val="16"/>
                                <w:szCs w:val="16"/>
                              </w:rPr>
                              <w:t xml:space="preserve"> Paredes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28" o:spid="_x0000_s1046" type="#_x0000_t202" style="position:absolute;left:0;text-align:left;margin-left:85.1pt;margin-top:96.05pt;width:142.9pt;height:25.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" stroked="f">
                <v:textbox>
                  <w:txbxContent>
                    <w:p w:rsidR="00C42AB9" w:rsidRPr="001422E7" w:rsidRDefault="00C42AB9" w:rsidP="00C42AB9">
                      <w:pPr>
                        <w:rPr>
                          <w:rFonts w:ascii="Arial" w:hAnsi="Arial" w:cs="Arial"/>
                          <w:sz w:val="16"/>
                          <w:szCs w:val="16"/>
                        </w:rPr>
                      </w:pPr>
                      <w:r w:rsidRPr="001422E7">
                        <w:rPr>
                          <w:rFonts w:ascii="Arial" w:hAnsi="Arial" w:cs="Arial"/>
                          <w:sz w:val="16"/>
                          <w:szCs w:val="16"/>
                        </w:rPr>
                        <w:t>Biblioteca León</w:t>
                      </w:r>
                      <w:r>
                        <w:t xml:space="preserve"> </w:t>
                      </w:r>
                      <w:r w:rsidRPr="001422E7">
                        <w:rPr>
                          <w:rFonts w:ascii="Arial" w:hAnsi="Arial" w:cs="Arial"/>
                          <w:sz w:val="16"/>
                          <w:szCs w:val="16"/>
                        </w:rPr>
                        <w:t>Barri Paredes</w:t>
                      </w:r>
                    </w:p>
                  </w:txbxContent>
                </v:textbox>
              </v:shape>
            </w:pict>
          </mc:Fallback>
        </mc:AlternateContent>
      </w:r>
      <w:r>
        <w:rPr>
          <w:rFonts w:ascii="Century Gothic" w:eastAsia="Arial Unicode MS" w:hAnsi="Century Gothic" w:cs="Vrinda"/>
          <w:noProof/>
          <w:color w:val="0000FF"/>
          <w:sz w:val="20"/>
          <w:szCs w:val="20"/>
          <w:lang w:val="es-MX" w:eastAsia="es-MX"/>
        </w:rPr>
        <w:drawing>
          <wp:inline distT="0" distB="0" distL="0" distR="0">
            <wp:extent cx="914400" cy="1447800"/>
            <wp:effectExtent l="0" t="0" r="0" b="0"/>
            <wp:docPr id="26" name="Imagen 2" descr="Descripción: bibliotecas1">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bibliotecas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914400" cy="1447800"/>
                    </a:xfrm>
                    <a:prstGeom prst="rect">
                      <a:avLst/>
                    </a:prstGeom>
                    <a:noFill/>
                    <a:ln>
                      <a:noFill/>
                    </a:ln>
                  </pic:spPr>
                </pic:pic>
              </a:graphicData>
            </a:graphic>
          </wp:inline>
        </w:drawing>
      </w:r>
    </w:p>
    <w:p w:rsidR="00C42AB9" w:rsidRPr="00B67EF6" w:rsidRDefault="00C42AB9" w:rsidP="00C42AB9">
      <w:pPr>
        <w:pStyle w:val="texto"/>
        <w:spacing w:line="360" w:lineRule="auto"/>
        <w:ind w:right="150"/>
        <w:jc w:val="both"/>
        <w:rPr>
          <w:rFonts w:ascii="Century Gothic" w:eastAsia="Arial Unicode MS" w:hAnsi="Century Gothic" w:cs="Vrinda"/>
        </w:rPr>
      </w:pPr>
      <w:r w:rsidRPr="00B67EF6">
        <w:rPr>
          <w:rFonts w:ascii="Century Gothic" w:eastAsia="Arial Unicode MS" w:hAnsi="Century Gothic" w:cs="Vrinda"/>
          <w:lang w:val="es-ES"/>
        </w:rPr>
        <w:lastRenderedPageBreak/>
        <w:t>N</w:t>
      </w:r>
      <w:proofErr w:type="spellStart"/>
      <w:r w:rsidRPr="00B67EF6">
        <w:rPr>
          <w:rFonts w:ascii="Century Gothic" w:eastAsia="Arial Unicode MS" w:hAnsi="Century Gothic" w:cs="Vrinda"/>
        </w:rPr>
        <w:t>ació</w:t>
      </w:r>
      <w:proofErr w:type="spellEnd"/>
      <w:r w:rsidRPr="00B67EF6">
        <w:rPr>
          <w:rFonts w:ascii="Century Gothic" w:eastAsia="Arial Unicode MS" w:hAnsi="Century Gothic" w:cs="Vrinda"/>
        </w:rPr>
        <w:t xml:space="preserve"> en ciudad Guerrero, Chihuahua, un 24 de enero de 1900. Se destacó como historiador, periodista, e investigador.</w:t>
      </w:r>
    </w:p>
    <w:p w:rsidR="00C42AB9" w:rsidRPr="00B67EF6" w:rsidRDefault="00C42AB9" w:rsidP="00C42AB9">
      <w:pPr>
        <w:pStyle w:val="texto"/>
        <w:spacing w:line="360" w:lineRule="auto"/>
        <w:ind w:right="150"/>
        <w:jc w:val="both"/>
        <w:rPr>
          <w:rFonts w:ascii="Century Gothic" w:eastAsia="Arial Unicode MS" w:hAnsi="Century Gothic" w:cs="Vrinda"/>
        </w:rPr>
      </w:pPr>
      <w:r w:rsidRPr="00B67EF6">
        <w:rPr>
          <w:rFonts w:ascii="Century Gothic" w:eastAsia="Arial Unicode MS" w:hAnsi="Century Gothic" w:cs="Vrinda"/>
        </w:rPr>
        <w:t xml:space="preserve">Hijo de Don León Barrí y Doña Vicente Paredes. Estudio en el Colegio de San Juan Nepomuceno; previamente había sido alumno del Don Mariano Irigoyen. </w:t>
      </w:r>
    </w:p>
    <w:p w:rsidR="00C42AB9" w:rsidRPr="00B67EF6" w:rsidRDefault="00C42AB9" w:rsidP="00C42AB9">
      <w:pPr>
        <w:pStyle w:val="texto"/>
        <w:spacing w:line="360" w:lineRule="auto"/>
        <w:ind w:right="150"/>
        <w:jc w:val="both"/>
        <w:rPr>
          <w:rFonts w:ascii="Century Gothic" w:eastAsia="Arial Unicode MS" w:hAnsi="Century Gothic" w:cs="Vrinda"/>
        </w:rPr>
      </w:pPr>
      <w:r w:rsidRPr="00B67EF6">
        <w:rPr>
          <w:rFonts w:ascii="Century Gothic" w:eastAsia="Arial Unicode MS" w:hAnsi="Century Gothic" w:cs="Vrinda"/>
        </w:rPr>
        <w:t xml:space="preserve">Realizó estudios superiores en Francia, graduándose en </w:t>
      </w:r>
      <w:smartTag w:uri="urn:schemas-microsoft-com:office:smarttags" w:element="PersonName">
        <w:smartTagPr>
          <w:attr w:name="ProductID" w:val="la Universidad"/>
        </w:smartTagPr>
        <w:r w:rsidRPr="00B67EF6">
          <w:rPr>
            <w:rFonts w:ascii="Century Gothic" w:eastAsia="Arial Unicode MS" w:hAnsi="Century Gothic" w:cs="Vrinda"/>
          </w:rPr>
          <w:t>la Universidad</w:t>
        </w:r>
      </w:smartTag>
      <w:r w:rsidRPr="00B67EF6">
        <w:rPr>
          <w:rFonts w:ascii="Century Gothic" w:eastAsia="Arial Unicode MS" w:hAnsi="Century Gothic" w:cs="Vrinda"/>
        </w:rPr>
        <w:t xml:space="preserve"> de Lovaina. </w:t>
      </w:r>
    </w:p>
    <w:p w:rsidR="00C42AB9" w:rsidRPr="00B67EF6" w:rsidRDefault="00C42AB9" w:rsidP="00C42AB9">
      <w:pPr>
        <w:pStyle w:val="texto"/>
        <w:spacing w:line="360" w:lineRule="auto"/>
        <w:ind w:right="150"/>
        <w:jc w:val="both"/>
        <w:rPr>
          <w:rFonts w:ascii="Century Gothic" w:eastAsia="Arial Unicode MS" w:hAnsi="Century Gothic" w:cs="Vrinda"/>
          <w:b/>
        </w:rPr>
      </w:pPr>
      <w:r w:rsidRPr="00B67EF6">
        <w:rPr>
          <w:rFonts w:ascii="Century Gothic" w:eastAsia="Arial Unicode MS" w:hAnsi="Century Gothic" w:cs="Vrinda"/>
        </w:rPr>
        <w:t xml:space="preserve">Su labor como periodista fue fecunda; fundo y colaboro en diversos medios como: </w:t>
      </w:r>
      <w:r w:rsidRPr="00B67EF6">
        <w:rPr>
          <w:rFonts w:ascii="Century Gothic" w:eastAsia="Arial Unicode MS" w:hAnsi="Century Gothic" w:cs="Vrinda"/>
          <w:b/>
        </w:rPr>
        <w:t xml:space="preserve">El Heraldo y </w:t>
      </w:r>
      <w:smartTag w:uri="urn:schemas-microsoft-com:office:smarttags" w:element="PersonName">
        <w:smartTagPr>
          <w:attr w:name="ProductID" w:val="La Tribuna"/>
        </w:smartTagPr>
        <w:r w:rsidRPr="00B67EF6">
          <w:rPr>
            <w:rFonts w:ascii="Century Gothic" w:eastAsia="Arial Unicode MS" w:hAnsi="Century Gothic" w:cs="Vrinda"/>
            <w:b/>
          </w:rPr>
          <w:t>La Tribuna</w:t>
        </w:r>
      </w:smartTag>
      <w:r w:rsidRPr="00B67EF6">
        <w:rPr>
          <w:rFonts w:ascii="Century Gothic" w:eastAsia="Arial Unicode MS" w:hAnsi="Century Gothic" w:cs="Vrinda"/>
          <w:b/>
        </w:rPr>
        <w:t>,</w:t>
      </w:r>
      <w:r w:rsidRPr="00B67EF6">
        <w:rPr>
          <w:rFonts w:ascii="Century Gothic" w:eastAsia="Arial Unicode MS" w:hAnsi="Century Gothic" w:cs="Vrinda"/>
        </w:rPr>
        <w:t xml:space="preserve"> donde aparecieron publicados diversas investigaciones históricas, también fue colaborador  en </w:t>
      </w:r>
      <w:r w:rsidRPr="00B67EF6">
        <w:rPr>
          <w:rFonts w:ascii="Century Gothic" w:eastAsia="Arial Unicode MS" w:hAnsi="Century Gothic" w:cs="Vrinda"/>
          <w:b/>
        </w:rPr>
        <w:t xml:space="preserve">El Paso, Texas y en “El Independiente. </w:t>
      </w:r>
    </w:p>
    <w:p w:rsidR="00C42AB9" w:rsidRDefault="00C42AB9" w:rsidP="00C42AB9">
      <w:pPr>
        <w:pStyle w:val="texto"/>
        <w:spacing w:line="360" w:lineRule="auto"/>
        <w:ind w:right="150"/>
        <w:jc w:val="both"/>
        <w:rPr>
          <w:rFonts w:ascii="Century Gothic" w:eastAsia="Arial Unicode MS" w:hAnsi="Century Gothic" w:cs="Vrinda"/>
        </w:rPr>
      </w:pPr>
      <w:r w:rsidRPr="00B67EF6">
        <w:rPr>
          <w:rFonts w:ascii="Century Gothic" w:eastAsia="Arial Unicode MS" w:hAnsi="Century Gothic" w:cs="Vrinda"/>
        </w:rPr>
        <w:t xml:space="preserve">Gustoso por la historia de Chihuahua, fue de los fundadores de </w:t>
      </w:r>
      <w:smartTag w:uri="urn:schemas-microsoft-com:office:smarttags" w:element="PersonName">
        <w:smartTagPr>
          <w:attr w:name="ProductID" w:val="la Sociedad Chihuahuense"/>
        </w:smartTagPr>
        <w:r w:rsidRPr="00B67EF6">
          <w:rPr>
            <w:rFonts w:ascii="Century Gothic" w:eastAsia="Arial Unicode MS" w:hAnsi="Century Gothic" w:cs="Vrinda"/>
          </w:rPr>
          <w:t>la Sociedad Chihuahuense</w:t>
        </w:r>
      </w:smartTag>
      <w:r w:rsidRPr="00B67EF6">
        <w:rPr>
          <w:rFonts w:ascii="Century Gothic" w:eastAsia="Arial Unicode MS" w:hAnsi="Century Gothic" w:cs="Vrinda"/>
        </w:rPr>
        <w:t xml:space="preserve"> de Estudios Históricos, donde fungió como presidente, además de organizar de su “Boletín”. Fue archivista, y bibliotecario; realizó estudio de  biblioteconomía en Estados Unidos y en Lovaina, lo que le hizo que  desempeñase el puesto de jefe del Archivo del Gobierno del Estado. También fue impulsor en la construcción de </w:t>
      </w:r>
      <w:smartTag w:uri="urn:schemas-microsoft-com:office:smarttags" w:element="PersonName">
        <w:smartTagPr>
          <w:attr w:name="ProductID" w:val="la Biblioteca Municipal"/>
        </w:smartTagPr>
        <w:r w:rsidRPr="00B67EF6">
          <w:rPr>
            <w:rFonts w:ascii="Century Gothic" w:eastAsia="Arial Unicode MS" w:hAnsi="Century Gothic" w:cs="Vrinda"/>
          </w:rPr>
          <w:t xml:space="preserve">la Biblioteca </w:t>
        </w:r>
        <w:r w:rsidRPr="00B67EF6">
          <w:rPr>
            <w:rFonts w:ascii="Century Gothic" w:eastAsia="Arial Unicode MS" w:hAnsi="Century Gothic" w:cs="Vrinda"/>
          </w:rPr>
          <w:lastRenderedPageBreak/>
          <w:t>Municipal</w:t>
        </w:r>
      </w:smartTag>
      <w:r w:rsidRPr="00B67EF6">
        <w:rPr>
          <w:rFonts w:ascii="Century Gothic" w:eastAsia="Arial Unicode MS" w:hAnsi="Century Gothic" w:cs="Vrinda"/>
        </w:rPr>
        <w:t xml:space="preserve"> de Chihuahua, inaugurada en 1943. Además fue su primer director. Actualmente ésta lleva su nombre.</w:t>
      </w:r>
    </w:p>
    <w:p w:rsidR="00C42AB9" w:rsidRDefault="00C42AB9" w:rsidP="00C42AB9">
      <w:pPr>
        <w:pStyle w:val="texto"/>
        <w:spacing w:line="360" w:lineRule="auto"/>
        <w:ind w:right="150"/>
        <w:jc w:val="both"/>
        <w:rPr>
          <w:rFonts w:ascii="Century Gothic" w:eastAsia="Arial Unicode MS" w:hAnsi="Century Gothic" w:cs="Vrinda"/>
        </w:rPr>
      </w:pPr>
    </w:p>
    <w:p w:rsidR="00C42AB9" w:rsidRDefault="00C42AB9" w:rsidP="00C42AB9">
      <w:pPr>
        <w:pStyle w:val="texto"/>
        <w:spacing w:line="360" w:lineRule="auto"/>
        <w:ind w:right="150"/>
        <w:jc w:val="both"/>
        <w:rPr>
          <w:rFonts w:ascii="Century Gothic" w:eastAsia="Arial Unicode MS" w:hAnsi="Century Gothic" w:cs="Vrinda"/>
        </w:rPr>
      </w:pPr>
    </w:p>
    <w:p w:rsidR="00C42AB9" w:rsidRDefault="00C42AB9" w:rsidP="00C42AB9">
      <w:pPr>
        <w:pStyle w:val="texto"/>
        <w:spacing w:line="360" w:lineRule="auto"/>
        <w:ind w:right="150"/>
        <w:jc w:val="both"/>
        <w:rPr>
          <w:rFonts w:ascii="Century Gothic" w:eastAsia="Arial Unicode MS" w:hAnsi="Century Gothic" w:cs="Vrinda"/>
        </w:rPr>
      </w:pPr>
    </w:p>
    <w:p w:rsidR="00C42AB9" w:rsidRDefault="00C42AB9" w:rsidP="00C42AB9">
      <w:pPr>
        <w:pStyle w:val="texto"/>
        <w:spacing w:line="360" w:lineRule="auto"/>
        <w:ind w:right="150"/>
        <w:jc w:val="both"/>
        <w:rPr>
          <w:rFonts w:ascii="Century Gothic" w:eastAsia="Arial Unicode MS" w:hAnsi="Century Gothic" w:cs="Vrinda"/>
        </w:rPr>
      </w:pPr>
    </w:p>
    <w:p w:rsidR="00C42AB9" w:rsidRDefault="00C42AB9" w:rsidP="00C42AB9">
      <w:pPr>
        <w:pStyle w:val="texto"/>
        <w:spacing w:line="360" w:lineRule="auto"/>
        <w:ind w:right="150"/>
        <w:jc w:val="both"/>
        <w:rPr>
          <w:rFonts w:ascii="Century Gothic" w:eastAsia="Arial Unicode MS" w:hAnsi="Century Gothic" w:cs="Vrinda"/>
        </w:rPr>
      </w:pPr>
    </w:p>
    <w:p w:rsidR="00C42AB9" w:rsidRDefault="00C42AB9" w:rsidP="00C42AB9">
      <w:pPr>
        <w:pStyle w:val="texto"/>
        <w:spacing w:line="360" w:lineRule="auto"/>
        <w:ind w:right="150"/>
        <w:jc w:val="both"/>
        <w:rPr>
          <w:rFonts w:ascii="Century Gothic" w:eastAsia="Arial Unicode MS" w:hAnsi="Century Gothic" w:cs="Vrinda"/>
        </w:rPr>
      </w:pPr>
    </w:p>
    <w:p w:rsidR="00C42AB9" w:rsidRDefault="00C42AB9" w:rsidP="00C42AB9">
      <w:pPr>
        <w:pStyle w:val="texto"/>
        <w:spacing w:line="360" w:lineRule="auto"/>
        <w:ind w:right="150"/>
        <w:jc w:val="both"/>
        <w:rPr>
          <w:rFonts w:ascii="Century Gothic" w:eastAsia="Arial Unicode MS" w:hAnsi="Century Gothic" w:cs="Vrinda"/>
        </w:rPr>
      </w:pPr>
    </w:p>
    <w:p w:rsidR="00C42AB9" w:rsidRDefault="00C42AB9" w:rsidP="00C42AB9">
      <w:pPr>
        <w:pStyle w:val="texto"/>
        <w:spacing w:line="360" w:lineRule="auto"/>
        <w:ind w:right="150"/>
        <w:jc w:val="both"/>
        <w:rPr>
          <w:rFonts w:ascii="Century Gothic" w:eastAsia="Arial Unicode MS" w:hAnsi="Century Gothic" w:cs="Vrinda"/>
        </w:rPr>
      </w:pPr>
    </w:p>
    <w:p w:rsidR="00C42AB9" w:rsidRPr="0017108F" w:rsidRDefault="00C42AB9" w:rsidP="00C42AB9">
      <w:pPr>
        <w:spacing w:before="100" w:beforeAutospacing="1" w:after="100" w:afterAutospacing="1" w:line="360" w:lineRule="auto"/>
        <w:jc w:val="both"/>
        <w:rPr>
          <w:rFonts w:ascii="Imprint MT Shadow" w:eastAsia="Arial Unicode MS" w:hAnsi="Imprint MT Shadow" w:cs="Arial Unicode MS"/>
          <w:b/>
          <w:color w:val="000000"/>
          <w:sz w:val="28"/>
          <w:szCs w:val="28"/>
        </w:rPr>
      </w:pPr>
      <w:r>
        <w:rPr>
          <w:rFonts w:ascii="Arial Unicode MS" w:eastAsia="Arial Unicode MS" w:hAnsi="Arial Unicode MS" w:cs="Arial Unicode MS"/>
          <w:b/>
          <w:color w:val="000000"/>
        </w:rPr>
        <w:t xml:space="preserve">   </w:t>
      </w:r>
      <w:r w:rsidRPr="0017108F">
        <w:rPr>
          <w:rFonts w:ascii="Imprint MT Shadow" w:eastAsia="Arial Unicode MS" w:hAnsi="Imprint MT Shadow" w:cs="Arial Unicode MS"/>
          <w:b/>
          <w:color w:val="000000"/>
          <w:sz w:val="28"/>
          <w:szCs w:val="28"/>
        </w:rPr>
        <w:t>Ignacio Rodríguez Terrazas</w:t>
      </w:r>
    </w:p>
    <w:p w:rsidR="00C42AB9" w:rsidRPr="00B67EF6" w:rsidRDefault="009B4B8B" w:rsidP="00C42AB9">
      <w:pPr>
        <w:pStyle w:val="Ttulo3"/>
        <w:spacing w:line="360" w:lineRule="auto"/>
        <w:jc w:val="center"/>
        <w:rPr>
          <w:rFonts w:ascii="Century Gothic" w:eastAsia="Arial Unicode MS" w:hAnsi="Century Gothic" w:cs="Vrinda"/>
          <w:color w:val="191919"/>
          <w:sz w:val="20"/>
          <w:szCs w:val="20"/>
        </w:rPr>
      </w:pPr>
      <w:r>
        <w:rPr>
          <w:rFonts w:ascii="Century Gothic" w:eastAsia="Arial Unicode MS" w:hAnsi="Century Gothic" w:cs="Vrinda"/>
          <w:noProof/>
          <w:color w:val="473624"/>
          <w:sz w:val="20"/>
          <w:szCs w:val="20"/>
          <w:lang w:val="es-MX" w:eastAsia="es-MX"/>
        </w:rPr>
        <w:lastRenderedPageBreak/>
        <w:drawing>
          <wp:inline distT="0" distB="0" distL="0" distR="0">
            <wp:extent cx="1828800" cy="1924050"/>
            <wp:effectExtent l="0" t="0" r="0" b="0"/>
            <wp:docPr id="27" name="Imagen 1" descr="Descripción: nachito">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nachito"/>
                    <pic:cNvPicPr>
                      <a:picLocks noChangeAspect="1" noChangeArrowheads="1"/>
                    </pic:cNvPicPr>
                  </pic:nvPicPr>
                  <pic:blipFill>
                    <a:blip r:embed="rId71">
                      <a:lum contrast="-8000"/>
                      <a:extLst>
                        <a:ext uri="{28A0092B-C50C-407E-A947-70E740481C1C}">
                          <a14:useLocalDpi xmlns:a14="http://schemas.microsoft.com/office/drawing/2010/main" val="0"/>
                        </a:ext>
                      </a:extLst>
                    </a:blip>
                    <a:srcRect/>
                    <a:stretch>
                      <a:fillRect/>
                    </a:stretch>
                  </pic:blipFill>
                  <pic:spPr bwMode="auto">
                    <a:xfrm>
                      <a:off x="0" y="0"/>
                      <a:ext cx="1828800" cy="1924050"/>
                    </a:xfrm>
                    <a:prstGeom prst="rect">
                      <a:avLst/>
                    </a:prstGeom>
                    <a:noFill/>
                    <a:ln>
                      <a:noFill/>
                    </a:ln>
                  </pic:spPr>
                </pic:pic>
              </a:graphicData>
            </a:graphic>
          </wp:inline>
        </w:drawing>
      </w:r>
    </w:p>
    <w:p w:rsidR="00C42AB9" w:rsidRPr="00957E07" w:rsidRDefault="00C42AB9" w:rsidP="00C42AB9">
      <w:pPr>
        <w:spacing w:after="240" w:line="360" w:lineRule="auto"/>
        <w:ind w:left="120"/>
        <w:jc w:val="center"/>
        <w:rPr>
          <w:rFonts w:ascii="Century Gothic" w:eastAsia="Arial Unicode MS" w:hAnsi="Century Gothic" w:cs="Vrinda"/>
          <w:color w:val="191919"/>
          <w:sz w:val="16"/>
          <w:szCs w:val="16"/>
        </w:rPr>
      </w:pPr>
      <w:r w:rsidRPr="00B67EF6">
        <w:rPr>
          <w:rFonts w:ascii="Century Gothic" w:eastAsia="Arial Unicode MS" w:hAnsi="Century Gothic" w:cs="Vrinda"/>
          <w:color w:val="191919"/>
          <w:sz w:val="20"/>
          <w:szCs w:val="20"/>
        </w:rPr>
        <w:br/>
      </w:r>
      <w:r w:rsidRPr="00B67EF6">
        <w:rPr>
          <w:rFonts w:ascii="Century Gothic" w:eastAsia="Arial Unicode MS" w:hAnsi="Century Gothic" w:cs="Vrinda"/>
          <w:color w:val="191919"/>
          <w:sz w:val="20"/>
          <w:szCs w:val="20"/>
        </w:rPr>
        <w:br/>
      </w:r>
      <w:r w:rsidRPr="00957E07">
        <w:rPr>
          <w:rFonts w:ascii="Century Gothic" w:eastAsia="Arial Unicode MS" w:hAnsi="Century Gothic" w:cs="Vrinda"/>
          <w:color w:val="191919"/>
          <w:sz w:val="16"/>
          <w:szCs w:val="16"/>
        </w:rPr>
        <w:t xml:space="preserve">Tu no supiste mi andar </w:t>
      </w:r>
      <w:r w:rsidRPr="00957E07">
        <w:rPr>
          <w:rFonts w:ascii="Century Gothic" w:eastAsia="Arial Unicode MS" w:hAnsi="Century Gothic" w:cs="Vrinda"/>
          <w:color w:val="191919"/>
          <w:sz w:val="16"/>
          <w:szCs w:val="16"/>
        </w:rPr>
        <w:br/>
        <w:t>por las esquinas de Managua</w:t>
      </w:r>
      <w:r w:rsidRPr="00957E07">
        <w:rPr>
          <w:rFonts w:ascii="Century Gothic" w:eastAsia="Arial Unicode MS" w:hAnsi="Century Gothic" w:cs="Vrinda"/>
          <w:color w:val="191919"/>
          <w:sz w:val="16"/>
          <w:szCs w:val="16"/>
        </w:rPr>
        <w:br/>
        <w:t>ni el sol de las mujeres en los ojos</w:t>
      </w:r>
      <w:r w:rsidRPr="00957E07">
        <w:rPr>
          <w:rFonts w:ascii="Century Gothic" w:eastAsia="Arial Unicode MS" w:hAnsi="Century Gothic" w:cs="Vrinda"/>
          <w:color w:val="191919"/>
          <w:sz w:val="16"/>
          <w:szCs w:val="16"/>
        </w:rPr>
        <w:br/>
        <w:t>ni los murmullos que pensaba de pensarte</w:t>
      </w:r>
      <w:r w:rsidRPr="00957E07">
        <w:rPr>
          <w:rFonts w:ascii="Century Gothic" w:eastAsia="Arial Unicode MS" w:hAnsi="Century Gothic" w:cs="Vrinda"/>
          <w:color w:val="191919"/>
          <w:sz w:val="16"/>
          <w:szCs w:val="16"/>
        </w:rPr>
        <w:br/>
        <w:t>ni mis artículos sobre la guerra</w:t>
      </w:r>
      <w:r w:rsidRPr="00957E07">
        <w:rPr>
          <w:rFonts w:ascii="Century Gothic" w:eastAsia="Arial Unicode MS" w:hAnsi="Century Gothic" w:cs="Vrinda"/>
          <w:color w:val="191919"/>
          <w:sz w:val="16"/>
          <w:szCs w:val="16"/>
        </w:rPr>
        <w:br/>
        <w:t>del amor que anduve dejándote en las calles</w:t>
      </w:r>
      <w:r w:rsidRPr="00957E07">
        <w:rPr>
          <w:rFonts w:ascii="Century Gothic" w:eastAsia="Arial Unicode MS" w:hAnsi="Century Gothic" w:cs="Vrinda"/>
          <w:color w:val="191919"/>
          <w:sz w:val="16"/>
          <w:szCs w:val="16"/>
        </w:rPr>
        <w:br/>
        <w:t>por esa Nicaragua clandestina</w:t>
      </w:r>
      <w:r w:rsidRPr="00957E07">
        <w:rPr>
          <w:rFonts w:ascii="Century Gothic" w:eastAsia="Arial Unicode MS" w:hAnsi="Century Gothic" w:cs="Vrinda"/>
          <w:color w:val="191919"/>
          <w:sz w:val="16"/>
          <w:szCs w:val="16"/>
        </w:rPr>
        <w:br/>
        <w:t>que por mí te conoció aunque no estuvieras</w:t>
      </w:r>
      <w:r w:rsidRPr="00957E07">
        <w:rPr>
          <w:rFonts w:ascii="Century Gothic" w:eastAsia="Arial Unicode MS" w:hAnsi="Century Gothic" w:cs="Vrinda"/>
          <w:color w:val="191919"/>
          <w:sz w:val="16"/>
          <w:szCs w:val="16"/>
        </w:rPr>
        <w:br/>
      </w:r>
      <w:r w:rsidRPr="00957E07">
        <w:rPr>
          <w:rFonts w:ascii="Century Gothic" w:eastAsia="Arial Unicode MS" w:hAnsi="Century Gothic" w:cs="Vrinda"/>
          <w:color w:val="191919"/>
          <w:sz w:val="16"/>
          <w:szCs w:val="16"/>
        </w:rPr>
        <w:br/>
        <w:t>Ignacio Rodríguez Terrazas</w:t>
      </w:r>
    </w:p>
    <w:p w:rsidR="00C42AB9" w:rsidRPr="00957E07" w:rsidRDefault="00C42AB9" w:rsidP="00C42AB9">
      <w:pPr>
        <w:spacing w:after="240" w:line="360" w:lineRule="auto"/>
        <w:ind w:left="120"/>
        <w:jc w:val="center"/>
        <w:rPr>
          <w:rFonts w:ascii="Century Gothic" w:eastAsia="Arial Unicode MS" w:hAnsi="Century Gothic" w:cs="Vrinda"/>
          <w:color w:val="191919"/>
          <w:sz w:val="16"/>
          <w:szCs w:val="16"/>
        </w:rPr>
      </w:pPr>
      <w:r w:rsidRPr="00957E07">
        <w:rPr>
          <w:rFonts w:ascii="Century Gothic" w:eastAsia="Arial Unicode MS" w:hAnsi="Century Gothic" w:cs="Vrinda"/>
          <w:color w:val="191919"/>
          <w:sz w:val="16"/>
          <w:szCs w:val="16"/>
        </w:rPr>
        <w:t xml:space="preserve">(Tomado de: “A </w:t>
      </w:r>
      <w:smartTag w:uri="urn:schemas-microsoft-com:office:smarttags" w:element="PersonName">
        <w:smartTagPr>
          <w:attr w:name="ProductID" w:val="la Memoria"/>
        </w:smartTagPr>
        <w:r w:rsidRPr="00957E07">
          <w:rPr>
            <w:rFonts w:ascii="Century Gothic" w:eastAsia="Arial Unicode MS" w:hAnsi="Century Gothic" w:cs="Vrinda"/>
            <w:color w:val="191919"/>
            <w:sz w:val="16"/>
            <w:szCs w:val="16"/>
          </w:rPr>
          <w:t>la Memoria</w:t>
        </w:r>
      </w:smartTag>
      <w:r w:rsidRPr="00957E07">
        <w:rPr>
          <w:rFonts w:ascii="Century Gothic" w:eastAsia="Arial Unicode MS" w:hAnsi="Century Gothic" w:cs="Vrinda"/>
          <w:color w:val="191919"/>
          <w:sz w:val="16"/>
          <w:szCs w:val="16"/>
        </w:rPr>
        <w:t xml:space="preserve"> de un Revolucionario”)</w:t>
      </w:r>
    </w:p>
    <w:p w:rsidR="00C42AB9"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p>
    <w:p w:rsidR="00C42AB9"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p>
    <w:p w:rsidR="00C42AB9" w:rsidRPr="00B67EF6"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t xml:space="preserve">Nació en 1952, un 16 de Noviembre. Joven activo, estudio en </w:t>
      </w:r>
      <w:smartTag w:uri="urn:schemas-microsoft-com:office:smarttags" w:element="PersonName">
        <w:smartTagPr>
          <w:attr w:name="ProductID" w:val="la Preparatoria"/>
        </w:smartTagPr>
        <w:r w:rsidRPr="00B67EF6">
          <w:rPr>
            <w:rFonts w:ascii="Century Gothic" w:eastAsia="Arial Unicode MS" w:hAnsi="Century Gothic" w:cs="Vrinda"/>
            <w:color w:val="000000"/>
            <w:sz w:val="20"/>
            <w:szCs w:val="20"/>
          </w:rPr>
          <w:t>la Preparatoria</w:t>
        </w:r>
      </w:smartTag>
      <w:r w:rsidRPr="00B67EF6">
        <w:rPr>
          <w:rFonts w:ascii="Century Gothic" w:eastAsia="Arial Unicode MS" w:hAnsi="Century Gothic" w:cs="Vrinda"/>
          <w:color w:val="000000"/>
          <w:sz w:val="20"/>
          <w:szCs w:val="20"/>
        </w:rPr>
        <w:t xml:space="preserve"> de </w:t>
      </w:r>
      <w:smartTag w:uri="urn:schemas-microsoft-com:office:smarttags" w:element="PersonName">
        <w:smartTagPr>
          <w:attr w:name="ProductID" w:val="la Universidad Aut￳noma"/>
        </w:smartTagPr>
        <w:smartTag w:uri="urn:schemas-microsoft-com:office:smarttags" w:element="PersonName">
          <w:smartTagPr>
            <w:attr w:name="ProductID" w:val="la Universidad"/>
          </w:smartTagPr>
          <w:r w:rsidRPr="00B67EF6">
            <w:rPr>
              <w:rFonts w:ascii="Century Gothic" w:eastAsia="Arial Unicode MS" w:hAnsi="Century Gothic" w:cs="Vrinda"/>
              <w:color w:val="000000"/>
              <w:sz w:val="20"/>
              <w:szCs w:val="20"/>
            </w:rPr>
            <w:t>la Universidad</w:t>
          </w:r>
        </w:smartTag>
        <w:r w:rsidRPr="00B67EF6">
          <w:rPr>
            <w:rFonts w:ascii="Century Gothic" w:eastAsia="Arial Unicode MS" w:hAnsi="Century Gothic" w:cs="Vrinda"/>
            <w:color w:val="000000"/>
            <w:sz w:val="20"/>
            <w:szCs w:val="20"/>
          </w:rPr>
          <w:t xml:space="preserve"> </w:t>
        </w:r>
        <w:r w:rsidRPr="00B67EF6">
          <w:rPr>
            <w:rFonts w:ascii="Century Gothic" w:eastAsia="Arial Unicode MS" w:hAnsi="Century Gothic" w:cs="Vrinda"/>
            <w:color w:val="000000"/>
            <w:sz w:val="20"/>
            <w:szCs w:val="20"/>
          </w:rPr>
          <w:lastRenderedPageBreak/>
          <w:t>Autónoma</w:t>
        </w:r>
      </w:smartTag>
      <w:r w:rsidRPr="00B67EF6">
        <w:rPr>
          <w:rFonts w:ascii="Century Gothic" w:eastAsia="Arial Unicode MS" w:hAnsi="Century Gothic" w:cs="Vrinda"/>
          <w:color w:val="000000"/>
          <w:sz w:val="20"/>
          <w:szCs w:val="20"/>
        </w:rPr>
        <w:t xml:space="preserve"> de Chihuahua. Perteneció a una camada de jóvenes inquietos, sí, pero idealistas, inspirados en las ideas marxistas.</w:t>
      </w:r>
    </w:p>
    <w:p w:rsidR="00C42AB9" w:rsidRPr="00B67EF6"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t>Quienes lo conocieron lo describen como una mente mara</w:t>
      </w:r>
      <w:r>
        <w:rPr>
          <w:rFonts w:ascii="Century Gothic" w:eastAsia="Arial Unicode MS" w:hAnsi="Century Gothic" w:cs="Vrinda"/>
          <w:color w:val="000000"/>
          <w:sz w:val="20"/>
          <w:szCs w:val="20"/>
        </w:rPr>
        <w:t>villosa, inquieta, abierta y ági</w:t>
      </w:r>
      <w:r w:rsidRPr="00B67EF6">
        <w:rPr>
          <w:rFonts w:ascii="Century Gothic" w:eastAsia="Arial Unicode MS" w:hAnsi="Century Gothic" w:cs="Vrinda"/>
          <w:color w:val="000000"/>
          <w:sz w:val="20"/>
          <w:szCs w:val="20"/>
        </w:rPr>
        <w:t xml:space="preserve">l; un militante de </w:t>
      </w:r>
      <w:proofErr w:type="spellStart"/>
      <w:r w:rsidRPr="00B67EF6">
        <w:rPr>
          <w:rFonts w:ascii="Century Gothic" w:eastAsia="Arial Unicode MS" w:hAnsi="Century Gothic" w:cs="Vrinda"/>
          <w:color w:val="000000"/>
          <w:sz w:val="20"/>
          <w:szCs w:val="20"/>
        </w:rPr>
        <w:t>adeveras</w:t>
      </w:r>
      <w:proofErr w:type="spellEnd"/>
      <w:r w:rsidRPr="00B67EF6">
        <w:rPr>
          <w:rFonts w:ascii="Century Gothic" w:eastAsia="Arial Unicode MS" w:hAnsi="Century Gothic" w:cs="Vrinda"/>
          <w:color w:val="000000"/>
          <w:sz w:val="20"/>
          <w:szCs w:val="20"/>
        </w:rPr>
        <w:t xml:space="preserve">; estudiante de la escuela de Derecho de </w:t>
      </w:r>
      <w:smartTag w:uri="urn:schemas-microsoft-com:office:smarttags" w:element="PersonName">
        <w:smartTagPr>
          <w:attr w:name="ProductID" w:val="la UACH"/>
        </w:smartTagPr>
        <w:r w:rsidRPr="00B67EF6">
          <w:rPr>
            <w:rFonts w:ascii="Century Gothic" w:eastAsia="Arial Unicode MS" w:hAnsi="Century Gothic" w:cs="Vrinda"/>
            <w:color w:val="000000"/>
            <w:sz w:val="20"/>
            <w:szCs w:val="20"/>
          </w:rPr>
          <w:t>la UACH</w:t>
        </w:r>
      </w:smartTag>
      <w:r w:rsidRPr="00B67EF6">
        <w:rPr>
          <w:rFonts w:ascii="Century Gothic" w:eastAsia="Arial Unicode MS" w:hAnsi="Century Gothic" w:cs="Vrinda"/>
          <w:color w:val="000000"/>
          <w:sz w:val="20"/>
          <w:szCs w:val="20"/>
        </w:rPr>
        <w:t xml:space="preserve">, ingresó a </w:t>
      </w:r>
      <w:smartTag w:uri="urn:schemas-microsoft-com:office:smarttags" w:element="PersonName">
        <w:smartTagPr>
          <w:attr w:name="ProductID" w:val="la Sociedad Ignacio"/>
        </w:smartTagPr>
        <w:smartTag w:uri="urn:schemas-microsoft-com:office:smarttags" w:element="PersonName">
          <w:smartTagPr>
            <w:attr w:name="ProductID" w:val="la Sociedad"/>
          </w:smartTagPr>
          <w:r w:rsidRPr="00B67EF6">
            <w:rPr>
              <w:rFonts w:ascii="Century Gothic" w:eastAsia="Arial Unicode MS" w:hAnsi="Century Gothic" w:cs="Vrinda"/>
              <w:color w:val="000000"/>
              <w:sz w:val="20"/>
              <w:szCs w:val="20"/>
            </w:rPr>
            <w:t>la Sociedad</w:t>
          </w:r>
        </w:smartTag>
        <w:r w:rsidRPr="00B67EF6">
          <w:rPr>
            <w:rFonts w:ascii="Century Gothic" w:eastAsia="Arial Unicode MS" w:hAnsi="Century Gothic" w:cs="Vrinda"/>
            <w:color w:val="000000"/>
            <w:sz w:val="20"/>
            <w:szCs w:val="20"/>
          </w:rPr>
          <w:t xml:space="preserve"> Ignacio</w:t>
        </w:r>
      </w:smartTag>
      <w:r w:rsidRPr="00B67EF6">
        <w:rPr>
          <w:rFonts w:ascii="Century Gothic" w:eastAsia="Arial Unicode MS" w:hAnsi="Century Gothic" w:cs="Vrinda"/>
          <w:color w:val="000000"/>
          <w:sz w:val="20"/>
          <w:szCs w:val="20"/>
        </w:rPr>
        <w:t xml:space="preserve"> Ramírez, al lado de otros jóvenes como Jaime García Chávez, Víctor Orozco, David Hernández “El </w:t>
      </w:r>
      <w:proofErr w:type="spellStart"/>
      <w:r w:rsidRPr="00B67EF6">
        <w:rPr>
          <w:rFonts w:ascii="Century Gothic" w:eastAsia="Arial Unicode MS" w:hAnsi="Century Gothic" w:cs="Vrinda"/>
          <w:color w:val="000000"/>
          <w:sz w:val="20"/>
          <w:szCs w:val="20"/>
        </w:rPr>
        <w:t>buho</w:t>
      </w:r>
      <w:proofErr w:type="spellEnd"/>
      <w:r w:rsidRPr="00B67EF6">
        <w:rPr>
          <w:rFonts w:ascii="Century Gothic" w:eastAsia="Arial Unicode MS" w:hAnsi="Century Gothic" w:cs="Vrinda"/>
          <w:color w:val="000000"/>
          <w:sz w:val="20"/>
          <w:szCs w:val="20"/>
        </w:rPr>
        <w:t>” (Ya fallec</w:t>
      </w:r>
      <w:r>
        <w:rPr>
          <w:rFonts w:ascii="Century Gothic" w:eastAsia="Arial Unicode MS" w:hAnsi="Century Gothic" w:cs="Vrinda"/>
          <w:color w:val="000000"/>
          <w:sz w:val="20"/>
          <w:szCs w:val="20"/>
        </w:rPr>
        <w:t>ido). Miembro fundador del perió</w:t>
      </w:r>
      <w:r w:rsidRPr="00B67EF6">
        <w:rPr>
          <w:rFonts w:ascii="Century Gothic" w:eastAsia="Arial Unicode MS" w:hAnsi="Century Gothic" w:cs="Vrinda"/>
          <w:color w:val="000000"/>
          <w:sz w:val="20"/>
          <w:szCs w:val="20"/>
        </w:rPr>
        <w:t xml:space="preserve">dico Revolucionario “El martillo”, participó en diversos movimientos sociales y estudiantiles como el de </w:t>
      </w:r>
      <w:smartTag w:uri="urn:schemas-microsoft-com:office:smarttags" w:element="PersonName">
        <w:smartTagPr>
          <w:attr w:name="ProductID" w:val="la UACH"/>
        </w:smartTagPr>
        <w:r w:rsidRPr="00B67EF6">
          <w:rPr>
            <w:rFonts w:ascii="Century Gothic" w:eastAsia="Arial Unicode MS" w:hAnsi="Century Gothic" w:cs="Vrinda"/>
            <w:color w:val="000000"/>
            <w:sz w:val="20"/>
            <w:szCs w:val="20"/>
          </w:rPr>
          <w:t>la UACH</w:t>
        </w:r>
      </w:smartTag>
      <w:r w:rsidRPr="00B67EF6">
        <w:rPr>
          <w:rFonts w:ascii="Century Gothic" w:eastAsia="Arial Unicode MS" w:hAnsi="Century Gothic" w:cs="Vrinda"/>
          <w:color w:val="000000"/>
          <w:sz w:val="20"/>
          <w:szCs w:val="20"/>
        </w:rPr>
        <w:t xml:space="preserve"> en 1973, los movimientos derivados de la fundación </w:t>
      </w:r>
      <w:smartTag w:uri="urn:schemas-microsoft-com:office:smarttags" w:element="PersonName">
        <w:smartTagPr>
          <w:attr w:name="ProductID" w:val="la Colonia Villa"/>
        </w:smartTagPr>
        <w:r w:rsidRPr="00B67EF6">
          <w:rPr>
            <w:rFonts w:ascii="Century Gothic" w:eastAsia="Arial Unicode MS" w:hAnsi="Century Gothic" w:cs="Vrinda"/>
            <w:color w:val="000000"/>
            <w:sz w:val="20"/>
            <w:szCs w:val="20"/>
          </w:rPr>
          <w:t>la Colonia Villa</w:t>
        </w:r>
      </w:smartTag>
      <w:r w:rsidRPr="00B67EF6">
        <w:rPr>
          <w:rFonts w:ascii="Century Gothic" w:eastAsia="Arial Unicode MS" w:hAnsi="Century Gothic" w:cs="Vrinda"/>
          <w:color w:val="000000"/>
          <w:sz w:val="20"/>
          <w:szCs w:val="20"/>
        </w:rPr>
        <w:t>, por mencionar algo.</w:t>
      </w:r>
    </w:p>
    <w:p w:rsidR="00C42AB9" w:rsidRPr="00FC19BD"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t xml:space="preserve">Su labor periodística se inició en el Periódico </w:t>
      </w:r>
      <w:r w:rsidRPr="00B67EF6">
        <w:rPr>
          <w:rFonts w:ascii="Century Gothic" w:eastAsia="Arial Unicode MS" w:hAnsi="Century Gothic" w:cs="Vrinda"/>
          <w:b/>
          <w:color w:val="000000"/>
          <w:sz w:val="20"/>
          <w:szCs w:val="20"/>
        </w:rPr>
        <w:t>El norte</w:t>
      </w:r>
      <w:r w:rsidRPr="00B67EF6">
        <w:rPr>
          <w:rFonts w:ascii="Century Gothic" w:eastAsia="Arial Unicode MS" w:hAnsi="Century Gothic" w:cs="Vrinda"/>
          <w:color w:val="000000"/>
          <w:sz w:val="20"/>
          <w:szCs w:val="20"/>
        </w:rPr>
        <w:t xml:space="preserve"> de Chihuahua en 1975 y en </w:t>
      </w:r>
      <w:proofErr w:type="spellStart"/>
      <w:r w:rsidRPr="00B67EF6">
        <w:rPr>
          <w:rFonts w:ascii="Century Gothic" w:eastAsia="Arial Unicode MS" w:hAnsi="Century Gothic" w:cs="Vrinda"/>
          <w:color w:val="000000"/>
          <w:sz w:val="20"/>
          <w:szCs w:val="20"/>
        </w:rPr>
        <w:t>Radiorama</w:t>
      </w:r>
      <w:proofErr w:type="spellEnd"/>
      <w:r w:rsidRPr="00B67EF6">
        <w:rPr>
          <w:rFonts w:ascii="Century Gothic" w:eastAsia="Arial Unicode MS" w:hAnsi="Century Gothic" w:cs="Vrinda"/>
          <w:color w:val="000000"/>
          <w:sz w:val="20"/>
          <w:szCs w:val="20"/>
        </w:rPr>
        <w:t xml:space="preserve">. Pero su despegue vino como corresponsal de las revistas nacionales </w:t>
      </w:r>
      <w:r w:rsidRPr="00B67EF6">
        <w:rPr>
          <w:rFonts w:ascii="Century Gothic" w:eastAsia="Arial Unicode MS" w:hAnsi="Century Gothic" w:cs="Vrinda"/>
          <w:b/>
          <w:color w:val="000000"/>
          <w:sz w:val="20"/>
          <w:szCs w:val="20"/>
        </w:rPr>
        <w:t>Proceso y Uno</w:t>
      </w:r>
      <w:r>
        <w:rPr>
          <w:rFonts w:ascii="Century Gothic" w:eastAsia="Arial Unicode MS" w:hAnsi="Century Gothic" w:cs="Vrinda"/>
          <w:b/>
          <w:color w:val="000000"/>
          <w:sz w:val="20"/>
          <w:szCs w:val="20"/>
        </w:rPr>
        <w:t xml:space="preserve"> </w:t>
      </w:r>
      <w:proofErr w:type="spellStart"/>
      <w:r w:rsidRPr="00B67EF6">
        <w:rPr>
          <w:rFonts w:ascii="Century Gothic" w:eastAsia="Arial Unicode MS" w:hAnsi="Century Gothic" w:cs="Vrinda"/>
          <w:b/>
          <w:color w:val="000000"/>
          <w:sz w:val="20"/>
          <w:szCs w:val="20"/>
        </w:rPr>
        <w:t>Má</w:t>
      </w:r>
      <w:proofErr w:type="spellEnd"/>
      <w:r>
        <w:rPr>
          <w:rFonts w:ascii="Century Gothic" w:eastAsia="Arial Unicode MS" w:hAnsi="Century Gothic" w:cs="Vrinda"/>
          <w:b/>
          <w:color w:val="000000"/>
          <w:sz w:val="20"/>
          <w:szCs w:val="20"/>
        </w:rPr>
        <w:t xml:space="preserve"> </w:t>
      </w:r>
      <w:r w:rsidRPr="00B67EF6">
        <w:rPr>
          <w:rFonts w:ascii="Century Gothic" w:eastAsia="Arial Unicode MS" w:hAnsi="Century Gothic" w:cs="Vrinda"/>
          <w:b/>
          <w:color w:val="000000"/>
          <w:sz w:val="20"/>
          <w:szCs w:val="20"/>
        </w:rPr>
        <w:t xml:space="preserve">Uno. </w:t>
      </w:r>
      <w:r w:rsidRPr="00B67EF6">
        <w:rPr>
          <w:rFonts w:ascii="Century Gothic" w:eastAsia="Arial Unicode MS" w:hAnsi="Century Gothic" w:cs="Vrinda"/>
          <w:color w:val="000000"/>
          <w:sz w:val="20"/>
          <w:szCs w:val="20"/>
        </w:rPr>
        <w:t>Entre sus corresponsalías viajo a Nicaragua y el Salvador, de hecho, se apasiono mucho por el análisis de los diferentes procesos revolucionarios que ocurrían en países centroamericanos. Sus análisis fueron public</w:t>
      </w:r>
      <w:r>
        <w:rPr>
          <w:rFonts w:ascii="Century Gothic" w:eastAsia="Arial Unicode MS" w:hAnsi="Century Gothic" w:cs="Vrinda"/>
          <w:color w:val="000000"/>
          <w:sz w:val="20"/>
          <w:szCs w:val="20"/>
        </w:rPr>
        <w:t xml:space="preserve">ados y reproducidos por Diarios importantes de </w:t>
      </w:r>
      <w:smartTag w:uri="urn:schemas-microsoft-com:office:smarttags" w:element="PersonName">
        <w:smartTagPr>
          <w:attr w:name="ProductID" w:val="la Cd. De"/>
        </w:smartTagPr>
        <w:r w:rsidRPr="00B67EF6">
          <w:rPr>
            <w:rFonts w:ascii="Century Gothic" w:eastAsia="Arial Unicode MS" w:hAnsi="Century Gothic" w:cs="Vrinda"/>
            <w:color w:val="000000"/>
            <w:sz w:val="20"/>
            <w:szCs w:val="20"/>
          </w:rPr>
          <w:t>la Cd. De</w:t>
        </w:r>
      </w:smartTag>
      <w:r w:rsidRPr="00B67EF6">
        <w:rPr>
          <w:rFonts w:ascii="Century Gothic" w:eastAsia="Arial Unicode MS" w:hAnsi="Century Gothic" w:cs="Vrinda"/>
          <w:color w:val="000000"/>
          <w:sz w:val="20"/>
          <w:szCs w:val="20"/>
        </w:rPr>
        <w:t xml:space="preserve"> México como </w:t>
      </w:r>
      <w:r w:rsidRPr="00B67EF6">
        <w:rPr>
          <w:rFonts w:ascii="Century Gothic" w:eastAsia="Arial Unicode MS" w:hAnsi="Century Gothic" w:cs="Vrinda"/>
          <w:b/>
          <w:color w:val="000000"/>
          <w:sz w:val="20"/>
          <w:szCs w:val="20"/>
        </w:rPr>
        <w:t>Proceso y ¡Siempre!</w:t>
      </w:r>
    </w:p>
    <w:p w:rsidR="00C42AB9" w:rsidRPr="00B67EF6"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lastRenderedPageBreak/>
        <w:t xml:space="preserve">Sus últimos </w:t>
      </w:r>
      <w:r>
        <w:rPr>
          <w:rFonts w:ascii="Century Gothic" w:eastAsia="Arial Unicode MS" w:hAnsi="Century Gothic" w:cs="Vrinda"/>
          <w:color w:val="000000"/>
          <w:sz w:val="20"/>
          <w:szCs w:val="20"/>
        </w:rPr>
        <w:t>días los vivió como siempre quis</w:t>
      </w:r>
      <w:r w:rsidRPr="00B67EF6">
        <w:rPr>
          <w:rFonts w:ascii="Century Gothic" w:eastAsia="Arial Unicode MS" w:hAnsi="Century Gothic" w:cs="Vrinda"/>
          <w:color w:val="000000"/>
          <w:sz w:val="20"/>
          <w:szCs w:val="20"/>
        </w:rPr>
        <w:t>o, cubriendo notas, cerca de los acontecimientos sociales, en los frentes de guerra revolucionarios. Un 8 de marzo de 1980, fue asesinado por un desconocido mientras realizaba su trabajo periodístico en las calles de San Salvador. Sus restos moran aquí, pero su trabajo y su entrega como periodista y hombre de ideas, se extienden más allá de las fronteras de nuestro país.</w:t>
      </w:r>
    </w:p>
    <w:p w:rsidR="00C42AB9" w:rsidRPr="0017108F" w:rsidRDefault="00C42AB9" w:rsidP="00C42AB9">
      <w:pPr>
        <w:spacing w:before="100" w:beforeAutospacing="1" w:after="100" w:afterAutospacing="1" w:line="360" w:lineRule="auto"/>
        <w:ind w:left="120"/>
        <w:jc w:val="both"/>
        <w:rPr>
          <w:rFonts w:ascii="Imprint MT Shadow" w:eastAsia="Arial Unicode MS" w:hAnsi="Imprint MT Shadow" w:cs="Arial Unicode MS"/>
          <w:b/>
          <w:color w:val="000000"/>
          <w:sz w:val="28"/>
          <w:szCs w:val="28"/>
        </w:rPr>
      </w:pPr>
      <w:r w:rsidRPr="0017108F">
        <w:rPr>
          <w:rFonts w:ascii="Imprint MT Shadow" w:eastAsia="Arial Unicode MS" w:hAnsi="Imprint MT Shadow" w:cs="Arial Unicode MS"/>
          <w:b/>
          <w:color w:val="000000"/>
          <w:sz w:val="28"/>
          <w:szCs w:val="28"/>
        </w:rPr>
        <w:t>Olga Alicia Aragón Castillo</w:t>
      </w:r>
    </w:p>
    <w:p w:rsidR="00C42AB9" w:rsidRPr="00B67EF6"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t xml:space="preserve">Nacida en Chihuahua el 29 de Noviembre de 1957. Una de las pocas periodistas críticas chihuahuenses; en sus 25 años como periodista se ha dedicado a describir los hechos con la honestidad de su pluma, sin dejarse llevar por la medianía del arreglo, la componenda o el chayote. </w:t>
      </w:r>
    </w:p>
    <w:p w:rsidR="00C42AB9" w:rsidRPr="00B67EF6"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t xml:space="preserve">Además de su trabajo fecundo como periodista que incluye su trabajo en los diarios chihuahuenses: El </w:t>
      </w:r>
      <w:r>
        <w:rPr>
          <w:rFonts w:ascii="Century Gothic" w:eastAsia="Arial Unicode MS" w:hAnsi="Century Gothic" w:cs="Vrinda"/>
          <w:color w:val="000000"/>
          <w:sz w:val="20"/>
          <w:szCs w:val="20"/>
        </w:rPr>
        <w:t>Diario y El Heraldo</w:t>
      </w:r>
      <w:r w:rsidRPr="00B67EF6">
        <w:rPr>
          <w:rFonts w:ascii="Century Gothic" w:eastAsia="Arial Unicode MS" w:hAnsi="Century Gothic" w:cs="Vrinda"/>
          <w:color w:val="000000"/>
          <w:sz w:val="20"/>
          <w:szCs w:val="20"/>
        </w:rPr>
        <w:t xml:space="preserve">, así como su colaboración en el Diario de Monterrey, ABC y Vigía de Baja California, además de Milenio y </w:t>
      </w:r>
      <w:smartTag w:uri="urn:schemas-microsoft-com:office:smarttags" w:element="PersonName">
        <w:smartTagPr>
          <w:attr w:name="ProductID" w:val="La Jornada"/>
        </w:smartTagPr>
        <w:r w:rsidRPr="00B67EF6">
          <w:rPr>
            <w:rFonts w:ascii="Century Gothic" w:eastAsia="Arial Unicode MS" w:hAnsi="Century Gothic" w:cs="Vrinda"/>
            <w:color w:val="000000"/>
            <w:sz w:val="20"/>
            <w:szCs w:val="20"/>
          </w:rPr>
          <w:t>La Jornada</w:t>
        </w:r>
      </w:smartTag>
      <w:r w:rsidRPr="00B67EF6">
        <w:rPr>
          <w:rFonts w:ascii="Century Gothic" w:eastAsia="Arial Unicode MS" w:hAnsi="Century Gothic" w:cs="Vrinda"/>
          <w:color w:val="000000"/>
          <w:sz w:val="20"/>
          <w:szCs w:val="20"/>
        </w:rPr>
        <w:t>, también a publicado varios libros entre los que destacan: “Nunca más el olvido ”. Obra ganadora del premio Testimonio 1984, además de “</w:t>
      </w:r>
      <w:proofErr w:type="spellStart"/>
      <w:r w:rsidRPr="00B67EF6">
        <w:rPr>
          <w:rFonts w:ascii="Century Gothic" w:eastAsia="Arial Unicode MS" w:hAnsi="Century Gothic" w:cs="Vrinda"/>
          <w:color w:val="000000"/>
          <w:sz w:val="20"/>
          <w:szCs w:val="20"/>
        </w:rPr>
        <w:t>Satancillo</w:t>
      </w:r>
      <w:proofErr w:type="spellEnd"/>
      <w:r w:rsidRPr="00B67EF6">
        <w:rPr>
          <w:rFonts w:ascii="Century Gothic" w:eastAsia="Arial Unicode MS" w:hAnsi="Century Gothic" w:cs="Vrinda"/>
          <w:color w:val="000000"/>
          <w:sz w:val="20"/>
          <w:szCs w:val="20"/>
        </w:rPr>
        <w:t xml:space="preserve">”, obra </w:t>
      </w:r>
      <w:r w:rsidRPr="00B67EF6">
        <w:rPr>
          <w:rFonts w:ascii="Century Gothic" w:eastAsia="Arial Unicode MS" w:hAnsi="Century Gothic" w:cs="Vrinda"/>
          <w:color w:val="000000"/>
          <w:sz w:val="20"/>
          <w:szCs w:val="20"/>
        </w:rPr>
        <w:lastRenderedPageBreak/>
        <w:t>poética que nos ofrece un enfoque diferente de la periodista, y de su extraordinaria narrativa.</w:t>
      </w:r>
    </w:p>
    <w:p w:rsidR="00C42AB9" w:rsidRPr="00B67EF6"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t>Periodista de izquierda, por convicción, por herencia familiar pero sobretodo por efecto de la realidad del país, de varios momentos que como mexicana la marcaron y le abrieron la ruta del periodismo autentico, sin ataduras y compromisos.</w:t>
      </w:r>
    </w:p>
    <w:p w:rsidR="00C42AB9" w:rsidRPr="0017108F" w:rsidRDefault="00C42AB9" w:rsidP="00C42AB9">
      <w:pPr>
        <w:spacing w:before="100" w:beforeAutospacing="1" w:after="100" w:afterAutospacing="1" w:line="360" w:lineRule="auto"/>
        <w:ind w:left="120"/>
        <w:jc w:val="both"/>
        <w:rPr>
          <w:rFonts w:ascii="Imprint MT Shadow" w:eastAsia="Arial Unicode MS" w:hAnsi="Imprint MT Shadow" w:cs="Arial Unicode MS"/>
          <w:b/>
          <w:color w:val="000000"/>
          <w:sz w:val="28"/>
          <w:szCs w:val="28"/>
        </w:rPr>
      </w:pPr>
      <w:r w:rsidRPr="0017108F">
        <w:rPr>
          <w:rFonts w:ascii="Imprint MT Shadow" w:eastAsia="Arial Unicode MS" w:hAnsi="Imprint MT Shadow" w:cs="Arial Unicode MS"/>
          <w:b/>
          <w:color w:val="000000"/>
          <w:sz w:val="28"/>
          <w:szCs w:val="28"/>
        </w:rPr>
        <w:t xml:space="preserve">Oscar W </w:t>
      </w:r>
      <w:proofErr w:type="spellStart"/>
      <w:r w:rsidRPr="0017108F">
        <w:rPr>
          <w:rFonts w:ascii="Imprint MT Shadow" w:eastAsia="Arial Unicode MS" w:hAnsi="Imprint MT Shadow" w:cs="Arial Unicode MS"/>
          <w:b/>
          <w:color w:val="000000"/>
          <w:sz w:val="28"/>
          <w:szCs w:val="28"/>
        </w:rPr>
        <w:t>Ching</w:t>
      </w:r>
      <w:proofErr w:type="spellEnd"/>
      <w:r w:rsidRPr="0017108F">
        <w:rPr>
          <w:rFonts w:ascii="Imprint MT Shadow" w:eastAsia="Arial Unicode MS" w:hAnsi="Imprint MT Shadow" w:cs="Arial Unicode MS"/>
          <w:b/>
          <w:color w:val="000000"/>
          <w:sz w:val="28"/>
          <w:szCs w:val="28"/>
        </w:rPr>
        <w:t xml:space="preserve"> Vega</w:t>
      </w:r>
    </w:p>
    <w:p w:rsidR="00C42AB9" w:rsidRPr="00B67EF6" w:rsidRDefault="00C42AB9" w:rsidP="00C42AB9">
      <w:pPr>
        <w:spacing w:before="100" w:beforeAutospacing="1" w:after="100" w:afterAutospacing="1" w:line="360" w:lineRule="auto"/>
        <w:ind w:left="120"/>
        <w:jc w:val="both"/>
        <w:rPr>
          <w:rFonts w:ascii="Century Gothic" w:eastAsia="Arial Unicode MS" w:hAnsi="Century Gothic" w:cs="Vrinda"/>
          <w:color w:val="000000"/>
          <w:sz w:val="20"/>
          <w:szCs w:val="20"/>
        </w:rPr>
      </w:pPr>
      <w:r>
        <w:rPr>
          <w:rFonts w:ascii="Century Gothic" w:eastAsia="Arial Unicode MS" w:hAnsi="Century Gothic" w:cs="Vrinda"/>
          <w:color w:val="000000"/>
          <w:sz w:val="20"/>
          <w:szCs w:val="20"/>
        </w:rPr>
        <w:t>Un</w:t>
      </w:r>
      <w:r w:rsidRPr="00B67EF6">
        <w:rPr>
          <w:rFonts w:ascii="Century Gothic" w:eastAsia="Arial Unicode MS" w:hAnsi="Century Gothic" w:cs="Vrinda"/>
          <w:color w:val="000000"/>
          <w:sz w:val="20"/>
          <w:szCs w:val="20"/>
        </w:rPr>
        <w:t xml:space="preserve"> 30 de enero de 2001, dejó de existir el</w:t>
      </w:r>
      <w:r>
        <w:rPr>
          <w:rFonts w:ascii="Century Gothic" w:eastAsia="Arial Unicode MS" w:hAnsi="Century Gothic" w:cs="Vrinda"/>
          <w:color w:val="000000"/>
          <w:sz w:val="20"/>
          <w:szCs w:val="20"/>
        </w:rPr>
        <w:t xml:space="preserve"> periodista Oscar W. </w:t>
      </w:r>
      <w:proofErr w:type="spellStart"/>
      <w:r>
        <w:rPr>
          <w:rFonts w:ascii="Century Gothic" w:eastAsia="Arial Unicode MS" w:hAnsi="Century Gothic" w:cs="Vrinda"/>
          <w:color w:val="000000"/>
          <w:sz w:val="20"/>
          <w:szCs w:val="20"/>
        </w:rPr>
        <w:t>Ching</w:t>
      </w:r>
      <w:proofErr w:type="spellEnd"/>
      <w:r>
        <w:rPr>
          <w:rFonts w:ascii="Century Gothic" w:eastAsia="Arial Unicode MS" w:hAnsi="Century Gothic" w:cs="Vrinda"/>
          <w:color w:val="000000"/>
          <w:sz w:val="20"/>
          <w:szCs w:val="20"/>
        </w:rPr>
        <w:t xml:space="preserve"> Vega:</w:t>
      </w:r>
      <w:r w:rsidRPr="00B67EF6">
        <w:rPr>
          <w:rFonts w:ascii="Century Gothic" w:eastAsia="Arial Unicode MS" w:hAnsi="Century Gothic" w:cs="Vrinda"/>
          <w:color w:val="000000"/>
          <w:sz w:val="20"/>
          <w:szCs w:val="20"/>
        </w:rPr>
        <w:t xml:space="preserve"> Crítico, inteligente, luchador social y humanista; amaba la sierra. Fue director de El Sol de Parral,  El Fronterizo, en Juárez, subdirector de El Heraldo de Chihuahua y fundador de El Diario de Chihuahua. Quienes lo c</w:t>
      </w:r>
      <w:r>
        <w:rPr>
          <w:rFonts w:ascii="Century Gothic" w:eastAsia="Arial Unicode MS" w:hAnsi="Century Gothic" w:cs="Vrinda"/>
          <w:color w:val="000000"/>
          <w:sz w:val="20"/>
          <w:szCs w:val="20"/>
        </w:rPr>
        <w:t>onocieron hablan de él como un h</w:t>
      </w:r>
      <w:r w:rsidRPr="00B67EF6">
        <w:rPr>
          <w:rFonts w:ascii="Century Gothic" w:eastAsia="Arial Unicode MS" w:hAnsi="Century Gothic" w:cs="Vrinda"/>
          <w:color w:val="000000"/>
          <w:sz w:val="20"/>
          <w:szCs w:val="20"/>
        </w:rPr>
        <w:t>umanista, que siempre le echaba la mano a quien lo necesitara. Otros lo consideraban una enciclopedia andante</w:t>
      </w:r>
      <w:r>
        <w:rPr>
          <w:rFonts w:ascii="Century Gothic" w:eastAsia="Arial Unicode MS" w:hAnsi="Century Gothic" w:cs="Vrinda"/>
          <w:color w:val="000000"/>
          <w:sz w:val="20"/>
          <w:szCs w:val="20"/>
        </w:rPr>
        <w:t>,</w:t>
      </w:r>
      <w:r w:rsidRPr="00B67EF6">
        <w:rPr>
          <w:rFonts w:ascii="Century Gothic" w:eastAsia="Arial Unicode MS" w:hAnsi="Century Gothic" w:cs="Vrinda"/>
          <w:color w:val="000000"/>
          <w:sz w:val="20"/>
          <w:szCs w:val="20"/>
        </w:rPr>
        <w:t xml:space="preserve"> y  para muchos fue un maestro.</w:t>
      </w:r>
    </w:p>
    <w:p w:rsidR="00C42AB9" w:rsidRPr="00B67EF6" w:rsidRDefault="00C42AB9" w:rsidP="00C42AB9">
      <w:pPr>
        <w:spacing w:before="100" w:beforeAutospacing="1" w:after="100" w:afterAutospacing="1" w:line="360" w:lineRule="auto"/>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t>Si bien se retiró del periodismo a principios de los años ochenta, su inquietud no paró ahí, si acaso sólo la pancreatitis que lo aquejó pudo frenar su camino.</w:t>
      </w:r>
    </w:p>
    <w:p w:rsidR="00C42AB9" w:rsidRDefault="00C42AB9" w:rsidP="00C42AB9">
      <w:pPr>
        <w:spacing w:before="100" w:beforeAutospacing="1" w:after="100" w:afterAutospacing="1" w:line="360" w:lineRule="auto"/>
        <w:jc w:val="both"/>
        <w:rPr>
          <w:rFonts w:ascii="Century Gothic" w:eastAsia="Arial Unicode MS" w:hAnsi="Century Gothic" w:cs="Vrinda"/>
          <w:i/>
          <w:color w:val="000000"/>
          <w:sz w:val="20"/>
          <w:szCs w:val="20"/>
        </w:rPr>
      </w:pPr>
      <w:r w:rsidRPr="00B67EF6">
        <w:rPr>
          <w:rFonts w:ascii="Century Gothic" w:eastAsia="Arial Unicode MS" w:hAnsi="Century Gothic" w:cs="Vrinda"/>
          <w:color w:val="000000"/>
          <w:sz w:val="20"/>
          <w:szCs w:val="20"/>
        </w:rPr>
        <w:lastRenderedPageBreak/>
        <w:t>Durante los años críticos de la guerrilla urbana, él siempre fue una pluma objetiva que buscaba llegar a la verdad</w:t>
      </w:r>
      <w:r>
        <w:rPr>
          <w:rFonts w:ascii="Century Gothic" w:eastAsia="Arial Unicode MS" w:hAnsi="Century Gothic" w:cs="Vrinda"/>
          <w:color w:val="000000"/>
          <w:sz w:val="20"/>
          <w:szCs w:val="20"/>
        </w:rPr>
        <w:t xml:space="preserve"> de los acontecimientos;</w:t>
      </w:r>
      <w:r w:rsidRPr="00B67EF6">
        <w:rPr>
          <w:rFonts w:ascii="Century Gothic" w:eastAsia="Arial Unicode MS" w:hAnsi="Century Gothic" w:cs="Vrinda"/>
          <w:color w:val="000000"/>
          <w:sz w:val="20"/>
          <w:szCs w:val="20"/>
        </w:rPr>
        <w:t xml:space="preserve"> fue un critico, o al menos así se le llegó a considerar, por sus polémicas publicaciones sobre el gobierno de Oscar Flores.</w:t>
      </w:r>
      <w:r>
        <w:rPr>
          <w:rFonts w:ascii="Century Gothic" w:eastAsia="Arial Unicode MS" w:hAnsi="Century Gothic" w:cs="Vrinda"/>
          <w:color w:val="000000"/>
          <w:sz w:val="20"/>
          <w:szCs w:val="20"/>
        </w:rPr>
        <w:t xml:space="preserve"> </w:t>
      </w:r>
      <w:r w:rsidRPr="00B67EF6">
        <w:rPr>
          <w:rFonts w:ascii="Century Gothic" w:eastAsia="Arial Unicode MS" w:hAnsi="Century Gothic" w:cs="Vrinda"/>
          <w:color w:val="000000"/>
          <w:sz w:val="20"/>
          <w:szCs w:val="20"/>
        </w:rPr>
        <w:t xml:space="preserve">Además de periodista, escribió al menos 5 libros, que dan cuenta de su calidad como persona y escritor: </w:t>
      </w:r>
      <w:r w:rsidRPr="00B67EF6">
        <w:rPr>
          <w:rFonts w:ascii="Century Gothic" w:eastAsia="Arial Unicode MS" w:hAnsi="Century Gothic" w:cs="Vrinda"/>
          <w:i/>
          <w:color w:val="000000"/>
          <w:sz w:val="20"/>
          <w:szCs w:val="20"/>
        </w:rPr>
        <w:t xml:space="preserve">LOS PERROS DE CREEL, UN BEDUINO  DE LAS NOTICIAS, BRIGADIER FELIPE NEVE, EL HOMBRE QUE QUEDO MAL CON DIOS, LA ÚLTIMA CABALGATA DE PANCHO VILLA. </w:t>
      </w:r>
    </w:p>
    <w:p w:rsidR="00C42AB9" w:rsidRPr="00B67EF6" w:rsidRDefault="00C42AB9" w:rsidP="00C42AB9">
      <w:pPr>
        <w:spacing w:before="100" w:beforeAutospacing="1" w:after="100" w:afterAutospacing="1" w:line="360" w:lineRule="auto"/>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t xml:space="preserve">Además muchos lo recuerdan por sus afanes para lograr la exhumación de la tumba de Pancho Villa. En </w:t>
      </w:r>
      <w:smartTag w:uri="urn:schemas-microsoft-com:office:smarttags" w:element="metricconverter">
        <w:smartTagPr>
          <w:attr w:name="ProductID" w:val="1973 a"/>
        </w:smartTagPr>
        <w:r w:rsidRPr="00B67EF6">
          <w:rPr>
            <w:rFonts w:ascii="Century Gothic" w:eastAsia="Arial Unicode MS" w:hAnsi="Century Gothic" w:cs="Vrinda"/>
            <w:color w:val="000000"/>
            <w:sz w:val="20"/>
            <w:szCs w:val="20"/>
          </w:rPr>
          <w:t>1973 a</w:t>
        </w:r>
      </w:smartTag>
      <w:r w:rsidRPr="00B67EF6">
        <w:rPr>
          <w:rFonts w:ascii="Century Gothic" w:eastAsia="Arial Unicode MS" w:hAnsi="Century Gothic" w:cs="Vrinda"/>
          <w:color w:val="000000"/>
          <w:sz w:val="20"/>
          <w:szCs w:val="20"/>
        </w:rPr>
        <w:t xml:space="preserve"> la cabeza de un grupo de militares llegó al panteón  con la orden de exhumación. Tiempo después hizo lo propio  con los restos de Felipe </w:t>
      </w:r>
      <w:proofErr w:type="spellStart"/>
      <w:r w:rsidRPr="00B67EF6">
        <w:rPr>
          <w:rFonts w:ascii="Century Gothic" w:eastAsia="Arial Unicode MS" w:hAnsi="Century Gothic" w:cs="Vrinda"/>
          <w:color w:val="000000"/>
          <w:sz w:val="20"/>
          <w:szCs w:val="20"/>
        </w:rPr>
        <w:t>Neve</w:t>
      </w:r>
      <w:proofErr w:type="spellEnd"/>
      <w:r w:rsidRPr="00B67EF6">
        <w:rPr>
          <w:rFonts w:ascii="Century Gothic" w:eastAsia="Arial Unicode MS" w:hAnsi="Century Gothic" w:cs="Vrinda"/>
          <w:color w:val="000000"/>
          <w:sz w:val="20"/>
          <w:szCs w:val="20"/>
        </w:rPr>
        <w:t>.</w:t>
      </w:r>
    </w:p>
    <w:p w:rsidR="00C42AB9" w:rsidRPr="00B67EF6" w:rsidRDefault="00C42AB9" w:rsidP="00C42AB9">
      <w:pPr>
        <w:spacing w:before="100" w:beforeAutospacing="1" w:after="100" w:afterAutospacing="1" w:line="360" w:lineRule="auto"/>
        <w:jc w:val="both"/>
        <w:rPr>
          <w:rFonts w:ascii="Century Gothic" w:eastAsia="Arial Unicode MS" w:hAnsi="Century Gothic" w:cs="Vrinda"/>
          <w:color w:val="000000"/>
          <w:sz w:val="20"/>
          <w:szCs w:val="20"/>
        </w:rPr>
      </w:pPr>
      <w:r w:rsidRPr="00B67EF6">
        <w:rPr>
          <w:rFonts w:ascii="Century Gothic" w:eastAsia="Arial Unicode MS" w:hAnsi="Century Gothic" w:cs="Vrinda"/>
          <w:color w:val="000000"/>
          <w:sz w:val="20"/>
          <w:szCs w:val="20"/>
        </w:rPr>
        <w:t>Sus últimos años los paso en la sierra, siempre preocupado</w:t>
      </w:r>
      <w:r>
        <w:rPr>
          <w:rFonts w:ascii="Century Gothic" w:eastAsia="Arial Unicode MS" w:hAnsi="Century Gothic" w:cs="Vrinda"/>
          <w:color w:val="000000"/>
          <w:sz w:val="20"/>
          <w:szCs w:val="20"/>
        </w:rPr>
        <w:t>…</w:t>
      </w:r>
      <w:r w:rsidRPr="00B67EF6">
        <w:rPr>
          <w:rFonts w:ascii="Century Gothic" w:eastAsia="Arial Unicode MS" w:hAnsi="Century Gothic" w:cs="Vrinda"/>
          <w:color w:val="000000"/>
          <w:sz w:val="20"/>
          <w:szCs w:val="20"/>
        </w:rPr>
        <w:t xml:space="preserve"> siempre ocupado.</w:t>
      </w:r>
    </w:p>
    <w:p w:rsidR="00C42AB9" w:rsidRPr="00A23D05" w:rsidRDefault="00C42AB9" w:rsidP="00C42AB9">
      <w:pPr>
        <w:spacing w:before="100" w:beforeAutospacing="1" w:after="100" w:afterAutospacing="1" w:line="360" w:lineRule="auto"/>
        <w:jc w:val="both"/>
        <w:rPr>
          <w:rFonts w:ascii="Century Gothic" w:eastAsia="Arial Unicode MS" w:hAnsi="Century Gothic" w:cs="Vrinda"/>
          <w:color w:val="000000"/>
          <w:sz w:val="20"/>
          <w:szCs w:val="20"/>
        </w:rPr>
      </w:pPr>
      <w:r w:rsidRPr="00B67EF6">
        <w:rPr>
          <w:rFonts w:ascii="Century Gothic" w:eastAsia="Arial Unicode MS" w:hAnsi="Century Gothic" w:cs="Vrinda"/>
          <w:sz w:val="20"/>
          <w:szCs w:val="20"/>
        </w:rPr>
        <w:t xml:space="preserve">                       </w:t>
      </w:r>
    </w:p>
    <w:p w:rsidR="00C42AB9" w:rsidRPr="00110F7E" w:rsidRDefault="00C42AB9" w:rsidP="00C42AB9"/>
    <w:p w:rsidR="00A64AE7" w:rsidRDefault="00A64AE7"/>
    <w:sectPr w:rsidR="00A64AE7" w:rsidSect="00C42AB9">
      <w:headerReference w:type="even" r:id="rId72"/>
      <w:headerReference w:type="default" r:id="rId73"/>
      <w:footerReference w:type="even" r:id="rId74"/>
      <w:footerReference w:type="default" r:id="rId75"/>
      <w:footnotePr>
        <w:numFmt w:val="chicago"/>
      </w:footnotePr>
      <w:pgSz w:w="7921" w:h="12242" w:orient="landscape" w:code="1"/>
      <w:pgMar w:top="1418" w:right="851" w:bottom="851" w:left="1418" w:header="709" w:footer="709" w:gutter="397"/>
      <w:cols w:space="708"/>
      <w:vAlign w:val="both"/>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5B1E" w:rsidRDefault="00A85B1E" w:rsidP="00C42AB9">
      <w:r>
        <w:separator/>
      </w:r>
    </w:p>
  </w:endnote>
  <w:endnote w:type="continuationSeparator" w:id="0">
    <w:p w:rsidR="00A85B1E" w:rsidRDefault="00A85B1E" w:rsidP="00C42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Bell MT">
    <w:panose1 w:val="02020503060305020303"/>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rinda">
    <w:panose1 w:val="020B0502040204020203"/>
    <w:charset w:val="01"/>
    <w:family w:val="roman"/>
    <w:notTrueType/>
    <w:pitch w:val="variable"/>
  </w:font>
  <w:font w:name="Century Gothic">
    <w:panose1 w:val="020B0502020202020204"/>
    <w:charset w:val="00"/>
    <w:family w:val="swiss"/>
    <w:pitch w:val="variable"/>
    <w:sig w:usb0="00000287" w:usb1="00000000" w:usb2="00000000" w:usb3="00000000" w:csb0="0000009F" w:csb1="00000000"/>
  </w:font>
  <w:font w:name="Script MT Bold">
    <w:panose1 w:val="03040602040607080904"/>
    <w:charset w:val="00"/>
    <w:family w:val="script"/>
    <w:pitch w:val="variable"/>
    <w:sig w:usb0="00000003" w:usb1="00000000" w:usb2="00000000" w:usb3="00000000" w:csb0="00000001" w:csb1="00000000"/>
  </w:font>
  <w:font w:name="Shruti">
    <w:panose1 w:val="020B0502040204020203"/>
    <w:charset w:val="01"/>
    <w:family w:val="roman"/>
    <w:notTrueType/>
    <w:pitch w:val="variable"/>
  </w:font>
  <w:font w:name="Kartika">
    <w:panose1 w:val="02020503030404060203"/>
    <w:charset w:val="00"/>
    <w:family w:val="roman"/>
    <w:pitch w:val="variable"/>
    <w:sig w:usb0="008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ook Antiqua">
    <w:panose1 w:val="02040602050305030304"/>
    <w:charset w:val="00"/>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 w:name="Bodoni MT Black">
    <w:panose1 w:val="02070A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5F4" w:rsidRDefault="00EA65F4" w:rsidP="00EA65F4">
    <w:pPr>
      <w:pStyle w:val="Piedepgina"/>
      <w:framePr w:wrap="around" w:vAnchor="text" w:hAnchor="margin" w:xAlign="outside" w:y="1"/>
      <w:rPr>
        <w:rStyle w:val="Nmerodepgina"/>
      </w:rPr>
    </w:pPr>
    <w:r>
      <w:rPr>
        <w:rStyle w:val="Nmerodepgina"/>
      </w:rPr>
      <w:fldChar w:fldCharType="begin"/>
    </w:r>
    <w:r>
      <w:rPr>
        <w:rStyle w:val="Nmerodepgina"/>
      </w:rPr>
      <w:instrText xml:space="preserve">PAGE  </w:instrText>
    </w:r>
    <w:r>
      <w:rPr>
        <w:rStyle w:val="Nmerodepgina"/>
      </w:rPr>
      <w:fldChar w:fldCharType="end"/>
    </w:r>
  </w:p>
  <w:p w:rsidR="00EA65F4" w:rsidRDefault="00EA65F4" w:rsidP="00EA65F4">
    <w:pPr>
      <w:pStyle w:val="Piedepgina"/>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5F4" w:rsidRDefault="00EA65F4" w:rsidP="00EA65F4">
    <w:pPr>
      <w:pStyle w:val="Piedepgina"/>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5B1E" w:rsidRDefault="00A85B1E" w:rsidP="00C42AB9">
      <w:r>
        <w:separator/>
      </w:r>
    </w:p>
  </w:footnote>
  <w:footnote w:type="continuationSeparator" w:id="0">
    <w:p w:rsidR="00A85B1E" w:rsidRDefault="00A85B1E" w:rsidP="00C42AB9">
      <w:r>
        <w:continuationSeparator/>
      </w:r>
    </w:p>
  </w:footnote>
  <w:footnote w:id="1">
    <w:p w:rsidR="00C42AB9" w:rsidRPr="00D42B2A" w:rsidRDefault="00C42AB9" w:rsidP="00C42AB9">
      <w:pPr>
        <w:spacing w:before="100" w:beforeAutospacing="1" w:after="100" w:afterAutospacing="1"/>
        <w:ind w:left="119"/>
        <w:jc w:val="both"/>
        <w:rPr>
          <w:rFonts w:ascii="Kartika" w:eastAsia="Arial Unicode MS" w:hAnsi="Kartika" w:cs="Kartika"/>
          <w:i/>
          <w:color w:val="000000"/>
          <w:sz w:val="20"/>
          <w:szCs w:val="20"/>
        </w:rPr>
      </w:pPr>
      <w:r w:rsidRPr="00867795">
        <w:rPr>
          <w:rStyle w:val="Refdenotaalpie"/>
          <w:rFonts w:ascii="Kartika" w:eastAsia="Arial Unicode MS" w:hAnsi="Arial Unicode MS" w:cs="Kartika"/>
        </w:rPr>
        <w:t>✌</w:t>
      </w:r>
      <w:r w:rsidRPr="00D42B2A">
        <w:rPr>
          <w:rFonts w:ascii="Kartika" w:eastAsia="Arial Unicode MS" w:hAnsi="Kartika" w:cs="Kartika"/>
          <w:sz w:val="20"/>
          <w:szCs w:val="20"/>
        </w:rPr>
        <w:t>De la proclama lanzada por la diputación de Chihuahua a la nación/25 marzo de 184</w:t>
      </w:r>
    </w:p>
  </w:footnote>
  <w:footnote w:id="2">
    <w:p w:rsidR="00C42AB9" w:rsidRPr="00043269" w:rsidRDefault="00C42AB9" w:rsidP="00C42AB9">
      <w:pPr>
        <w:pStyle w:val="Textonotapie"/>
        <w:ind w:left="120"/>
        <w:rPr>
          <w:rFonts w:ascii="Kartika" w:hAnsi="Kartika" w:cs="Kartika"/>
        </w:rPr>
      </w:pPr>
      <w:r w:rsidRPr="00043269">
        <w:rPr>
          <w:rStyle w:val="Refdenotaalpie"/>
          <w:rFonts w:ascii="Century Gothic" w:eastAsia="Arial Unicode MS" w:hAnsi="Arial Unicode MS" w:cs="Arial Unicode MS"/>
          <w:sz w:val="28"/>
          <w:szCs w:val="28"/>
        </w:rPr>
        <w:t>✌✌</w:t>
      </w:r>
      <w:r w:rsidRPr="00043269">
        <w:rPr>
          <w:rFonts w:ascii="Kartika" w:eastAsia="MS Mincho" w:hAnsi="Kartika" w:cs="Kartika"/>
          <w:color w:val="000000"/>
        </w:rPr>
        <w:t xml:space="preserve">Desde la segunda mitad del siglo XVI, al </w:t>
      </w:r>
      <w:proofErr w:type="spellStart"/>
      <w:r w:rsidRPr="00043269">
        <w:rPr>
          <w:rFonts w:ascii="Kartika" w:eastAsia="MS Mincho" w:hAnsi="Kartika" w:cs="Kartika"/>
          <w:color w:val="000000"/>
        </w:rPr>
        <w:t>expanderse</w:t>
      </w:r>
      <w:proofErr w:type="spellEnd"/>
      <w:r w:rsidRPr="00043269">
        <w:rPr>
          <w:rFonts w:ascii="Kartika" w:eastAsia="MS Mincho" w:hAnsi="Kartika" w:cs="Kartika"/>
          <w:color w:val="000000"/>
        </w:rPr>
        <w:t xml:space="preserve"> la colonización hacia el norte de </w:t>
      </w:r>
      <w:smartTag w:uri="urn:schemas-microsoft-com:office:smarttags" w:element="PersonName">
        <w:smartTagPr>
          <w:attr w:name="ProductID" w:val="la Nueva Espa￱a"/>
        </w:smartTagPr>
        <w:r w:rsidRPr="00043269">
          <w:rPr>
            <w:rFonts w:ascii="Kartika" w:eastAsia="MS Mincho" w:hAnsi="Kartika" w:cs="Kartika"/>
            <w:color w:val="000000"/>
          </w:rPr>
          <w:t>la Nueva España</w:t>
        </w:r>
      </w:smartTag>
      <w:r w:rsidRPr="00043269">
        <w:rPr>
          <w:rFonts w:ascii="Kartika" w:eastAsia="MS Mincho" w:hAnsi="Kartika" w:cs="Kartika"/>
          <w:color w:val="000000"/>
        </w:rPr>
        <w:t xml:space="preserve"> y con motivo de la protección que requerían las nuevas poblaciones y los caminos para el comercio y el envío de los metales de las minas descubiertas, se vio la necesidad de crear cuerpos de soldados y fortificaciones capaces de sostener el embate de los indios bárbaros que habitaban en esas regiones</w:t>
      </w:r>
    </w:p>
  </w:footnote>
  <w:footnote w:id="3">
    <w:p w:rsidR="00C42AB9" w:rsidRPr="00043269" w:rsidRDefault="00C42AB9" w:rsidP="00C42AB9">
      <w:pPr>
        <w:pStyle w:val="Textonotapie"/>
        <w:ind w:left="120"/>
        <w:rPr>
          <w:rFonts w:ascii="Kartika" w:hAnsi="Kartika" w:cs="Kartika"/>
        </w:rPr>
      </w:pPr>
      <w:r w:rsidRPr="00043269">
        <w:rPr>
          <w:rStyle w:val="Refdenotaalpie"/>
          <w:rFonts w:ascii="Century Gothic" w:eastAsia="Arial Unicode MS" w:hAnsi="Arial Unicode MS" w:cs="Arial Unicode MS"/>
          <w:sz w:val="28"/>
          <w:szCs w:val="28"/>
        </w:rPr>
        <w:t>✌</w:t>
      </w:r>
      <w:r w:rsidRPr="00043269">
        <w:rPr>
          <w:rFonts w:ascii="Kartika" w:eastAsia="MS Mincho" w:hAnsi="Kartika" w:cs="Kartika"/>
          <w:color w:val="000000"/>
        </w:rPr>
        <w:t xml:space="preserve">Desde la segunda mitad del siglo XVI, al </w:t>
      </w:r>
      <w:proofErr w:type="spellStart"/>
      <w:r w:rsidRPr="00043269">
        <w:rPr>
          <w:rFonts w:ascii="Kartika" w:eastAsia="MS Mincho" w:hAnsi="Kartika" w:cs="Kartika"/>
          <w:color w:val="000000"/>
        </w:rPr>
        <w:t>expanderse</w:t>
      </w:r>
      <w:proofErr w:type="spellEnd"/>
      <w:r w:rsidRPr="00043269">
        <w:rPr>
          <w:rFonts w:ascii="Kartika" w:eastAsia="MS Mincho" w:hAnsi="Kartika" w:cs="Kartika"/>
          <w:color w:val="000000"/>
        </w:rPr>
        <w:t xml:space="preserve"> la colonización hacia el norte de </w:t>
      </w:r>
      <w:smartTag w:uri="urn:schemas-microsoft-com:office:smarttags" w:element="PersonName">
        <w:smartTagPr>
          <w:attr w:name="ProductID" w:val="la Nueva Espa￱a"/>
        </w:smartTagPr>
        <w:r w:rsidRPr="00043269">
          <w:rPr>
            <w:rFonts w:ascii="Kartika" w:eastAsia="MS Mincho" w:hAnsi="Kartika" w:cs="Kartika"/>
            <w:color w:val="000000"/>
          </w:rPr>
          <w:t>la Nueva España</w:t>
        </w:r>
      </w:smartTag>
      <w:r w:rsidRPr="00043269">
        <w:rPr>
          <w:rFonts w:ascii="Kartika" w:eastAsia="MS Mincho" w:hAnsi="Kartika" w:cs="Kartika"/>
          <w:color w:val="000000"/>
        </w:rPr>
        <w:t xml:space="preserve"> y con motivo de la protección que requerían las nuevas poblaciones y los caminos para el comercio y el envío de los metales de las minas descubiertas, se vio la necesidad de crear cuerpos de soldados y fortificaciones capaces de sostener el embate de los indios bárbaros que habitaban en esas regiones</w:t>
      </w:r>
    </w:p>
  </w:footnote>
  <w:footnote w:id="4">
    <w:p w:rsidR="00C42AB9" w:rsidRPr="00E63EE1" w:rsidRDefault="00C42AB9" w:rsidP="00C42AB9">
      <w:pPr>
        <w:spacing w:before="100" w:beforeAutospacing="1" w:after="100" w:afterAutospacing="1"/>
        <w:ind w:left="238"/>
        <w:jc w:val="both"/>
        <w:rPr>
          <w:rFonts w:ascii="Kartika" w:eastAsia="Arial Unicode MS" w:hAnsi="Kartika" w:cs="Kartika"/>
          <w:color w:val="000000"/>
          <w:sz w:val="20"/>
          <w:szCs w:val="20"/>
        </w:rPr>
      </w:pPr>
      <w:r w:rsidRPr="00E63EE1">
        <w:rPr>
          <w:rStyle w:val="Refdenotaalpie"/>
          <w:rFonts w:ascii="Kartika" w:eastAsia="Arial Unicode MS" w:hAnsi="Arial Unicode MS" w:cs="Kartika"/>
          <w:sz w:val="28"/>
          <w:szCs w:val="28"/>
        </w:rPr>
        <w:t>✌</w:t>
      </w:r>
      <w:r w:rsidRPr="00E63EE1">
        <w:rPr>
          <w:rFonts w:ascii="Kartika" w:eastAsia="Arial Unicode MS" w:hAnsi="Kartika" w:cs="Kartika"/>
          <w:color w:val="000000"/>
          <w:sz w:val="20"/>
          <w:szCs w:val="20"/>
        </w:rPr>
        <w:t xml:space="preserve">Tomado de la revista “Raíces” mayo de 1990. (De las crónicas de Don Jesús </w:t>
      </w:r>
      <w:proofErr w:type="spellStart"/>
      <w:r w:rsidRPr="00E63EE1">
        <w:rPr>
          <w:rFonts w:ascii="Kartika" w:eastAsia="Arial Unicode MS" w:hAnsi="Kartika" w:cs="Kartika"/>
          <w:color w:val="000000"/>
          <w:sz w:val="20"/>
          <w:szCs w:val="20"/>
        </w:rPr>
        <w:t>Gpe</w:t>
      </w:r>
      <w:proofErr w:type="spellEnd"/>
      <w:r w:rsidRPr="00E63EE1">
        <w:rPr>
          <w:rFonts w:ascii="Kartika" w:eastAsia="Arial Unicode MS" w:hAnsi="Kartika" w:cs="Kartika"/>
          <w:color w:val="000000"/>
          <w:sz w:val="20"/>
          <w:szCs w:val="20"/>
        </w:rPr>
        <w:t xml:space="preserve">. Rocha, en el libro “Acontecer </w:t>
      </w:r>
      <w:proofErr w:type="spellStart"/>
      <w:r w:rsidRPr="00E63EE1">
        <w:rPr>
          <w:rFonts w:ascii="Kartika" w:eastAsia="Arial Unicode MS" w:hAnsi="Kartika" w:cs="Kartika"/>
          <w:color w:val="000000"/>
          <w:sz w:val="20"/>
          <w:szCs w:val="20"/>
        </w:rPr>
        <w:t>Parralense</w:t>
      </w:r>
      <w:proofErr w:type="spellEnd"/>
      <w:r w:rsidRPr="00E63EE1">
        <w:rPr>
          <w:rFonts w:ascii="Kartika" w:eastAsia="Arial Unicode MS" w:hAnsi="Kartika" w:cs="Kartika"/>
          <w:color w:val="000000"/>
          <w:sz w:val="20"/>
          <w:szCs w:val="20"/>
        </w:rPr>
        <w:t>” de Jesús Codero Baca</w:t>
      </w:r>
    </w:p>
    <w:p w:rsidR="00C42AB9" w:rsidRDefault="00C42AB9" w:rsidP="00C42AB9">
      <w:pPr>
        <w:pStyle w:val="Textonotapie"/>
      </w:pPr>
    </w:p>
  </w:footnote>
  <w:footnote w:id="5">
    <w:p w:rsidR="00C42AB9" w:rsidRPr="005F158B" w:rsidRDefault="00C42AB9" w:rsidP="00C42AB9">
      <w:pPr>
        <w:pStyle w:val="Textonotapie"/>
        <w:rPr>
          <w:sz w:val="16"/>
          <w:szCs w:val="16"/>
        </w:rPr>
      </w:pPr>
      <w:r>
        <w:rPr>
          <w:rStyle w:val="Refdenotaalpie"/>
          <w:rFonts w:ascii="Arial Unicode MS" w:eastAsia="Arial Unicode MS" w:hAnsi="Arial Unicode MS" w:cs="Arial Unicode MS" w:hint="eastAsia"/>
        </w:rPr>
        <w:t>✍</w:t>
      </w:r>
      <w:r>
        <w:t xml:space="preserve"> </w:t>
      </w:r>
      <w:smartTag w:uri="urn:schemas-microsoft-com:office:smarttags" w:element="PersonName">
        <w:smartTagPr>
          <w:attr w:name="ProductID" w:val="la Revoluci￳n Mexicana"/>
        </w:smartTagPr>
        <w:smartTag w:uri="urn:schemas-microsoft-com:office:smarttags" w:element="PersonName">
          <w:smartTagPr>
            <w:attr w:name="ProductID" w:val="La Revoluci￳n"/>
          </w:smartTagPr>
          <w:r w:rsidRPr="005F158B">
            <w:rPr>
              <w:sz w:val="16"/>
              <w:szCs w:val="16"/>
            </w:rPr>
            <w:t>La Revolución</w:t>
          </w:r>
        </w:smartTag>
        <w:r w:rsidRPr="005F158B">
          <w:rPr>
            <w:sz w:val="16"/>
            <w:szCs w:val="16"/>
          </w:rPr>
          <w:t xml:space="preserve"> Mexicana</w:t>
        </w:r>
      </w:smartTag>
      <w:r>
        <w:rPr>
          <w:sz w:val="16"/>
          <w:szCs w:val="16"/>
        </w:rPr>
        <w:t xml:space="preserve"> vista desde el perió</w:t>
      </w:r>
      <w:r w:rsidRPr="005F158B">
        <w:rPr>
          <w:sz w:val="16"/>
          <w:szCs w:val="16"/>
        </w:rPr>
        <w:t>dico El Padre Padilla</w:t>
      </w:r>
    </w:p>
  </w:footnote>
  <w:footnote w:id="6">
    <w:p w:rsidR="00C42AB9" w:rsidRPr="00287CBB" w:rsidRDefault="00C42AB9" w:rsidP="00C42AB9">
      <w:pPr>
        <w:pStyle w:val="NormalWeb"/>
        <w:ind w:left="120"/>
        <w:jc w:val="both"/>
        <w:rPr>
          <w:sz w:val="16"/>
          <w:szCs w:val="16"/>
        </w:rPr>
      </w:pPr>
      <w:r>
        <w:rPr>
          <w:rStyle w:val="Refdenotaalpie"/>
          <w:rFonts w:ascii="Arial Unicode MS" w:eastAsia="Arial Unicode MS" w:hAnsi="Arial Unicode MS" w:cs="Arial Unicode MS" w:hint="eastAsia"/>
        </w:rPr>
        <w:t>✍</w:t>
      </w:r>
      <w:r w:rsidRPr="00287CBB">
        <w:rPr>
          <w:sz w:val="16"/>
          <w:szCs w:val="16"/>
        </w:rPr>
        <w:t xml:space="preserve">Henríquez Guzmán se enfrentó en la elección de </w:t>
      </w:r>
      <w:smartTag w:uri="urn:schemas-microsoft-com:office:smarttags" w:element="metricconverter">
        <w:smartTagPr>
          <w:attr w:name="ProductID" w:val="1952 a"/>
        </w:smartTagPr>
        <w:r w:rsidRPr="00287CBB">
          <w:rPr>
            <w:sz w:val="16"/>
            <w:szCs w:val="16"/>
          </w:rPr>
          <w:t>1952 a</w:t>
        </w:r>
      </w:smartTag>
      <w:r w:rsidRPr="00287CBB">
        <w:rPr>
          <w:sz w:val="16"/>
          <w:szCs w:val="16"/>
        </w:rPr>
        <w:t xml:space="preserve"> los candidatos </w:t>
      </w:r>
      <w:hyperlink r:id="rId1" w:tooltip="Adolfo Ruiz Cortines" w:history="1">
        <w:r w:rsidRPr="00287CBB">
          <w:rPr>
            <w:sz w:val="16"/>
            <w:szCs w:val="16"/>
          </w:rPr>
          <w:t>Adolfo Ruiz Cortines</w:t>
        </w:r>
      </w:hyperlink>
      <w:r w:rsidRPr="00287CBB">
        <w:rPr>
          <w:sz w:val="16"/>
          <w:szCs w:val="16"/>
        </w:rPr>
        <w:t xml:space="preserve"> del PRI, </w:t>
      </w:r>
      <w:hyperlink r:id="rId2" w:tooltip="Efraín González Luna (aún no redactado)" w:history="1">
        <w:r w:rsidRPr="00287CBB">
          <w:rPr>
            <w:sz w:val="16"/>
            <w:szCs w:val="16"/>
          </w:rPr>
          <w:t>Efraín González Luna</w:t>
        </w:r>
      </w:hyperlink>
      <w:r w:rsidRPr="00287CBB">
        <w:rPr>
          <w:sz w:val="16"/>
          <w:szCs w:val="16"/>
        </w:rPr>
        <w:t xml:space="preserve"> del PAN y </w:t>
      </w:r>
      <w:hyperlink r:id="rId3" w:tooltip="Vicente Lombardo Toledano" w:history="1">
        <w:r w:rsidRPr="00287CBB">
          <w:rPr>
            <w:sz w:val="16"/>
            <w:szCs w:val="16"/>
          </w:rPr>
          <w:t>Vicente Lombardo Toledano</w:t>
        </w:r>
      </w:hyperlink>
      <w:r w:rsidRPr="00287CBB">
        <w:rPr>
          <w:sz w:val="16"/>
          <w:szCs w:val="16"/>
        </w:rPr>
        <w:t xml:space="preserve"> del entonces </w:t>
      </w:r>
      <w:hyperlink r:id="rId4" w:tooltip="Partido Popular" w:history="1">
        <w:r w:rsidRPr="00287CBB">
          <w:rPr>
            <w:sz w:val="16"/>
            <w:szCs w:val="16"/>
          </w:rPr>
          <w:t>Partido Popular</w:t>
        </w:r>
      </w:hyperlink>
      <w:r w:rsidRPr="00287CBB">
        <w:rPr>
          <w:sz w:val="16"/>
          <w:szCs w:val="16"/>
        </w:rPr>
        <w:t xml:space="preserve"> (más adelante conocido como </w:t>
      </w:r>
      <w:hyperlink r:id="rId5" w:tooltip="Partido Popular Socialista" w:history="1">
        <w:r w:rsidRPr="00287CBB">
          <w:rPr>
            <w:sz w:val="16"/>
            <w:szCs w:val="16"/>
          </w:rPr>
          <w:t>Partido Popular Socialista</w:t>
        </w:r>
      </w:hyperlink>
      <w:r w:rsidRPr="00287CBB">
        <w:rPr>
          <w:sz w:val="16"/>
          <w:szCs w:val="16"/>
        </w:rPr>
        <w:t>). Ruiz Cortines se alzó, en los resultados oficiales, con más del 74 por ciento del voto, seguido por Henríquez Guzmán con 15.88.</w:t>
      </w:r>
    </w:p>
    <w:p w:rsidR="00C42AB9" w:rsidRPr="00287CBB" w:rsidRDefault="00C42AB9" w:rsidP="00C42AB9">
      <w:pPr>
        <w:spacing w:before="100" w:beforeAutospacing="1" w:after="100" w:afterAutospacing="1"/>
        <w:ind w:left="120"/>
        <w:jc w:val="both"/>
        <w:rPr>
          <w:color w:val="000000"/>
          <w:sz w:val="16"/>
          <w:szCs w:val="16"/>
        </w:rPr>
      </w:pPr>
      <w:r w:rsidRPr="00287CBB">
        <w:rPr>
          <w:color w:val="000000"/>
          <w:sz w:val="16"/>
          <w:szCs w:val="16"/>
        </w:rPr>
        <w:t xml:space="preserve">Ello provocó una oleada de protestas que en varias entidades de </w:t>
      </w:r>
      <w:smartTag w:uri="urn:schemas-microsoft-com:office:smarttags" w:element="PersonName">
        <w:smartTagPr>
          <w:attr w:name="ProductID" w:val="la Rep￺blica"/>
        </w:smartTagPr>
        <w:r w:rsidRPr="00287CBB">
          <w:rPr>
            <w:color w:val="000000"/>
            <w:sz w:val="16"/>
            <w:szCs w:val="16"/>
          </w:rPr>
          <w:t>la República</w:t>
        </w:r>
      </w:smartTag>
      <w:r w:rsidRPr="00287CBB">
        <w:rPr>
          <w:color w:val="000000"/>
          <w:sz w:val="16"/>
          <w:szCs w:val="16"/>
        </w:rPr>
        <w:t xml:space="preserve"> fueron reprimidas con violencia.</w:t>
      </w:r>
    </w:p>
    <w:p w:rsidR="00C42AB9" w:rsidRDefault="00C42AB9" w:rsidP="00C42AB9">
      <w:pPr>
        <w:pStyle w:val="Textonotapie"/>
      </w:pPr>
    </w:p>
  </w:footnote>
  <w:footnote w:id="7">
    <w:p w:rsidR="00C42AB9" w:rsidRPr="00481301" w:rsidRDefault="00C42AB9" w:rsidP="00C42AB9">
      <w:pPr>
        <w:spacing w:before="100" w:beforeAutospacing="1" w:after="100" w:afterAutospacing="1" w:line="360" w:lineRule="auto"/>
        <w:rPr>
          <w:rFonts w:ascii="Kartika" w:eastAsia="Arial Unicode MS" w:hAnsi="Kartika" w:cs="Kartika"/>
          <w:sz w:val="20"/>
          <w:szCs w:val="20"/>
        </w:rPr>
      </w:pPr>
      <w:r w:rsidRPr="0056483B">
        <w:rPr>
          <w:rStyle w:val="Refdenotaalpie"/>
          <w:rFonts w:ascii="Arial Unicode MS" w:eastAsia="Arial Unicode MS" w:hAnsi="Arial Unicode MS" w:cs="Arial Unicode MS" w:hint="eastAsia"/>
          <w:sz w:val="28"/>
          <w:szCs w:val="28"/>
        </w:rPr>
        <w:t>✌</w:t>
      </w:r>
      <w:r w:rsidRPr="00EC0D10">
        <w:rPr>
          <w:rFonts w:ascii="Century Gothic" w:eastAsia="Arial Unicode MS" w:hAnsi="Century Gothic" w:cs="Vrinda"/>
          <w:i/>
          <w:sz w:val="16"/>
          <w:szCs w:val="16"/>
        </w:rPr>
        <w:t xml:space="preserve"> </w:t>
      </w:r>
      <w:r w:rsidRPr="00481301">
        <w:rPr>
          <w:rFonts w:ascii="Kartika" w:eastAsia="Arial Unicode MS" w:hAnsi="Kartika" w:cs="Kartika"/>
          <w:i/>
          <w:sz w:val="20"/>
          <w:szCs w:val="20"/>
        </w:rPr>
        <w:t>Desde la distancia, retazos autobiográficos de Olga Aragón</w:t>
      </w:r>
      <w:r w:rsidRPr="00481301">
        <w:rPr>
          <w:rFonts w:ascii="Kartika" w:eastAsia="Arial Unicode MS" w:hAnsi="Kartika" w:cs="Kartika"/>
          <w:sz w:val="20"/>
          <w:szCs w:val="20"/>
        </w:rPr>
        <w:t xml:space="preserve">. </w:t>
      </w:r>
      <w:proofErr w:type="spellStart"/>
      <w:r w:rsidRPr="00481301">
        <w:rPr>
          <w:rFonts w:ascii="Kartika" w:eastAsia="Arial Unicode MS" w:hAnsi="Kartika" w:cs="Kartika"/>
          <w:sz w:val="20"/>
          <w:szCs w:val="20"/>
        </w:rPr>
        <w:t>Oder</w:t>
      </w:r>
      <w:proofErr w:type="spellEnd"/>
      <w:r w:rsidRPr="00481301">
        <w:rPr>
          <w:rFonts w:ascii="Kartika" w:eastAsia="Arial Unicode MS" w:hAnsi="Kartika" w:cs="Kartika"/>
          <w:sz w:val="20"/>
          <w:szCs w:val="20"/>
        </w:rPr>
        <w:t xml:space="preserve"> </w:t>
      </w:r>
      <w:proofErr w:type="spellStart"/>
      <w:r w:rsidRPr="00481301">
        <w:rPr>
          <w:rFonts w:ascii="Kartika" w:eastAsia="Arial Unicode MS" w:hAnsi="Kartika" w:cs="Kartika"/>
          <w:sz w:val="20"/>
          <w:szCs w:val="20"/>
        </w:rPr>
        <w:t>Yemal</w:t>
      </w:r>
      <w:proofErr w:type="spellEnd"/>
      <w:r w:rsidRPr="00481301">
        <w:rPr>
          <w:rFonts w:ascii="Kartika" w:eastAsia="Arial Unicode MS" w:hAnsi="Kartika" w:cs="Kartika"/>
          <w:sz w:val="20"/>
          <w:szCs w:val="20"/>
        </w:rPr>
        <w:t xml:space="preserve"> Santana 2008</w:t>
      </w:r>
    </w:p>
    <w:p w:rsidR="00C42AB9" w:rsidRDefault="00C42AB9" w:rsidP="00C42AB9">
      <w:pPr>
        <w:pStyle w:val="Textonotapie"/>
      </w:pPr>
    </w:p>
  </w:footnote>
  <w:footnote w:id="8">
    <w:p w:rsidR="00C42AB9" w:rsidRPr="00C02AC2" w:rsidRDefault="00C42AB9" w:rsidP="00C42AB9">
      <w:pPr>
        <w:spacing w:before="100" w:beforeAutospacing="1" w:after="100" w:afterAutospacing="1"/>
        <w:jc w:val="both"/>
        <w:rPr>
          <w:rFonts w:ascii="Kartika" w:eastAsia="Arial Unicode MS" w:hAnsi="Kartika" w:cs="Kartika"/>
          <w:color w:val="000000"/>
          <w:sz w:val="20"/>
          <w:szCs w:val="20"/>
        </w:rPr>
      </w:pPr>
      <w:r>
        <w:rPr>
          <w:rStyle w:val="Refdenotaalpie"/>
          <w:rFonts w:ascii="Arial Unicode MS" w:eastAsia="Arial Unicode MS" w:hAnsi="Arial Unicode MS" w:cs="Arial Unicode MS" w:hint="eastAsia"/>
        </w:rPr>
        <w:t>✌</w:t>
      </w:r>
      <w:r w:rsidRPr="00C02AC2">
        <w:rPr>
          <w:rFonts w:ascii="Kartika" w:eastAsia="Arial Unicode MS" w:hAnsi="Kartika" w:cs="Kartika"/>
          <w:color w:val="000000"/>
          <w:sz w:val="20"/>
          <w:szCs w:val="20"/>
        </w:rPr>
        <w:t xml:space="preserve">Marcha de miles de estudiantes de </w:t>
      </w:r>
      <w:smartTag w:uri="urn:schemas-microsoft-com:office:smarttags" w:element="PersonName">
        <w:smartTagPr>
          <w:attr w:name="ProductID" w:val="la CU"/>
        </w:smartTagPr>
        <w:r w:rsidRPr="00C02AC2">
          <w:rPr>
            <w:rFonts w:ascii="Kartika" w:eastAsia="Arial Unicode MS" w:hAnsi="Kartika" w:cs="Kartika"/>
            <w:color w:val="000000"/>
            <w:sz w:val="20"/>
            <w:szCs w:val="20"/>
          </w:rPr>
          <w:t>la CU</w:t>
        </w:r>
      </w:smartTag>
      <w:r w:rsidRPr="00C02AC2">
        <w:rPr>
          <w:rFonts w:ascii="Kartika" w:eastAsia="Arial Unicode MS" w:hAnsi="Kartika" w:cs="Kartika"/>
          <w:color w:val="000000"/>
          <w:sz w:val="20"/>
          <w:szCs w:val="20"/>
        </w:rPr>
        <w:t xml:space="preserve"> a la rectoría, donde demandaron la destitución del rector. Algunos estudiantes que</w:t>
      </w:r>
      <w:r>
        <w:rPr>
          <w:rFonts w:ascii="Kartika" w:eastAsia="Arial Unicode MS" w:hAnsi="Kartika" w:cs="Kartika"/>
          <w:color w:val="000000"/>
          <w:sz w:val="20"/>
          <w:szCs w:val="20"/>
        </w:rPr>
        <w:t xml:space="preserve"> </w:t>
      </w:r>
      <w:r w:rsidRPr="00C02AC2">
        <w:rPr>
          <w:rFonts w:ascii="Kartika" w:eastAsia="Arial Unicode MS" w:hAnsi="Kartika" w:cs="Kartika"/>
          <w:color w:val="000000"/>
          <w:sz w:val="20"/>
          <w:szCs w:val="20"/>
        </w:rPr>
        <w:t>secuestraron camiones suspendieron su actitud luego que el director de Obras Públicas ofreciera un día de servicio gratuito tras gestiones del gobernador.</w:t>
      </w:r>
    </w:p>
    <w:p w:rsidR="00C42AB9" w:rsidRDefault="00C42AB9" w:rsidP="00C42AB9">
      <w:pPr>
        <w:spacing w:before="100" w:beforeAutospacing="1" w:after="100" w:afterAutospacing="1"/>
        <w:ind w:left="119"/>
        <w:jc w:val="both"/>
        <w:rPr>
          <w:rFonts w:ascii="Kartika" w:eastAsia="Arial Unicode MS" w:hAnsi="Kartika" w:cs="Kartika"/>
          <w:color w:val="000000"/>
          <w:sz w:val="20"/>
          <w:szCs w:val="20"/>
        </w:rPr>
      </w:pPr>
      <w:r w:rsidRPr="00C02AC2">
        <w:rPr>
          <w:rFonts w:ascii="Kartika" w:eastAsia="Arial Unicode MS" w:hAnsi="Kartika" w:cs="Kartika"/>
          <w:color w:val="000000"/>
          <w:sz w:val="20"/>
          <w:szCs w:val="20"/>
        </w:rPr>
        <w:t xml:space="preserve"> </w:t>
      </w:r>
    </w:p>
    <w:p w:rsidR="00C42AB9" w:rsidRDefault="00C42AB9" w:rsidP="00C42AB9">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5F4" w:rsidRDefault="00EA65F4" w:rsidP="00EA65F4">
    <w:pPr>
      <w:pStyle w:val="Encabezado"/>
      <w:framePr w:wrap="around" w:vAnchor="text" w:hAnchor="margin" w:xAlign="outside" w:y="1"/>
      <w:rPr>
        <w:rStyle w:val="Nmerodepgina"/>
      </w:rPr>
    </w:pPr>
    <w:r>
      <w:rPr>
        <w:rStyle w:val="Nmerodepgina"/>
      </w:rPr>
      <w:fldChar w:fldCharType="begin"/>
    </w:r>
    <w:r>
      <w:rPr>
        <w:rStyle w:val="Nmerodepgina"/>
      </w:rPr>
      <w:instrText xml:space="preserve">PAGE  </w:instrText>
    </w:r>
    <w:r>
      <w:rPr>
        <w:rStyle w:val="Nmerodepgina"/>
      </w:rPr>
      <w:fldChar w:fldCharType="end"/>
    </w:r>
  </w:p>
  <w:p w:rsidR="00EA65F4" w:rsidRDefault="00EA65F4" w:rsidP="00EA65F4">
    <w:pPr>
      <w:pStyle w:val="Encabezado"/>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5F4" w:rsidRPr="007C4BF8" w:rsidRDefault="00EA65F4" w:rsidP="00EA65F4">
    <w:pPr>
      <w:pStyle w:val="Encabezado"/>
      <w:framePr w:wrap="around" w:vAnchor="text" w:hAnchor="margin" w:xAlign="outside" w:y="1"/>
      <w:rPr>
        <w:rStyle w:val="Nmerodepgina"/>
        <w:rFonts w:ascii="Bodoni MT Black" w:hAnsi="Bodoni MT Black"/>
        <w:b/>
        <w:i/>
        <w:sz w:val="44"/>
        <w:szCs w:val="44"/>
      </w:rPr>
    </w:pPr>
    <w:r w:rsidRPr="007C4BF8">
      <w:rPr>
        <w:rStyle w:val="Nmerodepgina"/>
        <w:rFonts w:ascii="Bodoni MT Black" w:hAnsi="Bodoni MT Black"/>
        <w:b/>
        <w:sz w:val="44"/>
        <w:szCs w:val="44"/>
      </w:rPr>
      <w:fldChar w:fldCharType="begin"/>
    </w:r>
    <w:r w:rsidRPr="007C4BF8">
      <w:rPr>
        <w:rStyle w:val="Nmerodepgina"/>
        <w:rFonts w:ascii="Bodoni MT Black" w:hAnsi="Bodoni MT Black"/>
        <w:b/>
        <w:sz w:val="44"/>
        <w:szCs w:val="44"/>
      </w:rPr>
      <w:instrText xml:space="preserve">PAGE  </w:instrText>
    </w:r>
    <w:r w:rsidRPr="007C4BF8">
      <w:rPr>
        <w:rStyle w:val="Nmerodepgina"/>
        <w:rFonts w:ascii="Bodoni MT Black" w:hAnsi="Bodoni MT Black"/>
        <w:b/>
        <w:sz w:val="44"/>
        <w:szCs w:val="44"/>
      </w:rPr>
      <w:fldChar w:fldCharType="separate"/>
    </w:r>
    <w:r w:rsidR="008A06C1">
      <w:rPr>
        <w:rStyle w:val="Nmerodepgina"/>
        <w:rFonts w:ascii="Bodoni MT Black" w:hAnsi="Bodoni MT Black"/>
        <w:b/>
        <w:noProof/>
        <w:sz w:val="44"/>
        <w:szCs w:val="44"/>
      </w:rPr>
      <w:t>5</w:t>
    </w:r>
    <w:r w:rsidRPr="007C4BF8">
      <w:rPr>
        <w:rStyle w:val="Nmerodepgina"/>
        <w:rFonts w:ascii="Bodoni MT Black" w:hAnsi="Bodoni MT Black"/>
        <w:b/>
        <w:sz w:val="44"/>
        <w:szCs w:val="44"/>
      </w:rPr>
      <w:fldChar w:fldCharType="end"/>
    </w:r>
  </w:p>
  <w:p w:rsidR="00EA65F4" w:rsidRPr="00A23D05" w:rsidRDefault="00EA65F4" w:rsidP="00EA65F4">
    <w:pPr>
      <w:pStyle w:val="Encabezado"/>
      <w:ind w:right="360"/>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390F2A"/>
    <w:multiLevelType w:val="hybridMultilevel"/>
    <w:tmpl w:val="B76A0D5A"/>
    <w:lvl w:ilvl="0" w:tplc="0C0A0011">
      <w:start w:val="1"/>
      <w:numFmt w:val="decimal"/>
      <w:lvlText w:val="%1)"/>
      <w:lvlJc w:val="left"/>
      <w:pPr>
        <w:tabs>
          <w:tab w:val="num" w:pos="720"/>
        </w:tabs>
        <w:ind w:left="720" w:hanging="360"/>
      </w:pPr>
      <w:rPr>
        <w:rFonts w:hint="default"/>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B8B"/>
    <w:rsid w:val="008A06C1"/>
    <w:rsid w:val="009B4B8B"/>
    <w:rsid w:val="00A64AE7"/>
    <w:rsid w:val="00A85B1E"/>
    <w:rsid w:val="00C42AB9"/>
    <w:rsid w:val="00C55182"/>
    <w:rsid w:val="00EA65F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AB9"/>
    <w:rPr>
      <w:rFonts w:ascii="Times New Roman" w:eastAsia="Times New Roman" w:hAnsi="Times New Roman"/>
      <w:sz w:val="24"/>
      <w:szCs w:val="24"/>
      <w:lang w:val="es-ES" w:eastAsia="es-ES"/>
    </w:rPr>
  </w:style>
  <w:style w:type="paragraph" w:styleId="Ttulo1">
    <w:name w:val="heading 1"/>
    <w:basedOn w:val="Normal"/>
    <w:link w:val="Ttulo1Car"/>
    <w:qFormat/>
    <w:rsid w:val="00C42AB9"/>
    <w:pPr>
      <w:spacing w:before="100" w:beforeAutospacing="1" w:after="100" w:afterAutospacing="1"/>
      <w:outlineLvl w:val="0"/>
    </w:pPr>
    <w:rPr>
      <w:b/>
      <w:bCs/>
      <w:kern w:val="36"/>
      <w:sz w:val="48"/>
      <w:szCs w:val="48"/>
    </w:rPr>
  </w:style>
  <w:style w:type="paragraph" w:styleId="Ttulo3">
    <w:name w:val="heading 3"/>
    <w:basedOn w:val="Normal"/>
    <w:next w:val="Normal"/>
    <w:link w:val="Ttulo3Car"/>
    <w:qFormat/>
    <w:rsid w:val="00C42AB9"/>
    <w:pPr>
      <w:keepNext/>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C42AB9"/>
    <w:rPr>
      <w:rFonts w:ascii="Times New Roman" w:eastAsia="Times New Roman" w:hAnsi="Times New Roman" w:cs="Times New Roman"/>
      <w:b/>
      <w:bCs/>
      <w:kern w:val="36"/>
      <w:sz w:val="48"/>
      <w:szCs w:val="48"/>
      <w:lang w:val="es-ES" w:eastAsia="es-ES"/>
    </w:rPr>
  </w:style>
  <w:style w:type="character" w:customStyle="1" w:styleId="Ttulo3Car">
    <w:name w:val="Título 3 Car"/>
    <w:link w:val="Ttulo3"/>
    <w:rsid w:val="00C42AB9"/>
    <w:rPr>
      <w:rFonts w:ascii="Arial" w:eastAsia="Times New Roman" w:hAnsi="Arial" w:cs="Arial"/>
      <w:b/>
      <w:bCs/>
      <w:sz w:val="26"/>
      <w:szCs w:val="26"/>
      <w:lang w:val="es-ES" w:eastAsia="es-ES"/>
    </w:rPr>
  </w:style>
  <w:style w:type="paragraph" w:styleId="Piedepgina">
    <w:name w:val="footer"/>
    <w:basedOn w:val="Normal"/>
    <w:link w:val="PiedepginaCar"/>
    <w:rsid w:val="00C42AB9"/>
    <w:pPr>
      <w:tabs>
        <w:tab w:val="center" w:pos="4252"/>
        <w:tab w:val="right" w:pos="8504"/>
      </w:tabs>
    </w:pPr>
  </w:style>
  <w:style w:type="character" w:customStyle="1" w:styleId="PiedepginaCar">
    <w:name w:val="Pie de página Car"/>
    <w:link w:val="Piedepgina"/>
    <w:rsid w:val="00C42AB9"/>
    <w:rPr>
      <w:rFonts w:ascii="Times New Roman" w:eastAsia="Times New Roman" w:hAnsi="Times New Roman" w:cs="Times New Roman"/>
      <w:sz w:val="24"/>
      <w:szCs w:val="24"/>
      <w:lang w:val="es-ES" w:eastAsia="es-ES"/>
    </w:rPr>
  </w:style>
  <w:style w:type="character" w:styleId="Nmerodepgina">
    <w:name w:val="page number"/>
    <w:rsid w:val="00C42AB9"/>
  </w:style>
  <w:style w:type="paragraph" w:styleId="NormalWeb">
    <w:name w:val="Normal (Web)"/>
    <w:basedOn w:val="Normal"/>
    <w:rsid w:val="00C42AB9"/>
    <w:pPr>
      <w:spacing w:before="100" w:beforeAutospacing="1" w:after="100" w:afterAutospacing="1"/>
    </w:pPr>
    <w:rPr>
      <w:color w:val="000000"/>
    </w:rPr>
  </w:style>
  <w:style w:type="character" w:styleId="Textoennegrita">
    <w:name w:val="Strong"/>
    <w:qFormat/>
    <w:rsid w:val="00C42AB9"/>
    <w:rPr>
      <w:b/>
      <w:bCs/>
    </w:rPr>
  </w:style>
  <w:style w:type="character" w:styleId="Hipervnculo">
    <w:name w:val="Hyperlink"/>
    <w:rsid w:val="00C42AB9"/>
    <w:rPr>
      <w:strike w:val="0"/>
      <w:dstrike w:val="0"/>
      <w:color w:val="0000FF"/>
      <w:u w:val="none"/>
      <w:effect w:val="none"/>
    </w:rPr>
  </w:style>
  <w:style w:type="character" w:customStyle="1" w:styleId="corchete-llamada1">
    <w:name w:val="corchete-llamada1"/>
    <w:rsid w:val="00C42AB9"/>
    <w:rPr>
      <w:vanish/>
      <w:webHidden w:val="0"/>
      <w:specVanish w:val="0"/>
    </w:rPr>
  </w:style>
  <w:style w:type="character" w:customStyle="1" w:styleId="inlineinline-left">
    <w:name w:val="inline inline-left"/>
    <w:rsid w:val="00C42AB9"/>
  </w:style>
  <w:style w:type="character" w:styleId="nfasis">
    <w:name w:val="Emphasis"/>
    <w:qFormat/>
    <w:rsid w:val="00C42AB9"/>
    <w:rPr>
      <w:b/>
      <w:bCs/>
      <w:i w:val="0"/>
      <w:iCs w:val="0"/>
    </w:rPr>
  </w:style>
  <w:style w:type="paragraph" w:customStyle="1" w:styleId="Default">
    <w:name w:val="Default"/>
    <w:rsid w:val="00C42AB9"/>
    <w:pPr>
      <w:autoSpaceDE w:val="0"/>
      <w:autoSpaceDN w:val="0"/>
      <w:adjustRightInd w:val="0"/>
    </w:pPr>
    <w:rPr>
      <w:rFonts w:ascii="Cambria" w:eastAsia="Times New Roman" w:hAnsi="Cambria" w:cs="Cambria"/>
      <w:color w:val="000000"/>
      <w:sz w:val="24"/>
      <w:szCs w:val="24"/>
      <w:lang w:val="es-ES" w:eastAsia="es-ES"/>
    </w:rPr>
  </w:style>
  <w:style w:type="paragraph" w:customStyle="1" w:styleId="trgrisobs13">
    <w:name w:val="trgrisobs13"/>
    <w:basedOn w:val="Normal"/>
    <w:rsid w:val="00C42AB9"/>
    <w:pPr>
      <w:spacing w:before="100" w:beforeAutospacing="1" w:after="100" w:afterAutospacing="1"/>
    </w:pPr>
    <w:rPr>
      <w:rFonts w:ascii="Trebuchet MS" w:hAnsi="Trebuchet MS"/>
      <w:color w:val="CCCCCC"/>
      <w:sz w:val="20"/>
      <w:szCs w:val="20"/>
    </w:rPr>
  </w:style>
  <w:style w:type="paragraph" w:customStyle="1" w:styleId="texto">
    <w:name w:val="texto"/>
    <w:basedOn w:val="Normal"/>
    <w:rsid w:val="00C42AB9"/>
    <w:pPr>
      <w:spacing w:before="100" w:beforeAutospacing="1" w:after="100" w:afterAutospacing="1"/>
      <w:ind w:left="200"/>
    </w:pPr>
    <w:rPr>
      <w:rFonts w:ascii="Arial" w:hAnsi="Arial" w:cs="Arial"/>
      <w:sz w:val="20"/>
      <w:szCs w:val="20"/>
      <w:lang w:val="es-MX" w:eastAsia="es-MX"/>
    </w:rPr>
  </w:style>
  <w:style w:type="paragraph" w:customStyle="1" w:styleId="titulo">
    <w:name w:val="titulo"/>
    <w:basedOn w:val="Normal"/>
    <w:rsid w:val="00C42AB9"/>
    <w:pPr>
      <w:spacing w:before="100" w:beforeAutospacing="1" w:after="100" w:afterAutospacing="1"/>
      <w:ind w:left="150"/>
    </w:pPr>
    <w:rPr>
      <w:rFonts w:ascii="Trebuchet MS" w:hAnsi="Trebuchet MS"/>
      <w:b/>
      <w:bCs/>
      <w:sz w:val="28"/>
      <w:szCs w:val="28"/>
    </w:rPr>
  </w:style>
  <w:style w:type="paragraph" w:styleId="Textonotapie">
    <w:name w:val="footnote text"/>
    <w:basedOn w:val="Normal"/>
    <w:link w:val="TextonotapieCar"/>
    <w:semiHidden/>
    <w:rsid w:val="00C42AB9"/>
    <w:rPr>
      <w:sz w:val="20"/>
      <w:szCs w:val="20"/>
    </w:rPr>
  </w:style>
  <w:style w:type="character" w:customStyle="1" w:styleId="TextonotapieCar">
    <w:name w:val="Texto nota pie Car"/>
    <w:link w:val="Textonotapie"/>
    <w:semiHidden/>
    <w:rsid w:val="00C42AB9"/>
    <w:rPr>
      <w:rFonts w:ascii="Times New Roman" w:eastAsia="Times New Roman" w:hAnsi="Times New Roman" w:cs="Times New Roman"/>
      <w:sz w:val="20"/>
      <w:szCs w:val="20"/>
      <w:lang w:val="es-ES" w:eastAsia="es-ES"/>
    </w:rPr>
  </w:style>
  <w:style w:type="character" w:styleId="Refdenotaalpie">
    <w:name w:val="footnote reference"/>
    <w:semiHidden/>
    <w:rsid w:val="00C42AB9"/>
    <w:rPr>
      <w:vertAlign w:val="superscript"/>
    </w:rPr>
  </w:style>
  <w:style w:type="paragraph" w:styleId="Encabezado">
    <w:name w:val="header"/>
    <w:basedOn w:val="Normal"/>
    <w:link w:val="EncabezadoCar"/>
    <w:rsid w:val="00C42AB9"/>
    <w:pPr>
      <w:tabs>
        <w:tab w:val="center" w:pos="4252"/>
        <w:tab w:val="right" w:pos="8504"/>
      </w:tabs>
    </w:pPr>
  </w:style>
  <w:style w:type="character" w:customStyle="1" w:styleId="EncabezadoCar">
    <w:name w:val="Encabezado Car"/>
    <w:link w:val="Encabezado"/>
    <w:rsid w:val="00C42AB9"/>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AB9"/>
    <w:rPr>
      <w:rFonts w:ascii="Times New Roman" w:eastAsia="Times New Roman" w:hAnsi="Times New Roman"/>
      <w:sz w:val="24"/>
      <w:szCs w:val="24"/>
      <w:lang w:val="es-ES" w:eastAsia="es-ES"/>
    </w:rPr>
  </w:style>
  <w:style w:type="paragraph" w:styleId="Ttulo1">
    <w:name w:val="heading 1"/>
    <w:basedOn w:val="Normal"/>
    <w:link w:val="Ttulo1Car"/>
    <w:qFormat/>
    <w:rsid w:val="00C42AB9"/>
    <w:pPr>
      <w:spacing w:before="100" w:beforeAutospacing="1" w:after="100" w:afterAutospacing="1"/>
      <w:outlineLvl w:val="0"/>
    </w:pPr>
    <w:rPr>
      <w:b/>
      <w:bCs/>
      <w:kern w:val="36"/>
      <w:sz w:val="48"/>
      <w:szCs w:val="48"/>
    </w:rPr>
  </w:style>
  <w:style w:type="paragraph" w:styleId="Ttulo3">
    <w:name w:val="heading 3"/>
    <w:basedOn w:val="Normal"/>
    <w:next w:val="Normal"/>
    <w:link w:val="Ttulo3Car"/>
    <w:qFormat/>
    <w:rsid w:val="00C42AB9"/>
    <w:pPr>
      <w:keepNext/>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C42AB9"/>
    <w:rPr>
      <w:rFonts w:ascii="Times New Roman" w:eastAsia="Times New Roman" w:hAnsi="Times New Roman" w:cs="Times New Roman"/>
      <w:b/>
      <w:bCs/>
      <w:kern w:val="36"/>
      <w:sz w:val="48"/>
      <w:szCs w:val="48"/>
      <w:lang w:val="es-ES" w:eastAsia="es-ES"/>
    </w:rPr>
  </w:style>
  <w:style w:type="character" w:customStyle="1" w:styleId="Ttulo3Car">
    <w:name w:val="Título 3 Car"/>
    <w:link w:val="Ttulo3"/>
    <w:rsid w:val="00C42AB9"/>
    <w:rPr>
      <w:rFonts w:ascii="Arial" w:eastAsia="Times New Roman" w:hAnsi="Arial" w:cs="Arial"/>
      <w:b/>
      <w:bCs/>
      <w:sz w:val="26"/>
      <w:szCs w:val="26"/>
      <w:lang w:val="es-ES" w:eastAsia="es-ES"/>
    </w:rPr>
  </w:style>
  <w:style w:type="paragraph" w:styleId="Piedepgina">
    <w:name w:val="footer"/>
    <w:basedOn w:val="Normal"/>
    <w:link w:val="PiedepginaCar"/>
    <w:rsid w:val="00C42AB9"/>
    <w:pPr>
      <w:tabs>
        <w:tab w:val="center" w:pos="4252"/>
        <w:tab w:val="right" w:pos="8504"/>
      </w:tabs>
    </w:pPr>
  </w:style>
  <w:style w:type="character" w:customStyle="1" w:styleId="PiedepginaCar">
    <w:name w:val="Pie de página Car"/>
    <w:link w:val="Piedepgina"/>
    <w:rsid w:val="00C42AB9"/>
    <w:rPr>
      <w:rFonts w:ascii="Times New Roman" w:eastAsia="Times New Roman" w:hAnsi="Times New Roman" w:cs="Times New Roman"/>
      <w:sz w:val="24"/>
      <w:szCs w:val="24"/>
      <w:lang w:val="es-ES" w:eastAsia="es-ES"/>
    </w:rPr>
  </w:style>
  <w:style w:type="character" w:styleId="Nmerodepgina">
    <w:name w:val="page number"/>
    <w:rsid w:val="00C42AB9"/>
  </w:style>
  <w:style w:type="paragraph" w:styleId="NormalWeb">
    <w:name w:val="Normal (Web)"/>
    <w:basedOn w:val="Normal"/>
    <w:rsid w:val="00C42AB9"/>
    <w:pPr>
      <w:spacing w:before="100" w:beforeAutospacing="1" w:after="100" w:afterAutospacing="1"/>
    </w:pPr>
    <w:rPr>
      <w:color w:val="000000"/>
    </w:rPr>
  </w:style>
  <w:style w:type="character" w:styleId="Textoennegrita">
    <w:name w:val="Strong"/>
    <w:qFormat/>
    <w:rsid w:val="00C42AB9"/>
    <w:rPr>
      <w:b/>
      <w:bCs/>
    </w:rPr>
  </w:style>
  <w:style w:type="character" w:styleId="Hipervnculo">
    <w:name w:val="Hyperlink"/>
    <w:rsid w:val="00C42AB9"/>
    <w:rPr>
      <w:strike w:val="0"/>
      <w:dstrike w:val="0"/>
      <w:color w:val="0000FF"/>
      <w:u w:val="none"/>
      <w:effect w:val="none"/>
    </w:rPr>
  </w:style>
  <w:style w:type="character" w:customStyle="1" w:styleId="corchete-llamada1">
    <w:name w:val="corchete-llamada1"/>
    <w:rsid w:val="00C42AB9"/>
    <w:rPr>
      <w:vanish/>
      <w:webHidden w:val="0"/>
      <w:specVanish w:val="0"/>
    </w:rPr>
  </w:style>
  <w:style w:type="character" w:customStyle="1" w:styleId="inlineinline-left">
    <w:name w:val="inline inline-left"/>
    <w:rsid w:val="00C42AB9"/>
  </w:style>
  <w:style w:type="character" w:styleId="nfasis">
    <w:name w:val="Emphasis"/>
    <w:qFormat/>
    <w:rsid w:val="00C42AB9"/>
    <w:rPr>
      <w:b/>
      <w:bCs/>
      <w:i w:val="0"/>
      <w:iCs w:val="0"/>
    </w:rPr>
  </w:style>
  <w:style w:type="paragraph" w:customStyle="1" w:styleId="Default">
    <w:name w:val="Default"/>
    <w:rsid w:val="00C42AB9"/>
    <w:pPr>
      <w:autoSpaceDE w:val="0"/>
      <w:autoSpaceDN w:val="0"/>
      <w:adjustRightInd w:val="0"/>
    </w:pPr>
    <w:rPr>
      <w:rFonts w:ascii="Cambria" w:eastAsia="Times New Roman" w:hAnsi="Cambria" w:cs="Cambria"/>
      <w:color w:val="000000"/>
      <w:sz w:val="24"/>
      <w:szCs w:val="24"/>
      <w:lang w:val="es-ES" w:eastAsia="es-ES"/>
    </w:rPr>
  </w:style>
  <w:style w:type="paragraph" w:customStyle="1" w:styleId="trgrisobs13">
    <w:name w:val="trgrisobs13"/>
    <w:basedOn w:val="Normal"/>
    <w:rsid w:val="00C42AB9"/>
    <w:pPr>
      <w:spacing w:before="100" w:beforeAutospacing="1" w:after="100" w:afterAutospacing="1"/>
    </w:pPr>
    <w:rPr>
      <w:rFonts w:ascii="Trebuchet MS" w:hAnsi="Trebuchet MS"/>
      <w:color w:val="CCCCCC"/>
      <w:sz w:val="20"/>
      <w:szCs w:val="20"/>
    </w:rPr>
  </w:style>
  <w:style w:type="paragraph" w:customStyle="1" w:styleId="texto">
    <w:name w:val="texto"/>
    <w:basedOn w:val="Normal"/>
    <w:rsid w:val="00C42AB9"/>
    <w:pPr>
      <w:spacing w:before="100" w:beforeAutospacing="1" w:after="100" w:afterAutospacing="1"/>
      <w:ind w:left="200"/>
    </w:pPr>
    <w:rPr>
      <w:rFonts w:ascii="Arial" w:hAnsi="Arial" w:cs="Arial"/>
      <w:sz w:val="20"/>
      <w:szCs w:val="20"/>
      <w:lang w:val="es-MX" w:eastAsia="es-MX"/>
    </w:rPr>
  </w:style>
  <w:style w:type="paragraph" w:customStyle="1" w:styleId="titulo">
    <w:name w:val="titulo"/>
    <w:basedOn w:val="Normal"/>
    <w:rsid w:val="00C42AB9"/>
    <w:pPr>
      <w:spacing w:before="100" w:beforeAutospacing="1" w:after="100" w:afterAutospacing="1"/>
      <w:ind w:left="150"/>
    </w:pPr>
    <w:rPr>
      <w:rFonts w:ascii="Trebuchet MS" w:hAnsi="Trebuchet MS"/>
      <w:b/>
      <w:bCs/>
      <w:sz w:val="28"/>
      <w:szCs w:val="28"/>
    </w:rPr>
  </w:style>
  <w:style w:type="paragraph" w:styleId="Textonotapie">
    <w:name w:val="footnote text"/>
    <w:basedOn w:val="Normal"/>
    <w:link w:val="TextonotapieCar"/>
    <w:semiHidden/>
    <w:rsid w:val="00C42AB9"/>
    <w:rPr>
      <w:sz w:val="20"/>
      <w:szCs w:val="20"/>
    </w:rPr>
  </w:style>
  <w:style w:type="character" w:customStyle="1" w:styleId="TextonotapieCar">
    <w:name w:val="Texto nota pie Car"/>
    <w:link w:val="Textonotapie"/>
    <w:semiHidden/>
    <w:rsid w:val="00C42AB9"/>
    <w:rPr>
      <w:rFonts w:ascii="Times New Roman" w:eastAsia="Times New Roman" w:hAnsi="Times New Roman" w:cs="Times New Roman"/>
      <w:sz w:val="20"/>
      <w:szCs w:val="20"/>
      <w:lang w:val="es-ES" w:eastAsia="es-ES"/>
    </w:rPr>
  </w:style>
  <w:style w:type="character" w:styleId="Refdenotaalpie">
    <w:name w:val="footnote reference"/>
    <w:semiHidden/>
    <w:rsid w:val="00C42AB9"/>
    <w:rPr>
      <w:vertAlign w:val="superscript"/>
    </w:rPr>
  </w:style>
  <w:style w:type="paragraph" w:styleId="Encabezado">
    <w:name w:val="header"/>
    <w:basedOn w:val="Normal"/>
    <w:link w:val="EncabezadoCar"/>
    <w:rsid w:val="00C42AB9"/>
    <w:pPr>
      <w:tabs>
        <w:tab w:val="center" w:pos="4252"/>
        <w:tab w:val="right" w:pos="8504"/>
      </w:tabs>
    </w:pPr>
  </w:style>
  <w:style w:type="character" w:customStyle="1" w:styleId="EncabezadoCar">
    <w:name w:val="Encabezado Car"/>
    <w:link w:val="Encabezado"/>
    <w:rsid w:val="00C42AB9"/>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es.wikipedia.org/w/index.php?title=Toyah&amp;action=edit&amp;redlink=1" TargetMode="External"/><Relationship Id="rId26" Type="http://schemas.openxmlformats.org/officeDocument/2006/relationships/hyperlink" Target="http://es.wikipedia.org/wiki/M%C3%A9xico" TargetMode="External"/><Relationship Id="rId39" Type="http://schemas.openxmlformats.org/officeDocument/2006/relationships/hyperlink" Target="http://es.wikipedia.org/wiki/Oaxaca" TargetMode="External"/><Relationship Id="rId21" Type="http://schemas.openxmlformats.org/officeDocument/2006/relationships/hyperlink" Target="http://es.wikipedia.org/wiki/Manuel_Sarabia" TargetMode="External"/><Relationship Id="rId34" Type="http://schemas.openxmlformats.org/officeDocument/2006/relationships/hyperlink" Target="http://es.wikipedia.org/wiki/M%C3%A9xico" TargetMode="External"/><Relationship Id="rId42" Type="http://schemas.openxmlformats.org/officeDocument/2006/relationships/image" Target="media/image6.jpeg"/><Relationship Id="rId47" Type="http://schemas.openxmlformats.org/officeDocument/2006/relationships/hyperlink" Target="http://www.municipiochihuahua.gob.mx/implan/01_historia/images/8G.jpg" TargetMode="External"/><Relationship Id="rId50" Type="http://schemas.openxmlformats.org/officeDocument/2006/relationships/image" Target="media/image12.emf"/><Relationship Id="rId55" Type="http://schemas.openxmlformats.org/officeDocument/2006/relationships/image" Target="media/image17.jpeg"/><Relationship Id="rId63" Type="http://schemas.openxmlformats.org/officeDocument/2006/relationships/image" Target="media/image24.jpeg"/><Relationship Id="rId68" Type="http://schemas.openxmlformats.org/officeDocument/2006/relationships/hyperlink" Target="http://images.google.com.mx/imgres?imgurl=http://www.icm.gob.mx/images/bibliotecas1.jpg&amp;imgrefurl=http://www.icm.gob.mx/b4.html&amp;usg=__RIwnncdDaXMXrrbEWFC6lznkGAE=&amp;h=255&amp;w=160&amp;sz=58&amp;hl=es&amp;start=2&amp;um=1&amp;tbnid=KeCfG-VAUzUBjM:&amp;tbnh=111&amp;tbnw=70&amp;prev=/images?q=Biblioteca+Le%C3%B3n+Barri+Paredes+fotos&amp;hl=es&amp;sa=X&amp;um=1"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29.jpeg"/><Relationship Id="rId2" Type="http://schemas.openxmlformats.org/officeDocument/2006/relationships/styles" Target="styles.xml"/><Relationship Id="rId16" Type="http://schemas.openxmlformats.org/officeDocument/2006/relationships/hyperlink" Target="http://es.wikipedia.org/wiki/1909" TargetMode="External"/><Relationship Id="rId29" Type="http://schemas.openxmlformats.org/officeDocument/2006/relationships/hyperlink" Target="http://es.wikipedia.org/wiki/Porfirio_D%C3%ADaz" TargetMode="External"/><Relationship Id="rId11" Type="http://schemas.openxmlformats.org/officeDocument/2006/relationships/image" Target="media/image3.jpeg"/><Relationship Id="rId24" Type="http://schemas.openxmlformats.org/officeDocument/2006/relationships/hyperlink" Target="http://es.wikipedia.org/wiki/Tiraje" TargetMode="External"/><Relationship Id="rId32" Type="http://schemas.openxmlformats.org/officeDocument/2006/relationships/hyperlink" Target="http://es.wikipedia.org/wiki/Revoluci%C3%B3n" TargetMode="External"/><Relationship Id="rId37" Type="http://schemas.openxmlformats.org/officeDocument/2006/relationships/hyperlink" Target="http://es.wikipedia.org/wiki/Sonora" TargetMode="External"/><Relationship Id="rId40" Type="http://schemas.openxmlformats.org/officeDocument/2006/relationships/hyperlink" Target="http://es.wikipedia.org/wiki/Veracruz_de_Ignacio_de_la_Llave" TargetMode="External"/><Relationship Id="rId45" Type="http://schemas.openxmlformats.org/officeDocument/2006/relationships/image" Target="media/image8.jpeg"/><Relationship Id="rId53" Type="http://schemas.openxmlformats.org/officeDocument/2006/relationships/image" Target="media/image15.emf"/><Relationship Id="rId58" Type="http://schemas.openxmlformats.org/officeDocument/2006/relationships/image" Target="media/image20.jpeg"/><Relationship Id="rId66" Type="http://schemas.openxmlformats.org/officeDocument/2006/relationships/image" Target="media/image26.jpeg"/><Relationship Id="rId7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es.wikipedia.org/wiki/15_de_agosto" TargetMode="External"/><Relationship Id="rId23" Type="http://schemas.openxmlformats.org/officeDocument/2006/relationships/hyperlink" Target="http://es.wikipedia.org/wiki/Revoluci%C3%B3n_(peri%C3%B3dico_de_Los_%C3%81ngeles)" TargetMode="External"/><Relationship Id="rId28" Type="http://schemas.openxmlformats.org/officeDocument/2006/relationships/hyperlink" Target="http://es.wikipedia.org/wiki/Dictadura" TargetMode="External"/><Relationship Id="rId36" Type="http://schemas.openxmlformats.org/officeDocument/2006/relationships/hyperlink" Target="http://es.wikipedia.org/wiki/Coahuila" TargetMode="External"/><Relationship Id="rId49" Type="http://schemas.openxmlformats.org/officeDocument/2006/relationships/image" Target="media/image11.jpeg"/><Relationship Id="rId57" Type="http://schemas.openxmlformats.org/officeDocument/2006/relationships/image" Target="media/image19.jpeg"/><Relationship Id="rId61" Type="http://schemas.openxmlformats.org/officeDocument/2006/relationships/hyperlink" Target="http://biblioweb.dgsca.unam.mx/libros/guerra/patria/sec/sec_82.htm" TargetMode="External"/><Relationship Id="rId10" Type="http://schemas.openxmlformats.org/officeDocument/2006/relationships/image" Target="media/image2.jpeg"/><Relationship Id="rId19" Type="http://schemas.openxmlformats.org/officeDocument/2006/relationships/hyperlink" Target="http://es.wikipedia.org/wiki/Oeste" TargetMode="External"/><Relationship Id="rId31" Type="http://schemas.openxmlformats.org/officeDocument/2006/relationships/hyperlink" Target="http://es.wikipedia.org/wiki/Condici%C3%B3n_humana" TargetMode="External"/><Relationship Id="rId44" Type="http://schemas.openxmlformats.org/officeDocument/2006/relationships/hyperlink" Target="http://hhh.lawaloca.com/node/17074" TargetMode="External"/><Relationship Id="rId52" Type="http://schemas.openxmlformats.org/officeDocument/2006/relationships/image" Target="media/image14.jpeg"/><Relationship Id="rId60" Type="http://schemas.openxmlformats.org/officeDocument/2006/relationships/image" Target="media/image22.jpeg"/><Relationship Id="rId65" Type="http://schemas.openxmlformats.org/officeDocument/2006/relationships/hyperlink" Target="http://www.panoramio.com/photos/original/1710235.jpg" TargetMode="External"/><Relationship Id="rId73"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1.bp.blogspot.com/_-kb8-4bdnTY/R9GVlcp45YI/AAAAAAAAAKU/A_8-ecFL2dM/s1600-h/Imagen2.jpg" TargetMode="External"/><Relationship Id="rId14" Type="http://schemas.openxmlformats.org/officeDocument/2006/relationships/image" Target="media/image5.emf"/><Relationship Id="rId22" Type="http://schemas.openxmlformats.org/officeDocument/2006/relationships/hyperlink" Target="http://es.wikipedia.org/wiki/Jos%C3%A9_Mar%C3%ADa_Rangel" TargetMode="External"/><Relationship Id="rId27" Type="http://schemas.openxmlformats.org/officeDocument/2006/relationships/hyperlink" Target="http://es.wikipedia.org/wiki/Art%C3%ADculo" TargetMode="External"/><Relationship Id="rId30" Type="http://schemas.openxmlformats.org/officeDocument/2006/relationships/hyperlink" Target="http://es.wikipedia.org/wiki/Aforismo" TargetMode="External"/><Relationship Id="rId35" Type="http://schemas.openxmlformats.org/officeDocument/2006/relationships/hyperlink" Target="http://es.wikipedia.org/wiki/Chihuahua" TargetMode="External"/><Relationship Id="rId43" Type="http://schemas.openxmlformats.org/officeDocument/2006/relationships/image" Target="media/image7.jpeg"/><Relationship Id="rId48" Type="http://schemas.openxmlformats.org/officeDocument/2006/relationships/image" Target="media/image10.jpeg"/><Relationship Id="rId56" Type="http://schemas.openxmlformats.org/officeDocument/2006/relationships/image" Target="media/image18.jpeg"/><Relationship Id="rId64" Type="http://schemas.openxmlformats.org/officeDocument/2006/relationships/image" Target="media/image25.jpeg"/><Relationship Id="rId69" Type="http://schemas.openxmlformats.org/officeDocument/2006/relationships/image" Target="media/image28.jpeg"/><Relationship Id="rId77"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13.emf"/><Relationship Id="rId72" Type="http://schemas.openxmlformats.org/officeDocument/2006/relationships/header" Target="header1.xml"/><Relationship Id="rId3" Type="http://schemas.microsoft.com/office/2007/relationships/stylesWithEffects" Target="stylesWithEffects.xml"/><Relationship Id="rId12" Type="http://schemas.openxmlformats.org/officeDocument/2006/relationships/hyperlink" Target="http://es.wikipedia.org/wiki/Archivo:Periodico_Regeneracion.jpg" TargetMode="External"/><Relationship Id="rId17" Type="http://schemas.openxmlformats.org/officeDocument/2006/relationships/hyperlink" Target="http://es.wikipedia.org/wiki/Enrique_Flores_Mag%C3%B3n" TargetMode="External"/><Relationship Id="rId25" Type="http://schemas.openxmlformats.org/officeDocument/2006/relationships/hyperlink" Target="http://es.wikipedia.org/wiki/Huelga_general" TargetMode="External"/><Relationship Id="rId33" Type="http://schemas.openxmlformats.org/officeDocument/2006/relationships/hyperlink" Target="http://es.wikipedia.org/wiki/Estados_Unidos" TargetMode="External"/><Relationship Id="rId38" Type="http://schemas.openxmlformats.org/officeDocument/2006/relationships/hyperlink" Target="http://es.wikipedia.org/wiki/Tlaxcala" TargetMode="External"/><Relationship Id="rId46" Type="http://schemas.openxmlformats.org/officeDocument/2006/relationships/image" Target="media/image9.jpeg"/><Relationship Id="rId59" Type="http://schemas.openxmlformats.org/officeDocument/2006/relationships/image" Target="media/image21.jpeg"/><Relationship Id="rId67" Type="http://schemas.openxmlformats.org/officeDocument/2006/relationships/image" Target="media/image27.png"/><Relationship Id="rId20" Type="http://schemas.openxmlformats.org/officeDocument/2006/relationships/hyperlink" Target="http://es.wikipedia.org/wiki/Texas" TargetMode="External"/><Relationship Id="rId41" Type="http://schemas.openxmlformats.org/officeDocument/2006/relationships/hyperlink" Target="http://es.wikipedia.org/wiki/Tabasco" TargetMode="External"/><Relationship Id="rId54" Type="http://schemas.openxmlformats.org/officeDocument/2006/relationships/image" Target="media/image16.jpeg"/><Relationship Id="rId62" Type="http://schemas.openxmlformats.org/officeDocument/2006/relationships/image" Target="media/image23.png"/><Relationship Id="rId70" Type="http://schemas.openxmlformats.org/officeDocument/2006/relationships/hyperlink" Target="http://photos1.blogger.com/blogger/7452/2466/1600/nachito.0.jpg" TargetMode="External"/><Relationship Id="rId75"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es.wikipedia.org/wiki/Vicente_Lombardo_Toledano" TargetMode="External"/><Relationship Id="rId2" Type="http://schemas.openxmlformats.org/officeDocument/2006/relationships/hyperlink" Target="http://es.wikipedia.org/w/index.php?title=Efra%C3%ADn_Gonz%C3%A1lez_Luna&amp;action=edit&amp;redlink=1" TargetMode="External"/><Relationship Id="rId1" Type="http://schemas.openxmlformats.org/officeDocument/2006/relationships/hyperlink" Target="http://es.wikipedia.org/wiki/Adolfo_Ruiz_Cortines" TargetMode="External"/><Relationship Id="rId5" Type="http://schemas.openxmlformats.org/officeDocument/2006/relationships/hyperlink" Target="http://es.wikipedia.org/wiki/Partido_Popular_Socialista" TargetMode="External"/><Relationship Id="rId4" Type="http://schemas.openxmlformats.org/officeDocument/2006/relationships/hyperlink" Target="http://es.wikipedia.org/wiki/Partido_Popula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cer\Documents\Periodismo%20en%20Chihuahu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Periodismo en Chihuahua</Template>
  <TotalTime>4</TotalTime>
  <Pages>107</Pages>
  <Words>15653</Words>
  <Characters>86096</Characters>
  <Application>Microsoft Office Word</Application>
  <DocSecurity>0</DocSecurity>
  <Lines>717</Lines>
  <Paragraphs>203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101546</CharactersWithSpaces>
  <SharedDoc>false</SharedDoc>
  <HLinks>
    <vt:vector size="246" baseType="variant">
      <vt:variant>
        <vt:i4>6815859</vt:i4>
      </vt:variant>
      <vt:variant>
        <vt:i4>105</vt:i4>
      </vt:variant>
      <vt:variant>
        <vt:i4>0</vt:i4>
      </vt:variant>
      <vt:variant>
        <vt:i4>5</vt:i4>
      </vt:variant>
      <vt:variant>
        <vt:lpwstr>http://photos1.blogger.com/blogger/7452/2466/1600/nachito.0.jpg</vt:lpwstr>
      </vt:variant>
      <vt:variant>
        <vt:lpwstr/>
      </vt:variant>
      <vt:variant>
        <vt:i4>1048607</vt:i4>
      </vt:variant>
      <vt:variant>
        <vt:i4>102</vt:i4>
      </vt:variant>
      <vt:variant>
        <vt:i4>0</vt:i4>
      </vt:variant>
      <vt:variant>
        <vt:i4>5</vt:i4>
      </vt:variant>
      <vt:variant>
        <vt:lpwstr>http://images.google.com.mx/imgres?imgurl=http://www.icm.gob.mx/images/bibliotecas1.jpg&amp;imgrefurl=http://www.icm.gob.mx/b4.html&amp;usg=__RIwnncdDaXMXrrbEWFC6lznkGAE=&amp;h=255&amp;w=160&amp;sz=58&amp;hl=es&amp;start=2&amp;um=1&amp;tbnid=KeCfG-VAUzUBjM:&amp;tbnh=111&amp;tbnw=70&amp;prev=/images%3Fq%3DBiblioteca%2BLe%25C3%25B3n%2BBarri%2BParedes%2Bfotos%26hl%3Des%26sa%3DX%26um%3D1</vt:lpwstr>
      </vt:variant>
      <vt:variant>
        <vt:lpwstr/>
      </vt:variant>
      <vt:variant>
        <vt:i4>589852</vt:i4>
      </vt:variant>
      <vt:variant>
        <vt:i4>99</vt:i4>
      </vt:variant>
      <vt:variant>
        <vt:i4>0</vt:i4>
      </vt:variant>
      <vt:variant>
        <vt:i4>5</vt:i4>
      </vt:variant>
      <vt:variant>
        <vt:lpwstr>http://www.panoramio.com/photos/original/1710235.jpg</vt:lpwstr>
      </vt:variant>
      <vt:variant>
        <vt:lpwstr/>
      </vt:variant>
      <vt:variant>
        <vt:i4>5111908</vt:i4>
      </vt:variant>
      <vt:variant>
        <vt:i4>96</vt:i4>
      </vt:variant>
      <vt:variant>
        <vt:i4>0</vt:i4>
      </vt:variant>
      <vt:variant>
        <vt:i4>5</vt:i4>
      </vt:variant>
      <vt:variant>
        <vt:lpwstr>http://biblioweb.dgsca.unam.mx/libros/guerra/patria/sec/sec_82.htm</vt:lpwstr>
      </vt:variant>
      <vt:variant>
        <vt:lpwstr/>
      </vt:variant>
      <vt:variant>
        <vt:i4>1835068</vt:i4>
      </vt:variant>
      <vt:variant>
        <vt:i4>93</vt:i4>
      </vt:variant>
      <vt:variant>
        <vt:i4>0</vt:i4>
      </vt:variant>
      <vt:variant>
        <vt:i4>5</vt:i4>
      </vt:variant>
      <vt:variant>
        <vt:lpwstr>http://www.municipiochihuahua.gob.mx/implan/01_historia/images/8G.jpg</vt:lpwstr>
      </vt:variant>
      <vt:variant>
        <vt:lpwstr/>
      </vt:variant>
      <vt:variant>
        <vt:i4>7209066</vt:i4>
      </vt:variant>
      <vt:variant>
        <vt:i4>90</vt:i4>
      </vt:variant>
      <vt:variant>
        <vt:i4>0</vt:i4>
      </vt:variant>
      <vt:variant>
        <vt:i4>5</vt:i4>
      </vt:variant>
      <vt:variant>
        <vt:lpwstr>http://hhh.lawaloca.com/node/17074</vt:lpwstr>
      </vt:variant>
      <vt:variant>
        <vt:lpwstr/>
      </vt:variant>
      <vt:variant>
        <vt:i4>1376331</vt:i4>
      </vt:variant>
      <vt:variant>
        <vt:i4>87</vt:i4>
      </vt:variant>
      <vt:variant>
        <vt:i4>0</vt:i4>
      </vt:variant>
      <vt:variant>
        <vt:i4>5</vt:i4>
      </vt:variant>
      <vt:variant>
        <vt:lpwstr>http://es.wikipedia.org/wiki/Tabasco</vt:lpwstr>
      </vt:variant>
      <vt:variant>
        <vt:lpwstr/>
      </vt:variant>
      <vt:variant>
        <vt:i4>917603</vt:i4>
      </vt:variant>
      <vt:variant>
        <vt:i4>84</vt:i4>
      </vt:variant>
      <vt:variant>
        <vt:i4>0</vt:i4>
      </vt:variant>
      <vt:variant>
        <vt:i4>5</vt:i4>
      </vt:variant>
      <vt:variant>
        <vt:lpwstr>http://es.wikipedia.org/wiki/Veracruz_de_Ignacio_de_la_Llave</vt:lpwstr>
      </vt:variant>
      <vt:variant>
        <vt:lpwstr/>
      </vt:variant>
      <vt:variant>
        <vt:i4>7012392</vt:i4>
      </vt:variant>
      <vt:variant>
        <vt:i4>81</vt:i4>
      </vt:variant>
      <vt:variant>
        <vt:i4>0</vt:i4>
      </vt:variant>
      <vt:variant>
        <vt:i4>5</vt:i4>
      </vt:variant>
      <vt:variant>
        <vt:lpwstr>http://es.wikipedia.org/wiki/Oaxaca</vt:lpwstr>
      </vt:variant>
      <vt:variant>
        <vt:lpwstr/>
      </vt:variant>
      <vt:variant>
        <vt:i4>327773</vt:i4>
      </vt:variant>
      <vt:variant>
        <vt:i4>78</vt:i4>
      </vt:variant>
      <vt:variant>
        <vt:i4>0</vt:i4>
      </vt:variant>
      <vt:variant>
        <vt:i4>5</vt:i4>
      </vt:variant>
      <vt:variant>
        <vt:lpwstr>http://es.wikipedia.org/wiki/Tlaxcala</vt:lpwstr>
      </vt:variant>
      <vt:variant>
        <vt:lpwstr/>
      </vt:variant>
      <vt:variant>
        <vt:i4>7340072</vt:i4>
      </vt:variant>
      <vt:variant>
        <vt:i4>75</vt:i4>
      </vt:variant>
      <vt:variant>
        <vt:i4>0</vt:i4>
      </vt:variant>
      <vt:variant>
        <vt:i4>5</vt:i4>
      </vt:variant>
      <vt:variant>
        <vt:lpwstr>http://es.wikipedia.org/wiki/Sonora</vt:lpwstr>
      </vt:variant>
      <vt:variant>
        <vt:lpwstr/>
      </vt:variant>
      <vt:variant>
        <vt:i4>262214</vt:i4>
      </vt:variant>
      <vt:variant>
        <vt:i4>72</vt:i4>
      </vt:variant>
      <vt:variant>
        <vt:i4>0</vt:i4>
      </vt:variant>
      <vt:variant>
        <vt:i4>5</vt:i4>
      </vt:variant>
      <vt:variant>
        <vt:lpwstr>http://es.wikipedia.org/wiki/Coahuila</vt:lpwstr>
      </vt:variant>
      <vt:variant>
        <vt:lpwstr/>
      </vt:variant>
      <vt:variant>
        <vt:i4>6881340</vt:i4>
      </vt:variant>
      <vt:variant>
        <vt:i4>69</vt:i4>
      </vt:variant>
      <vt:variant>
        <vt:i4>0</vt:i4>
      </vt:variant>
      <vt:variant>
        <vt:i4>5</vt:i4>
      </vt:variant>
      <vt:variant>
        <vt:lpwstr>http://es.wikipedia.org/wiki/Chihuahua</vt:lpwstr>
      </vt:variant>
      <vt:variant>
        <vt:lpwstr/>
      </vt:variant>
      <vt:variant>
        <vt:i4>720964</vt:i4>
      </vt:variant>
      <vt:variant>
        <vt:i4>66</vt:i4>
      </vt:variant>
      <vt:variant>
        <vt:i4>0</vt:i4>
      </vt:variant>
      <vt:variant>
        <vt:i4>5</vt:i4>
      </vt:variant>
      <vt:variant>
        <vt:lpwstr>http://es.wikipedia.org/wiki/M%C3%A9xico</vt:lpwstr>
      </vt:variant>
      <vt:variant>
        <vt:lpwstr/>
      </vt:variant>
      <vt:variant>
        <vt:i4>6946816</vt:i4>
      </vt:variant>
      <vt:variant>
        <vt:i4>63</vt:i4>
      </vt:variant>
      <vt:variant>
        <vt:i4>0</vt:i4>
      </vt:variant>
      <vt:variant>
        <vt:i4>5</vt:i4>
      </vt:variant>
      <vt:variant>
        <vt:lpwstr>http://es.wikipedia.org/wiki/Estados_Unidos</vt:lpwstr>
      </vt:variant>
      <vt:variant>
        <vt:lpwstr/>
      </vt:variant>
      <vt:variant>
        <vt:i4>917579</vt:i4>
      </vt:variant>
      <vt:variant>
        <vt:i4>60</vt:i4>
      </vt:variant>
      <vt:variant>
        <vt:i4>0</vt:i4>
      </vt:variant>
      <vt:variant>
        <vt:i4>5</vt:i4>
      </vt:variant>
      <vt:variant>
        <vt:lpwstr>http://es.wikipedia.org/wiki/Revoluci%C3%B3n</vt:lpwstr>
      </vt:variant>
      <vt:variant>
        <vt:lpwstr/>
      </vt:variant>
      <vt:variant>
        <vt:i4>5046321</vt:i4>
      </vt:variant>
      <vt:variant>
        <vt:i4>57</vt:i4>
      </vt:variant>
      <vt:variant>
        <vt:i4>0</vt:i4>
      </vt:variant>
      <vt:variant>
        <vt:i4>5</vt:i4>
      </vt:variant>
      <vt:variant>
        <vt:lpwstr>http://es.wikipedia.org/wiki/Condici%C3%B3n_humana</vt:lpwstr>
      </vt:variant>
      <vt:variant>
        <vt:lpwstr/>
      </vt:variant>
      <vt:variant>
        <vt:i4>1376335</vt:i4>
      </vt:variant>
      <vt:variant>
        <vt:i4>54</vt:i4>
      </vt:variant>
      <vt:variant>
        <vt:i4>0</vt:i4>
      </vt:variant>
      <vt:variant>
        <vt:i4>5</vt:i4>
      </vt:variant>
      <vt:variant>
        <vt:lpwstr>http://es.wikipedia.org/wiki/Aforismo</vt:lpwstr>
      </vt:variant>
      <vt:variant>
        <vt:lpwstr/>
      </vt:variant>
      <vt:variant>
        <vt:i4>5505146</vt:i4>
      </vt:variant>
      <vt:variant>
        <vt:i4>51</vt:i4>
      </vt:variant>
      <vt:variant>
        <vt:i4>0</vt:i4>
      </vt:variant>
      <vt:variant>
        <vt:i4>5</vt:i4>
      </vt:variant>
      <vt:variant>
        <vt:lpwstr>http://es.wikipedia.org/wiki/Porfirio_D%C3%ADaz</vt:lpwstr>
      </vt:variant>
      <vt:variant>
        <vt:lpwstr/>
      </vt:variant>
      <vt:variant>
        <vt:i4>7143459</vt:i4>
      </vt:variant>
      <vt:variant>
        <vt:i4>48</vt:i4>
      </vt:variant>
      <vt:variant>
        <vt:i4>0</vt:i4>
      </vt:variant>
      <vt:variant>
        <vt:i4>5</vt:i4>
      </vt:variant>
      <vt:variant>
        <vt:lpwstr>http://es.wikipedia.org/wiki/Dictadura</vt:lpwstr>
      </vt:variant>
      <vt:variant>
        <vt:lpwstr/>
      </vt:variant>
      <vt:variant>
        <vt:i4>3276834</vt:i4>
      </vt:variant>
      <vt:variant>
        <vt:i4>45</vt:i4>
      </vt:variant>
      <vt:variant>
        <vt:i4>0</vt:i4>
      </vt:variant>
      <vt:variant>
        <vt:i4>5</vt:i4>
      </vt:variant>
      <vt:variant>
        <vt:lpwstr>http://es.wikipedia.org/wiki/Art%C3%ADculo</vt:lpwstr>
      </vt:variant>
      <vt:variant>
        <vt:lpwstr/>
      </vt:variant>
      <vt:variant>
        <vt:i4>720964</vt:i4>
      </vt:variant>
      <vt:variant>
        <vt:i4>42</vt:i4>
      </vt:variant>
      <vt:variant>
        <vt:i4>0</vt:i4>
      </vt:variant>
      <vt:variant>
        <vt:i4>5</vt:i4>
      </vt:variant>
      <vt:variant>
        <vt:lpwstr>http://es.wikipedia.org/wiki/M%C3%A9xico</vt:lpwstr>
      </vt:variant>
      <vt:variant>
        <vt:lpwstr/>
      </vt:variant>
      <vt:variant>
        <vt:i4>4915243</vt:i4>
      </vt:variant>
      <vt:variant>
        <vt:i4>39</vt:i4>
      </vt:variant>
      <vt:variant>
        <vt:i4>0</vt:i4>
      </vt:variant>
      <vt:variant>
        <vt:i4>5</vt:i4>
      </vt:variant>
      <vt:variant>
        <vt:lpwstr>http://es.wikipedia.org/wiki/Huelga_general</vt:lpwstr>
      </vt:variant>
      <vt:variant>
        <vt:lpwstr/>
      </vt:variant>
      <vt:variant>
        <vt:i4>7536672</vt:i4>
      </vt:variant>
      <vt:variant>
        <vt:i4>36</vt:i4>
      </vt:variant>
      <vt:variant>
        <vt:i4>0</vt:i4>
      </vt:variant>
      <vt:variant>
        <vt:i4>5</vt:i4>
      </vt:variant>
      <vt:variant>
        <vt:lpwstr>http://es.wikipedia.org/wiki/Tiraje</vt:lpwstr>
      </vt:variant>
      <vt:variant>
        <vt:lpwstr/>
      </vt:variant>
      <vt:variant>
        <vt:i4>6094848</vt:i4>
      </vt:variant>
      <vt:variant>
        <vt:i4>33</vt:i4>
      </vt:variant>
      <vt:variant>
        <vt:i4>0</vt:i4>
      </vt:variant>
      <vt:variant>
        <vt:i4>5</vt:i4>
      </vt:variant>
      <vt:variant>
        <vt:lpwstr>http://es.wikipedia.org/wiki/Revoluci%C3%B3n_(peri%C3%B3dico_de_Los_%C3%81ngeles)</vt:lpwstr>
      </vt:variant>
      <vt:variant>
        <vt:lpwstr/>
      </vt:variant>
      <vt:variant>
        <vt:i4>7405665</vt:i4>
      </vt:variant>
      <vt:variant>
        <vt:i4>30</vt:i4>
      </vt:variant>
      <vt:variant>
        <vt:i4>0</vt:i4>
      </vt:variant>
      <vt:variant>
        <vt:i4>5</vt:i4>
      </vt:variant>
      <vt:variant>
        <vt:lpwstr>http://es.wikipedia.org/wiki/Jos%C3%A9_Mar%C3%ADa_Rangel</vt:lpwstr>
      </vt:variant>
      <vt:variant>
        <vt:lpwstr/>
      </vt:variant>
      <vt:variant>
        <vt:i4>5177395</vt:i4>
      </vt:variant>
      <vt:variant>
        <vt:i4>27</vt:i4>
      </vt:variant>
      <vt:variant>
        <vt:i4>0</vt:i4>
      </vt:variant>
      <vt:variant>
        <vt:i4>5</vt:i4>
      </vt:variant>
      <vt:variant>
        <vt:lpwstr>http://es.wikipedia.org/wiki/Manuel_Sarabia</vt:lpwstr>
      </vt:variant>
      <vt:variant>
        <vt:lpwstr/>
      </vt:variant>
      <vt:variant>
        <vt:i4>6291500</vt:i4>
      </vt:variant>
      <vt:variant>
        <vt:i4>24</vt:i4>
      </vt:variant>
      <vt:variant>
        <vt:i4>0</vt:i4>
      </vt:variant>
      <vt:variant>
        <vt:i4>5</vt:i4>
      </vt:variant>
      <vt:variant>
        <vt:lpwstr>http://es.wikipedia.org/wiki/Texas</vt:lpwstr>
      </vt:variant>
      <vt:variant>
        <vt:lpwstr/>
      </vt:variant>
      <vt:variant>
        <vt:i4>6684729</vt:i4>
      </vt:variant>
      <vt:variant>
        <vt:i4>21</vt:i4>
      </vt:variant>
      <vt:variant>
        <vt:i4>0</vt:i4>
      </vt:variant>
      <vt:variant>
        <vt:i4>5</vt:i4>
      </vt:variant>
      <vt:variant>
        <vt:lpwstr>http://es.wikipedia.org/wiki/Oeste</vt:lpwstr>
      </vt:variant>
      <vt:variant>
        <vt:lpwstr/>
      </vt:variant>
      <vt:variant>
        <vt:i4>4587610</vt:i4>
      </vt:variant>
      <vt:variant>
        <vt:i4>18</vt:i4>
      </vt:variant>
      <vt:variant>
        <vt:i4>0</vt:i4>
      </vt:variant>
      <vt:variant>
        <vt:i4>5</vt:i4>
      </vt:variant>
      <vt:variant>
        <vt:lpwstr>http://es.wikipedia.org/w/index.php?title=Toyah&amp;action=edit&amp;redlink=1</vt:lpwstr>
      </vt:variant>
      <vt:variant>
        <vt:lpwstr/>
      </vt:variant>
      <vt:variant>
        <vt:i4>5505047</vt:i4>
      </vt:variant>
      <vt:variant>
        <vt:i4>15</vt:i4>
      </vt:variant>
      <vt:variant>
        <vt:i4>0</vt:i4>
      </vt:variant>
      <vt:variant>
        <vt:i4>5</vt:i4>
      </vt:variant>
      <vt:variant>
        <vt:lpwstr>http://es.wikipedia.org/wiki/Enrique_Flores_Mag%C3%B3n</vt:lpwstr>
      </vt:variant>
      <vt:variant>
        <vt:lpwstr/>
      </vt:variant>
      <vt:variant>
        <vt:i4>3211293</vt:i4>
      </vt:variant>
      <vt:variant>
        <vt:i4>12</vt:i4>
      </vt:variant>
      <vt:variant>
        <vt:i4>0</vt:i4>
      </vt:variant>
      <vt:variant>
        <vt:i4>5</vt:i4>
      </vt:variant>
      <vt:variant>
        <vt:lpwstr>http://en.wikipedia.org/wiki/en:digest_size</vt:lpwstr>
      </vt:variant>
      <vt:variant>
        <vt:lpwstr/>
      </vt:variant>
      <vt:variant>
        <vt:i4>1966097</vt:i4>
      </vt:variant>
      <vt:variant>
        <vt:i4>9</vt:i4>
      </vt:variant>
      <vt:variant>
        <vt:i4>0</vt:i4>
      </vt:variant>
      <vt:variant>
        <vt:i4>5</vt:i4>
      </vt:variant>
      <vt:variant>
        <vt:lpwstr>http://es.wikipedia.org/wiki/1909</vt:lpwstr>
      </vt:variant>
      <vt:variant>
        <vt:lpwstr/>
      </vt:variant>
      <vt:variant>
        <vt:i4>7209010</vt:i4>
      </vt:variant>
      <vt:variant>
        <vt:i4>6</vt:i4>
      </vt:variant>
      <vt:variant>
        <vt:i4>0</vt:i4>
      </vt:variant>
      <vt:variant>
        <vt:i4>5</vt:i4>
      </vt:variant>
      <vt:variant>
        <vt:lpwstr>http://es.wikipedia.org/wiki/15_de_agosto</vt:lpwstr>
      </vt:variant>
      <vt:variant>
        <vt:lpwstr/>
      </vt:variant>
      <vt:variant>
        <vt:i4>2818115</vt:i4>
      </vt:variant>
      <vt:variant>
        <vt:i4>3</vt:i4>
      </vt:variant>
      <vt:variant>
        <vt:i4>0</vt:i4>
      </vt:variant>
      <vt:variant>
        <vt:i4>5</vt:i4>
      </vt:variant>
      <vt:variant>
        <vt:lpwstr>http://es.wikipedia.org/wiki/Archivo:Periodico_Regeneracion.jpg</vt:lpwstr>
      </vt:variant>
      <vt:variant>
        <vt:lpwstr/>
      </vt:variant>
      <vt:variant>
        <vt:i4>5570643</vt:i4>
      </vt:variant>
      <vt:variant>
        <vt:i4>0</vt:i4>
      </vt:variant>
      <vt:variant>
        <vt:i4>0</vt:i4>
      </vt:variant>
      <vt:variant>
        <vt:i4>5</vt:i4>
      </vt:variant>
      <vt:variant>
        <vt:lpwstr>http://1.bp.blogspot.com/_-kb8-4bdnTY/R9GVlcp45YI/AAAAAAAAAKU/A_8-ecFL2dM/s1600-h/Imagen2.jpg</vt:lpwstr>
      </vt:variant>
      <vt:variant>
        <vt:lpwstr/>
      </vt:variant>
      <vt:variant>
        <vt:i4>6881339</vt:i4>
      </vt:variant>
      <vt:variant>
        <vt:i4>12</vt:i4>
      </vt:variant>
      <vt:variant>
        <vt:i4>0</vt:i4>
      </vt:variant>
      <vt:variant>
        <vt:i4>5</vt:i4>
      </vt:variant>
      <vt:variant>
        <vt:lpwstr>http://es.wikipedia.org/wiki/Partido_Popular_Socialista</vt:lpwstr>
      </vt:variant>
      <vt:variant>
        <vt:lpwstr/>
      </vt:variant>
      <vt:variant>
        <vt:i4>327805</vt:i4>
      </vt:variant>
      <vt:variant>
        <vt:i4>9</vt:i4>
      </vt:variant>
      <vt:variant>
        <vt:i4>0</vt:i4>
      </vt:variant>
      <vt:variant>
        <vt:i4>5</vt:i4>
      </vt:variant>
      <vt:variant>
        <vt:lpwstr>http://es.wikipedia.org/wiki/Partido_Popular</vt:lpwstr>
      </vt:variant>
      <vt:variant>
        <vt:lpwstr/>
      </vt:variant>
      <vt:variant>
        <vt:i4>6160397</vt:i4>
      </vt:variant>
      <vt:variant>
        <vt:i4>6</vt:i4>
      </vt:variant>
      <vt:variant>
        <vt:i4>0</vt:i4>
      </vt:variant>
      <vt:variant>
        <vt:i4>5</vt:i4>
      </vt:variant>
      <vt:variant>
        <vt:lpwstr>http://es.wikipedia.org/wiki/Vicente_Lombardo_Toledano</vt:lpwstr>
      </vt:variant>
      <vt:variant>
        <vt:lpwstr/>
      </vt:variant>
      <vt:variant>
        <vt:i4>4063274</vt:i4>
      </vt:variant>
      <vt:variant>
        <vt:i4>3</vt:i4>
      </vt:variant>
      <vt:variant>
        <vt:i4>0</vt:i4>
      </vt:variant>
      <vt:variant>
        <vt:i4>5</vt:i4>
      </vt:variant>
      <vt:variant>
        <vt:lpwstr>http://es.wikipedia.org/w/index.php?title=Efra%C3%ADn_Gonz%C3%A1lez_Luna&amp;action=edit&amp;redlink=1</vt:lpwstr>
      </vt:variant>
      <vt:variant>
        <vt:lpwstr/>
      </vt:variant>
      <vt:variant>
        <vt:i4>3801214</vt:i4>
      </vt:variant>
      <vt:variant>
        <vt:i4>0</vt:i4>
      </vt:variant>
      <vt:variant>
        <vt:i4>0</vt:i4>
      </vt:variant>
      <vt:variant>
        <vt:i4>5</vt:i4>
      </vt:variant>
      <vt:variant>
        <vt:lpwstr>http://es.wikipedia.org/wiki/Adolfo_Ruiz_Cortines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dcterms:created xsi:type="dcterms:W3CDTF">2012-10-09T01:54:00Z</dcterms:created>
  <dcterms:modified xsi:type="dcterms:W3CDTF">2012-10-10T00:37:00Z</dcterms:modified>
</cp:coreProperties>
</file>